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707026"/>
        <w:docPartObj>
          <w:docPartGallery w:val="Cover Pages"/>
          <w:docPartUnique/>
        </w:docPartObj>
      </w:sdtPr>
      <w:sdtEndPr/>
      <w:sdtContent>
        <w:p w14:paraId="65F144ED" w14:textId="633F0E56" w:rsidR="00871097" w:rsidRDefault="00A07092">
          <w:r>
            <w:rPr>
              <w:noProof/>
            </w:rPr>
            <mc:AlternateContent>
              <mc:Choice Requires="wps">
                <w:drawing>
                  <wp:anchor distT="0" distB="0" distL="114300" distR="114300" simplePos="0" relativeHeight="251659264" behindDoc="0" locked="0" layoutInCell="1" allowOverlap="1" wp14:anchorId="0515D64F" wp14:editId="1007086D">
                    <wp:simplePos x="0" y="0"/>
                    <wp:positionH relativeFrom="column">
                      <wp:posOffset>857250</wp:posOffset>
                    </wp:positionH>
                    <wp:positionV relativeFrom="paragraph">
                      <wp:posOffset>-933450</wp:posOffset>
                    </wp:positionV>
                    <wp:extent cx="5383098" cy="5801214"/>
                    <wp:effectExtent l="0" t="0" r="27305" b="2857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098" cy="5801214"/>
                            </a:xfrm>
                            <a:prstGeom prst="rect">
                              <a:avLst/>
                            </a:prstGeom>
                            <a:solidFill>
                              <a:schemeClr val="bg1"/>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rgbClr val="D8D8D8">
                                        <a:alpha val="74998"/>
                                      </a:srgbClr>
                                    </a:outerShdw>
                                  </a:effectLst>
                                </a14:hiddenEffects>
                              </a:ext>
                            </a:extLst>
                          </wps:spPr>
                          <wps:txbx>
                            <w:txbxContent>
                              <w:p w14:paraId="07A57A0E" w14:textId="2014A61B" w:rsidR="00637E87" w:rsidRDefault="00637E87" w:rsidP="00032400">
                                <w:pPr>
                                  <w:pStyle w:val="NoSpacing"/>
                                  <w:rPr>
                                    <w:color w:val="000000" w:themeColor="text1"/>
                                    <w:sz w:val="48"/>
                                    <w:szCs w:val="48"/>
                                  </w:rPr>
                                </w:pPr>
                                <w:r>
                                  <w:rPr>
                                    <w:rStyle w:val="Heading8Char"/>
                                    <w:rFonts w:asciiTheme="majorHAnsi" w:eastAsiaTheme="minorEastAsia" w:hAnsiTheme="majorHAnsi"/>
                                    <w:i w:val="0"/>
                                    <w:sz w:val="80"/>
                                    <w:szCs w:val="80"/>
                                  </w:rPr>
                                  <w:t>Healthy Start Screening Tools Overview Workbook</w:t>
                                </w:r>
                                <w:r w:rsidRPr="00A07092">
                                  <w:rPr>
                                    <w:sz w:val="80"/>
                                    <w:szCs w:val="80"/>
                                  </w:rPr>
                                  <w:br/>
                                </w:r>
                              </w:p>
                              <w:p w14:paraId="08FCA2EA" w14:textId="277D12F8" w:rsidR="00637E87" w:rsidRPr="00032400" w:rsidRDefault="00637E87">
                                <w:pPr>
                                  <w:pStyle w:val="NoSpacing"/>
                                  <w:rPr>
                                    <w:color w:val="000000" w:themeColor="text1"/>
                                    <w:sz w:val="36"/>
                                    <w:szCs w:val="36"/>
                                  </w:rPr>
                                </w:pPr>
                                <w:r>
                                  <w:rPr>
                                    <w:color w:val="000000" w:themeColor="text1"/>
                                    <w:sz w:val="36"/>
                                    <w:szCs w:val="36"/>
                                  </w:rPr>
                                  <w:t>Updated January 31, 2017</w:t>
                                </w:r>
                              </w:p>
                              <w:p w14:paraId="1A7B0599" w14:textId="77777777" w:rsidR="00637E87" w:rsidRPr="00DB7867" w:rsidRDefault="00637E87">
                                <w:pPr>
                                  <w:pStyle w:val="NoSpacing"/>
                                  <w:rPr>
                                    <w:color w:val="FFFFFF" w:themeColor="background1"/>
                                    <w:sz w:val="32"/>
                                    <w:szCs w:val="32"/>
                                  </w:rPr>
                                </w:pPr>
                              </w:p>
                              <w:p w14:paraId="7C92767A" w14:textId="77777777" w:rsidR="00637E87" w:rsidRPr="00DB7867" w:rsidRDefault="00637E87">
                                <w:pPr>
                                  <w:pStyle w:val="NoSpacing"/>
                                  <w:rPr>
                                    <w:color w:val="FFFFFF" w:themeColor="background1"/>
                                    <w:sz w:val="32"/>
                                    <w:szCs w:val="32"/>
                                  </w:rPr>
                                </w:pPr>
                              </w:p>
                              <w:p w14:paraId="19D8137E" w14:textId="77777777" w:rsidR="00637E87" w:rsidRDefault="00637E87">
                                <w:pPr>
                                  <w:pStyle w:val="NoSpacing"/>
                                  <w:rPr>
                                    <w:color w:val="FFFFFF" w:themeColor="background1"/>
                                  </w:rPr>
                                </w:pPr>
                              </w:p>
                              <w:p w14:paraId="11709547" w14:textId="77777777" w:rsidR="00637E87" w:rsidRDefault="00637E87">
                                <w:pPr>
                                  <w:pStyle w:val="NoSpacing"/>
                                  <w:rPr>
                                    <w:color w:val="FFFFFF" w:themeColor="background1"/>
                                  </w:rPr>
                                </w:pPr>
                              </w:p>
                              <w:p w14:paraId="271B89BB" w14:textId="77777777" w:rsidR="00637E87" w:rsidRDefault="00637E87">
                                <w:pPr>
                                  <w:pStyle w:val="NoSpacing"/>
                                  <w:rPr>
                                    <w:color w:val="FFFFFF" w:themeColor="background1"/>
                                  </w:rPr>
                                </w:pPr>
                              </w:p>
                              <w:p w14:paraId="667F829A" w14:textId="77777777" w:rsidR="00637E87" w:rsidRDefault="00637E87">
                                <w:pPr>
                                  <w:pStyle w:val="NoSpacing"/>
                                  <w:rPr>
                                    <w:color w:val="FFFFFF" w:themeColor="background1"/>
                                  </w:rPr>
                                </w:pPr>
                              </w:p>
                              <w:p w14:paraId="0B55C6B7" w14:textId="77777777" w:rsidR="00637E87" w:rsidRDefault="00637E87">
                                <w:pPr>
                                  <w:pStyle w:val="NoSpacing"/>
                                  <w:rPr>
                                    <w:color w:val="FFFFFF" w:themeColor="background1"/>
                                  </w:rPr>
                                </w:pPr>
                              </w:p>
                              <w:p w14:paraId="74B52123" w14:textId="77777777" w:rsidR="00637E87" w:rsidRDefault="00637E87">
                                <w:pPr>
                                  <w:pStyle w:val="NoSpacing"/>
                                  <w:rPr>
                                    <w:color w:val="FFFFFF" w:themeColor="background1"/>
                                  </w:rPr>
                                </w:pPr>
                              </w:p>
                              <w:p w14:paraId="63C52091" w14:textId="77777777" w:rsidR="00637E87" w:rsidRDefault="00637E87">
                                <w:pPr>
                                  <w:pStyle w:val="NoSpacing"/>
                                  <w:rPr>
                                    <w:color w:val="FFFFFF" w:themeColor="background1"/>
                                  </w:rPr>
                                </w:pPr>
                              </w:p>
                            </w:txbxContent>
                          </wps:txbx>
                          <wps:bodyPr rot="0" vert="horz" wrap="square" lIns="228600" tIns="1371600" rIns="457200" bIns="45720" anchor="t" anchorCtr="0" upright="1">
                            <a:noAutofit/>
                          </wps:bodyPr>
                        </wps:wsp>
                      </a:graphicData>
                    </a:graphic>
                  </wp:anchor>
                </w:drawing>
              </mc:Choice>
              <mc:Fallback>
                <w:pict>
                  <v:rect id="Rectangle 5" o:spid="_x0000_s1026" style="position:absolute;margin-left:67.5pt;margin-top:-73.5pt;width:423.85pt;height:45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" fillcolor="white [3212]" strokecolor="white [3212]" strokeweight="1pt">
                    <v:shadow color="#d8d8d8" opacity="49150f" offset="3pt,3pt"/>
                    <v:textbox inset="18pt,108pt,36pt">
                      <w:txbxContent>
                        <w:p w14:paraId="07A57A0E" w14:textId="2014A61B" w:rsidR="00637E87" w:rsidRDefault="00637E87" w:rsidP="00032400">
                          <w:pPr>
                            <w:pStyle w:val="NoSpacing"/>
                            <w:rPr>
                              <w:color w:val="000000" w:themeColor="text1"/>
                              <w:sz w:val="48"/>
                              <w:szCs w:val="48"/>
                            </w:rPr>
                          </w:pPr>
                          <w:r>
                            <w:rPr>
                              <w:rStyle w:val="Heading8Char"/>
                              <w:rFonts w:asciiTheme="majorHAnsi" w:eastAsiaTheme="minorEastAsia" w:hAnsiTheme="majorHAnsi"/>
                              <w:i w:val="0"/>
                              <w:sz w:val="80"/>
                              <w:szCs w:val="80"/>
                            </w:rPr>
                            <w:t>Healthy Start Screening Tools Overview Workbook</w:t>
                          </w:r>
                          <w:r w:rsidRPr="00A07092">
                            <w:rPr>
                              <w:sz w:val="80"/>
                              <w:szCs w:val="80"/>
                            </w:rPr>
                            <w:br/>
                          </w:r>
                        </w:p>
                        <w:p w14:paraId="08FCA2EA" w14:textId="277D12F8" w:rsidR="00637E87" w:rsidRPr="00032400" w:rsidRDefault="00637E87">
                          <w:pPr>
                            <w:pStyle w:val="NoSpacing"/>
                            <w:rPr>
                              <w:color w:val="000000" w:themeColor="text1"/>
                              <w:sz w:val="36"/>
                              <w:szCs w:val="36"/>
                            </w:rPr>
                          </w:pPr>
                          <w:r>
                            <w:rPr>
                              <w:color w:val="000000" w:themeColor="text1"/>
                              <w:sz w:val="36"/>
                              <w:szCs w:val="36"/>
                            </w:rPr>
                            <w:t>Updated January 31, 2017</w:t>
                          </w:r>
                        </w:p>
                        <w:p w14:paraId="1A7B0599" w14:textId="77777777" w:rsidR="00637E87" w:rsidRPr="00DB7867" w:rsidRDefault="00637E87">
                          <w:pPr>
                            <w:pStyle w:val="NoSpacing"/>
                            <w:rPr>
                              <w:color w:val="FFFFFF" w:themeColor="background1"/>
                              <w:sz w:val="32"/>
                              <w:szCs w:val="32"/>
                            </w:rPr>
                          </w:pPr>
                        </w:p>
                        <w:p w14:paraId="7C92767A" w14:textId="77777777" w:rsidR="00637E87" w:rsidRPr="00DB7867" w:rsidRDefault="00637E87">
                          <w:pPr>
                            <w:pStyle w:val="NoSpacing"/>
                            <w:rPr>
                              <w:color w:val="FFFFFF" w:themeColor="background1"/>
                              <w:sz w:val="32"/>
                              <w:szCs w:val="32"/>
                            </w:rPr>
                          </w:pPr>
                        </w:p>
                        <w:p w14:paraId="19D8137E" w14:textId="77777777" w:rsidR="00637E87" w:rsidRDefault="00637E87">
                          <w:pPr>
                            <w:pStyle w:val="NoSpacing"/>
                            <w:rPr>
                              <w:color w:val="FFFFFF" w:themeColor="background1"/>
                            </w:rPr>
                          </w:pPr>
                        </w:p>
                        <w:p w14:paraId="11709547" w14:textId="77777777" w:rsidR="00637E87" w:rsidRDefault="00637E87">
                          <w:pPr>
                            <w:pStyle w:val="NoSpacing"/>
                            <w:rPr>
                              <w:color w:val="FFFFFF" w:themeColor="background1"/>
                            </w:rPr>
                          </w:pPr>
                        </w:p>
                        <w:p w14:paraId="271B89BB" w14:textId="77777777" w:rsidR="00637E87" w:rsidRDefault="00637E87">
                          <w:pPr>
                            <w:pStyle w:val="NoSpacing"/>
                            <w:rPr>
                              <w:color w:val="FFFFFF" w:themeColor="background1"/>
                            </w:rPr>
                          </w:pPr>
                        </w:p>
                        <w:p w14:paraId="667F829A" w14:textId="77777777" w:rsidR="00637E87" w:rsidRDefault="00637E87">
                          <w:pPr>
                            <w:pStyle w:val="NoSpacing"/>
                            <w:rPr>
                              <w:color w:val="FFFFFF" w:themeColor="background1"/>
                            </w:rPr>
                          </w:pPr>
                        </w:p>
                        <w:p w14:paraId="0B55C6B7" w14:textId="77777777" w:rsidR="00637E87" w:rsidRDefault="00637E87">
                          <w:pPr>
                            <w:pStyle w:val="NoSpacing"/>
                            <w:rPr>
                              <w:color w:val="FFFFFF" w:themeColor="background1"/>
                            </w:rPr>
                          </w:pPr>
                        </w:p>
                        <w:p w14:paraId="74B52123" w14:textId="77777777" w:rsidR="00637E87" w:rsidRDefault="00637E87">
                          <w:pPr>
                            <w:pStyle w:val="NoSpacing"/>
                            <w:rPr>
                              <w:color w:val="FFFFFF" w:themeColor="background1"/>
                            </w:rPr>
                          </w:pPr>
                        </w:p>
                        <w:p w14:paraId="63C52091" w14:textId="77777777" w:rsidR="00637E87" w:rsidRDefault="00637E87">
                          <w:pPr>
                            <w:pStyle w:val="NoSpacing"/>
                            <w:rPr>
                              <w:color w:val="FFFFFF" w:themeColor="background1"/>
                            </w:rPr>
                          </w:pPr>
                        </w:p>
                      </w:txbxContent>
                    </v:textbox>
                  </v:rect>
                </w:pict>
              </mc:Fallback>
            </mc:AlternateContent>
          </w:r>
        </w:p>
        <w:p w14:paraId="73EE3573" w14:textId="77777777" w:rsidR="00871097" w:rsidRDefault="00871097"/>
        <w:p w14:paraId="27D1D965" w14:textId="0C087CA1" w:rsidR="00BB3F7B" w:rsidRPr="0059631F" w:rsidRDefault="00871097" w:rsidP="00FD2ECA">
          <w:r>
            <w:br w:type="page"/>
          </w:r>
        </w:p>
      </w:sdtContent>
    </w:sdt>
    <w:p w14:paraId="610B1709" w14:textId="543412A3" w:rsidR="0050237C" w:rsidRPr="007F63A4" w:rsidRDefault="00454FF1" w:rsidP="007F63A4">
      <w:pPr>
        <w:pStyle w:val="Heading1"/>
        <w:rPr>
          <w:rFonts w:asciiTheme="minorHAnsi" w:hAnsiTheme="minorHAnsi"/>
          <w:color w:val="auto"/>
          <w:sz w:val="44"/>
          <w:szCs w:val="44"/>
        </w:rPr>
      </w:pPr>
      <w:r w:rsidRPr="007F63A4">
        <w:rPr>
          <w:rFonts w:asciiTheme="minorHAnsi" w:hAnsiTheme="minorHAnsi"/>
          <w:color w:val="auto"/>
          <w:sz w:val="44"/>
          <w:szCs w:val="44"/>
        </w:rPr>
        <w:lastRenderedPageBreak/>
        <w:t>Content</w:t>
      </w:r>
    </w:p>
    <w:p w14:paraId="688BDF33" w14:textId="77777777" w:rsidR="00A50B04" w:rsidRDefault="00A50B04" w:rsidP="00454FF1">
      <w:pPr>
        <w:spacing w:line="240" w:lineRule="auto"/>
        <w:rPr>
          <w:rFonts w:cstheme="minorHAnsi"/>
          <w:b/>
          <w:sz w:val="44"/>
          <w:szCs w:val="44"/>
        </w:rPr>
      </w:pPr>
    </w:p>
    <w:p w14:paraId="18D2C370" w14:textId="782FF9F7" w:rsidR="00454FF1" w:rsidRDefault="00454FF1" w:rsidP="00A50B04">
      <w:pPr>
        <w:pStyle w:val="ListParagraph"/>
        <w:numPr>
          <w:ilvl w:val="0"/>
          <w:numId w:val="19"/>
        </w:numPr>
        <w:spacing w:after="0" w:line="240" w:lineRule="auto"/>
        <w:rPr>
          <w:rFonts w:cstheme="minorHAnsi"/>
          <w:b/>
          <w:sz w:val="28"/>
          <w:szCs w:val="28"/>
        </w:rPr>
      </w:pPr>
      <w:r w:rsidRPr="00454FF1">
        <w:rPr>
          <w:rFonts w:cstheme="minorHAnsi"/>
          <w:b/>
          <w:sz w:val="28"/>
          <w:szCs w:val="28"/>
        </w:rPr>
        <w:t>Healthy Start Participant Screening Process</w:t>
      </w:r>
      <w:r w:rsidR="00164AB4">
        <w:rPr>
          <w:rFonts w:cstheme="minorHAnsi"/>
          <w:b/>
          <w:sz w:val="28"/>
          <w:szCs w:val="28"/>
        </w:rPr>
        <w:t xml:space="preserve"> </w:t>
      </w:r>
      <w:r w:rsidR="00FC2BD4">
        <w:rPr>
          <w:rFonts w:cstheme="minorHAnsi"/>
          <w:sz w:val="28"/>
          <w:szCs w:val="28"/>
        </w:rPr>
        <w:t>-</w:t>
      </w:r>
      <w:r w:rsidR="00164AB4" w:rsidRPr="00FC2BD4">
        <w:rPr>
          <w:rFonts w:cstheme="minorHAnsi"/>
          <w:sz w:val="28"/>
          <w:szCs w:val="28"/>
        </w:rPr>
        <w:t xml:space="preserve"> </w:t>
      </w:r>
      <w:r w:rsidR="0022591F" w:rsidRPr="00FC2BD4">
        <w:rPr>
          <w:rFonts w:cstheme="minorHAnsi"/>
          <w:sz w:val="28"/>
          <w:szCs w:val="28"/>
        </w:rPr>
        <w:t xml:space="preserve">Page </w:t>
      </w:r>
      <w:r w:rsidR="00164AB4" w:rsidRPr="00FC2BD4">
        <w:rPr>
          <w:rFonts w:cstheme="minorHAnsi"/>
          <w:sz w:val="28"/>
          <w:szCs w:val="28"/>
        </w:rPr>
        <w:t>2</w:t>
      </w:r>
    </w:p>
    <w:p w14:paraId="58FEAB1B" w14:textId="77777777" w:rsidR="00454FF1" w:rsidRPr="00454FF1" w:rsidRDefault="00454FF1" w:rsidP="00A50B04">
      <w:pPr>
        <w:pStyle w:val="ListParagraph"/>
        <w:spacing w:after="0" w:line="240" w:lineRule="auto"/>
        <w:rPr>
          <w:rFonts w:cstheme="minorHAnsi"/>
          <w:b/>
          <w:sz w:val="28"/>
          <w:szCs w:val="28"/>
        </w:rPr>
      </w:pPr>
    </w:p>
    <w:p w14:paraId="3BB0E7C4" w14:textId="5DE01405" w:rsidR="00454FF1" w:rsidRDefault="00B9694E" w:rsidP="00A50B04">
      <w:pPr>
        <w:pStyle w:val="ListParagraph"/>
        <w:numPr>
          <w:ilvl w:val="0"/>
          <w:numId w:val="19"/>
        </w:numPr>
        <w:spacing w:after="0" w:line="240" w:lineRule="auto"/>
        <w:rPr>
          <w:rFonts w:cstheme="minorHAnsi"/>
          <w:b/>
          <w:sz w:val="28"/>
          <w:szCs w:val="28"/>
        </w:rPr>
      </w:pPr>
      <w:r>
        <w:rPr>
          <w:rFonts w:cstheme="minorHAnsi"/>
          <w:b/>
          <w:sz w:val="28"/>
          <w:szCs w:val="28"/>
        </w:rPr>
        <w:t xml:space="preserve">Healthy Start </w:t>
      </w:r>
      <w:r w:rsidR="00454FF1" w:rsidRPr="00454FF1">
        <w:rPr>
          <w:rFonts w:cstheme="minorHAnsi"/>
          <w:b/>
          <w:sz w:val="28"/>
          <w:szCs w:val="28"/>
        </w:rPr>
        <w:t>Screening Tool Reminders</w:t>
      </w:r>
      <w:r w:rsidR="00164AB4">
        <w:rPr>
          <w:rFonts w:cstheme="minorHAnsi"/>
          <w:b/>
          <w:sz w:val="28"/>
          <w:szCs w:val="28"/>
        </w:rPr>
        <w:t xml:space="preserve"> </w:t>
      </w:r>
      <w:r w:rsidR="00164AB4" w:rsidRPr="00FC2BD4">
        <w:rPr>
          <w:rFonts w:cstheme="minorHAnsi"/>
          <w:sz w:val="28"/>
          <w:szCs w:val="28"/>
        </w:rPr>
        <w:t>-</w:t>
      </w:r>
      <w:r w:rsidR="0022591F" w:rsidRPr="00FC2BD4">
        <w:rPr>
          <w:rFonts w:cstheme="minorHAnsi"/>
          <w:sz w:val="28"/>
          <w:szCs w:val="28"/>
        </w:rPr>
        <w:t xml:space="preserve"> Page</w:t>
      </w:r>
      <w:r w:rsidR="00164AB4" w:rsidRPr="00FC2BD4">
        <w:rPr>
          <w:rFonts w:cstheme="minorHAnsi"/>
          <w:sz w:val="28"/>
          <w:szCs w:val="28"/>
        </w:rPr>
        <w:t xml:space="preserve"> 3</w:t>
      </w:r>
    </w:p>
    <w:p w14:paraId="0CB02A61" w14:textId="77777777" w:rsidR="00454FF1" w:rsidRPr="00454FF1" w:rsidRDefault="00454FF1" w:rsidP="00A50B04">
      <w:pPr>
        <w:spacing w:after="0" w:line="240" w:lineRule="auto"/>
        <w:rPr>
          <w:rFonts w:cstheme="minorHAnsi"/>
          <w:b/>
          <w:sz w:val="28"/>
          <w:szCs w:val="28"/>
        </w:rPr>
      </w:pPr>
    </w:p>
    <w:p w14:paraId="12DFFDC4" w14:textId="79612E27" w:rsidR="00454FF1" w:rsidRDefault="00454FF1" w:rsidP="00A50B04">
      <w:pPr>
        <w:pStyle w:val="ListParagraph"/>
        <w:numPr>
          <w:ilvl w:val="0"/>
          <w:numId w:val="19"/>
        </w:numPr>
        <w:spacing w:after="0" w:line="240" w:lineRule="auto"/>
        <w:rPr>
          <w:rFonts w:cstheme="minorHAnsi"/>
          <w:b/>
          <w:sz w:val="28"/>
          <w:szCs w:val="28"/>
        </w:rPr>
      </w:pPr>
      <w:r w:rsidRPr="00454FF1">
        <w:rPr>
          <w:rFonts w:cstheme="minorHAnsi"/>
          <w:b/>
          <w:sz w:val="28"/>
          <w:szCs w:val="28"/>
        </w:rPr>
        <w:t>Informed Consent</w:t>
      </w:r>
      <w:r w:rsidR="00147736">
        <w:rPr>
          <w:rFonts w:cstheme="minorHAnsi"/>
          <w:b/>
          <w:sz w:val="28"/>
          <w:szCs w:val="28"/>
        </w:rPr>
        <w:t xml:space="preserve"> </w:t>
      </w:r>
      <w:r w:rsidR="00FC2BD4">
        <w:rPr>
          <w:rFonts w:cstheme="minorHAnsi"/>
          <w:sz w:val="28"/>
          <w:szCs w:val="28"/>
        </w:rPr>
        <w:t>-</w:t>
      </w:r>
      <w:r w:rsidR="00147736" w:rsidRPr="00FC2BD4">
        <w:rPr>
          <w:rFonts w:cstheme="minorHAnsi"/>
          <w:sz w:val="28"/>
          <w:szCs w:val="28"/>
        </w:rPr>
        <w:t xml:space="preserve"> </w:t>
      </w:r>
      <w:r w:rsidR="0022591F" w:rsidRPr="00FC2BD4">
        <w:rPr>
          <w:rFonts w:cstheme="minorHAnsi"/>
          <w:sz w:val="28"/>
          <w:szCs w:val="28"/>
        </w:rPr>
        <w:t xml:space="preserve">Page </w:t>
      </w:r>
      <w:r w:rsidR="00147736" w:rsidRPr="00FC2BD4">
        <w:rPr>
          <w:rFonts w:cstheme="minorHAnsi"/>
          <w:sz w:val="28"/>
          <w:szCs w:val="28"/>
        </w:rPr>
        <w:t>4</w:t>
      </w:r>
    </w:p>
    <w:p w14:paraId="66CCD7C2" w14:textId="77777777" w:rsidR="00454FF1" w:rsidRPr="00454FF1" w:rsidRDefault="00454FF1" w:rsidP="00A50B04">
      <w:pPr>
        <w:spacing w:after="0" w:line="240" w:lineRule="auto"/>
        <w:rPr>
          <w:rFonts w:cstheme="minorHAnsi"/>
          <w:b/>
          <w:sz w:val="28"/>
          <w:szCs w:val="28"/>
        </w:rPr>
      </w:pPr>
    </w:p>
    <w:p w14:paraId="0D6612BD" w14:textId="36935B33" w:rsidR="00454FF1" w:rsidRDefault="00454FF1" w:rsidP="00A50B04">
      <w:pPr>
        <w:pStyle w:val="ListParagraph"/>
        <w:numPr>
          <w:ilvl w:val="0"/>
          <w:numId w:val="19"/>
        </w:numPr>
        <w:spacing w:after="0" w:line="240" w:lineRule="auto"/>
        <w:rPr>
          <w:rFonts w:cstheme="minorHAnsi"/>
          <w:b/>
          <w:sz w:val="28"/>
          <w:szCs w:val="28"/>
        </w:rPr>
      </w:pPr>
      <w:r w:rsidRPr="00454FF1">
        <w:rPr>
          <w:rFonts w:cstheme="minorHAnsi"/>
          <w:b/>
          <w:sz w:val="28"/>
          <w:szCs w:val="28"/>
        </w:rPr>
        <w:t xml:space="preserve">Summary of each </w:t>
      </w:r>
      <w:r w:rsidR="00B9694E">
        <w:rPr>
          <w:rFonts w:cstheme="minorHAnsi"/>
          <w:b/>
          <w:sz w:val="28"/>
          <w:szCs w:val="28"/>
        </w:rPr>
        <w:t xml:space="preserve">Healthy Start </w:t>
      </w:r>
      <w:r w:rsidRPr="00454FF1">
        <w:rPr>
          <w:rFonts w:cstheme="minorHAnsi"/>
          <w:b/>
          <w:sz w:val="28"/>
          <w:szCs w:val="28"/>
        </w:rPr>
        <w:t>Screening Tool</w:t>
      </w:r>
      <w:r w:rsidR="0022591F">
        <w:rPr>
          <w:rFonts w:cstheme="minorHAnsi"/>
          <w:b/>
          <w:sz w:val="28"/>
          <w:szCs w:val="28"/>
        </w:rPr>
        <w:t xml:space="preserve"> </w:t>
      </w:r>
      <w:r w:rsidR="00FC2BD4">
        <w:rPr>
          <w:rFonts w:cstheme="minorHAnsi"/>
          <w:b/>
          <w:sz w:val="28"/>
          <w:szCs w:val="28"/>
        </w:rPr>
        <w:t xml:space="preserve"> </w:t>
      </w:r>
      <w:r w:rsidR="0022591F" w:rsidRPr="00FC2BD4">
        <w:rPr>
          <w:rFonts w:cstheme="minorHAnsi"/>
          <w:sz w:val="28"/>
          <w:szCs w:val="28"/>
        </w:rPr>
        <w:t xml:space="preserve">- Pages </w:t>
      </w:r>
      <w:r w:rsidR="00FC2BD4">
        <w:rPr>
          <w:rFonts w:cstheme="minorHAnsi"/>
          <w:sz w:val="28"/>
          <w:szCs w:val="28"/>
        </w:rPr>
        <w:t xml:space="preserve">5 </w:t>
      </w:r>
    </w:p>
    <w:p w14:paraId="3CA62D7E" w14:textId="77777777" w:rsidR="00454FF1" w:rsidRPr="00A50B04" w:rsidRDefault="00454FF1" w:rsidP="00A50B04">
      <w:pPr>
        <w:spacing w:after="0" w:line="240" w:lineRule="auto"/>
        <w:rPr>
          <w:rFonts w:cstheme="minorHAnsi"/>
          <w:b/>
          <w:sz w:val="28"/>
          <w:szCs w:val="28"/>
        </w:rPr>
      </w:pPr>
    </w:p>
    <w:p w14:paraId="5E58E560" w14:textId="4E1E850C" w:rsidR="00454FF1" w:rsidRDefault="00454FF1" w:rsidP="00A50B04">
      <w:pPr>
        <w:pStyle w:val="ListParagraph"/>
        <w:numPr>
          <w:ilvl w:val="0"/>
          <w:numId w:val="19"/>
        </w:numPr>
        <w:spacing w:after="0" w:line="240" w:lineRule="auto"/>
        <w:rPr>
          <w:rFonts w:cstheme="minorHAnsi"/>
          <w:b/>
          <w:sz w:val="28"/>
          <w:szCs w:val="28"/>
        </w:rPr>
      </w:pPr>
      <w:r w:rsidRPr="00454FF1">
        <w:rPr>
          <w:rFonts w:cstheme="minorHAnsi"/>
          <w:b/>
          <w:sz w:val="28"/>
          <w:szCs w:val="28"/>
        </w:rPr>
        <w:t xml:space="preserve"> Tested, Validated and Reliable Tools</w:t>
      </w:r>
      <w:r w:rsidR="00B9694E">
        <w:rPr>
          <w:rFonts w:cstheme="minorHAnsi"/>
          <w:b/>
          <w:sz w:val="28"/>
          <w:szCs w:val="28"/>
        </w:rPr>
        <w:t xml:space="preserve"> Included in the Healthy Start Screening Tools</w:t>
      </w:r>
      <w:r w:rsidR="0022591F">
        <w:rPr>
          <w:rFonts w:cstheme="minorHAnsi"/>
          <w:b/>
          <w:sz w:val="28"/>
          <w:szCs w:val="28"/>
        </w:rPr>
        <w:t xml:space="preserve"> </w:t>
      </w:r>
      <w:r w:rsidR="00FC2BD4">
        <w:rPr>
          <w:rFonts w:cstheme="minorHAnsi"/>
          <w:sz w:val="28"/>
          <w:szCs w:val="28"/>
        </w:rPr>
        <w:t>-</w:t>
      </w:r>
      <w:r w:rsidR="0022591F" w:rsidRPr="00FC2BD4">
        <w:rPr>
          <w:rFonts w:cstheme="minorHAnsi"/>
          <w:sz w:val="28"/>
          <w:szCs w:val="28"/>
        </w:rPr>
        <w:t xml:space="preserve"> Pages 16 </w:t>
      </w:r>
    </w:p>
    <w:p w14:paraId="6141CBFA" w14:textId="77777777" w:rsidR="00454FF1" w:rsidRPr="00454FF1" w:rsidRDefault="00454FF1" w:rsidP="00A50B04">
      <w:pPr>
        <w:pStyle w:val="ListParagraph"/>
        <w:spacing w:after="0" w:line="240" w:lineRule="auto"/>
        <w:rPr>
          <w:rFonts w:cstheme="minorHAnsi"/>
          <w:b/>
          <w:sz w:val="28"/>
          <w:szCs w:val="28"/>
        </w:rPr>
      </w:pPr>
    </w:p>
    <w:p w14:paraId="60A53A44" w14:textId="212AB7C3" w:rsidR="00E9473C" w:rsidRDefault="00454FF1" w:rsidP="00E9473C">
      <w:pPr>
        <w:pStyle w:val="ListParagraph"/>
        <w:numPr>
          <w:ilvl w:val="0"/>
          <w:numId w:val="19"/>
        </w:numPr>
        <w:spacing w:after="0" w:line="240" w:lineRule="auto"/>
        <w:rPr>
          <w:rFonts w:cstheme="minorHAnsi"/>
          <w:b/>
          <w:sz w:val="28"/>
          <w:szCs w:val="28"/>
        </w:rPr>
      </w:pPr>
      <w:r w:rsidRPr="00454FF1">
        <w:rPr>
          <w:rFonts w:cstheme="minorHAnsi"/>
          <w:b/>
          <w:sz w:val="28"/>
          <w:szCs w:val="28"/>
        </w:rPr>
        <w:t>Healthy Start EPIC Center Training and TA</w:t>
      </w:r>
      <w:r w:rsidR="000E6564">
        <w:rPr>
          <w:rFonts w:cstheme="minorHAnsi"/>
          <w:b/>
          <w:sz w:val="28"/>
          <w:szCs w:val="28"/>
        </w:rPr>
        <w:t xml:space="preserve"> </w:t>
      </w:r>
      <w:r w:rsidR="00FC2BD4" w:rsidRPr="00FC2BD4">
        <w:rPr>
          <w:rFonts w:cstheme="minorHAnsi"/>
          <w:sz w:val="28"/>
          <w:szCs w:val="28"/>
        </w:rPr>
        <w:t>-</w:t>
      </w:r>
      <w:r w:rsidR="003336B4">
        <w:rPr>
          <w:rFonts w:cstheme="minorHAnsi"/>
          <w:sz w:val="28"/>
          <w:szCs w:val="28"/>
        </w:rPr>
        <w:t xml:space="preserve"> Pages 21</w:t>
      </w:r>
    </w:p>
    <w:p w14:paraId="0FBE5DC9" w14:textId="77777777" w:rsidR="00E9473C" w:rsidRPr="00E9473C" w:rsidRDefault="00E9473C" w:rsidP="00E9473C">
      <w:pPr>
        <w:spacing w:after="0" w:line="240" w:lineRule="auto"/>
        <w:rPr>
          <w:rFonts w:cstheme="minorHAnsi"/>
          <w:b/>
          <w:sz w:val="28"/>
          <w:szCs w:val="28"/>
        </w:rPr>
      </w:pPr>
    </w:p>
    <w:p w14:paraId="157E79B8" w14:textId="39004C41" w:rsidR="00454FF1" w:rsidRPr="00E9473C" w:rsidRDefault="00E9473C" w:rsidP="00E9473C">
      <w:pPr>
        <w:pStyle w:val="ListParagraph"/>
        <w:numPr>
          <w:ilvl w:val="0"/>
          <w:numId w:val="19"/>
        </w:numPr>
        <w:spacing w:after="0" w:line="240" w:lineRule="auto"/>
        <w:rPr>
          <w:rFonts w:cstheme="minorHAnsi"/>
          <w:b/>
          <w:sz w:val="28"/>
          <w:szCs w:val="28"/>
        </w:rPr>
      </w:pPr>
      <w:r w:rsidRPr="00E9473C">
        <w:rPr>
          <w:rFonts w:cstheme="minorHAnsi"/>
          <w:b/>
          <w:sz w:val="28"/>
          <w:szCs w:val="28"/>
        </w:rPr>
        <w:t>Healthy Start Screening Tool Implementation Checklist</w:t>
      </w:r>
      <w:r w:rsidR="000E6564">
        <w:rPr>
          <w:rFonts w:cstheme="minorHAnsi"/>
          <w:b/>
          <w:sz w:val="28"/>
          <w:szCs w:val="28"/>
        </w:rPr>
        <w:t xml:space="preserve"> </w:t>
      </w:r>
      <w:r w:rsidR="00FC2BD4" w:rsidRPr="00FC2BD4">
        <w:rPr>
          <w:rFonts w:cstheme="minorHAnsi"/>
          <w:sz w:val="28"/>
          <w:szCs w:val="28"/>
        </w:rPr>
        <w:t>-</w:t>
      </w:r>
      <w:r w:rsidR="003336B4">
        <w:rPr>
          <w:rFonts w:cstheme="minorHAnsi"/>
          <w:sz w:val="28"/>
          <w:szCs w:val="28"/>
        </w:rPr>
        <w:t xml:space="preserve"> Page 24</w:t>
      </w:r>
      <w:r w:rsidR="00454FF1" w:rsidRPr="00E9473C">
        <w:rPr>
          <w:rFonts w:cstheme="minorHAnsi"/>
          <w:b/>
          <w:sz w:val="28"/>
          <w:szCs w:val="28"/>
          <w:u w:val="single"/>
        </w:rPr>
        <w:br w:type="page"/>
      </w:r>
    </w:p>
    <w:p w14:paraId="54AEAA57" w14:textId="3D02BA96" w:rsidR="00C219CA" w:rsidRPr="00C219CA" w:rsidRDefault="00070933" w:rsidP="00637E87">
      <w:pPr>
        <w:jc w:val="center"/>
        <w:rPr>
          <w:rFonts w:cstheme="minorHAnsi"/>
          <w:b/>
          <w:sz w:val="28"/>
          <w:szCs w:val="28"/>
          <w:u w:val="single"/>
        </w:rPr>
      </w:pPr>
      <w:r>
        <w:rPr>
          <w:noProof/>
        </w:rPr>
        <w:lastRenderedPageBreak/>
        <w:drawing>
          <wp:inline distT="0" distB="0" distL="0" distR="0" wp14:anchorId="2CBCD519" wp14:editId="6E45E261">
            <wp:extent cx="4688336" cy="609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90596" cy="6098939"/>
                    </a:xfrm>
                    <a:prstGeom prst="rect">
                      <a:avLst/>
                    </a:prstGeom>
                  </pic:spPr>
                </pic:pic>
              </a:graphicData>
            </a:graphic>
          </wp:inline>
        </w:drawing>
      </w:r>
      <w:bookmarkStart w:id="0" w:name="_GoBack"/>
      <w:bookmarkEnd w:id="0"/>
    </w:p>
    <w:tbl>
      <w:tblPr>
        <w:tblStyle w:val="TableGrid"/>
        <w:tblpPr w:leftFromText="180" w:rightFromText="180" w:vertAnchor="text" w:horzAnchor="margin" w:tblpY="-539"/>
        <w:tblW w:w="0" w:type="auto"/>
        <w:shd w:val="clear" w:color="auto" w:fill="000000" w:themeFill="text1"/>
        <w:tblLook w:val="04A0" w:firstRow="1" w:lastRow="0" w:firstColumn="1" w:lastColumn="0" w:noHBand="0" w:noVBand="1"/>
        <w:tblDescription w:val="Screening tools reminders"/>
      </w:tblPr>
      <w:tblGrid>
        <w:gridCol w:w="9576"/>
      </w:tblGrid>
      <w:tr w:rsidR="00C219CA" w:rsidRPr="00A07092" w14:paraId="14CDF635" w14:textId="77777777" w:rsidTr="00C8506B">
        <w:trPr>
          <w:tblHeader/>
        </w:trPr>
        <w:tc>
          <w:tcPr>
            <w:tcW w:w="9576" w:type="dxa"/>
            <w:shd w:val="clear" w:color="auto" w:fill="000000" w:themeFill="text1"/>
          </w:tcPr>
          <w:p w14:paraId="4BC9B913" w14:textId="77777777" w:rsidR="00C219CA" w:rsidRPr="00C8506B" w:rsidRDefault="00C219CA" w:rsidP="00C8506B">
            <w:pPr>
              <w:pStyle w:val="Heading8"/>
              <w:outlineLvl w:val="7"/>
              <w:rPr>
                <w:rFonts w:asciiTheme="majorHAnsi" w:hAnsiTheme="majorHAnsi"/>
                <w:i w:val="0"/>
                <w:sz w:val="44"/>
                <w:szCs w:val="44"/>
              </w:rPr>
            </w:pPr>
            <w:r w:rsidRPr="00C8506B">
              <w:rPr>
                <w:rFonts w:asciiTheme="majorHAnsi" w:hAnsiTheme="majorHAnsi"/>
                <w:i w:val="0"/>
                <w:sz w:val="44"/>
                <w:szCs w:val="44"/>
              </w:rPr>
              <w:lastRenderedPageBreak/>
              <w:t>Screening Tools Reminders</w:t>
            </w:r>
          </w:p>
        </w:tc>
      </w:tr>
    </w:tbl>
    <w:p w14:paraId="3CE6579F" w14:textId="77777777" w:rsidR="00BA2FFA" w:rsidRDefault="00BA2FFA" w:rsidP="00BA2FFA">
      <w:pPr>
        <w:pStyle w:val="ListParagraph"/>
        <w:spacing w:after="0" w:line="240" w:lineRule="auto"/>
        <w:ind w:left="360"/>
        <w:rPr>
          <w:rFonts w:cstheme="minorHAnsi"/>
          <w:sz w:val="28"/>
          <w:szCs w:val="28"/>
        </w:rPr>
      </w:pPr>
    </w:p>
    <w:p w14:paraId="6EA79C1D" w14:textId="07C5DFD8" w:rsidR="00F86FBE" w:rsidRPr="00C219CA" w:rsidRDefault="008A38B2" w:rsidP="00C219CA">
      <w:pPr>
        <w:pStyle w:val="ListParagraph"/>
        <w:numPr>
          <w:ilvl w:val="0"/>
          <w:numId w:val="21"/>
        </w:numPr>
        <w:spacing w:after="0" w:line="240" w:lineRule="auto"/>
        <w:rPr>
          <w:rFonts w:cstheme="minorHAnsi"/>
          <w:sz w:val="28"/>
          <w:szCs w:val="28"/>
        </w:rPr>
      </w:pPr>
      <w:r w:rsidRPr="00C219CA">
        <w:rPr>
          <w:rFonts w:cstheme="minorHAnsi"/>
          <w:sz w:val="28"/>
          <w:szCs w:val="28"/>
        </w:rPr>
        <w:t xml:space="preserve">The screening tools </w:t>
      </w:r>
      <w:r w:rsidRPr="00C219CA">
        <w:rPr>
          <w:rFonts w:cstheme="minorHAnsi"/>
          <w:b/>
          <w:sz w:val="28"/>
          <w:szCs w:val="28"/>
          <w:u w:val="single"/>
        </w:rPr>
        <w:t>do not</w:t>
      </w:r>
      <w:r w:rsidRPr="00C219CA">
        <w:rPr>
          <w:rFonts w:cstheme="minorHAnsi"/>
          <w:sz w:val="28"/>
          <w:szCs w:val="28"/>
        </w:rPr>
        <w:t xml:space="preserve"> have to be completed each time a participant is seen. However, they will need to be updated</w:t>
      </w:r>
      <w:r w:rsidR="00881029" w:rsidRPr="00C219CA">
        <w:rPr>
          <w:rFonts w:cstheme="minorHAnsi"/>
          <w:sz w:val="28"/>
          <w:szCs w:val="28"/>
        </w:rPr>
        <w:t xml:space="preserve"> with </w:t>
      </w:r>
      <w:r w:rsidR="003550B5" w:rsidRPr="00C219CA">
        <w:rPr>
          <w:rFonts w:cstheme="minorHAnsi"/>
          <w:sz w:val="28"/>
          <w:szCs w:val="28"/>
        </w:rPr>
        <w:t>any changes (status, referral follow-up info, etc.)</w:t>
      </w:r>
    </w:p>
    <w:p w14:paraId="6AEBB983" w14:textId="5599F69B" w:rsidR="008A38B2" w:rsidRPr="00A50B04" w:rsidRDefault="008A38B2" w:rsidP="00881029">
      <w:pPr>
        <w:pStyle w:val="ListParagraph"/>
        <w:spacing w:after="0" w:line="240" w:lineRule="auto"/>
        <w:ind w:left="360"/>
        <w:rPr>
          <w:rFonts w:cstheme="minorHAnsi"/>
          <w:sz w:val="28"/>
          <w:szCs w:val="28"/>
        </w:rPr>
      </w:pPr>
    </w:p>
    <w:p w14:paraId="6EFB05F6" w14:textId="6A8C67EB" w:rsidR="008A38B2" w:rsidRPr="00A50B04" w:rsidRDefault="008A38B2" w:rsidP="00C219CA">
      <w:pPr>
        <w:pStyle w:val="ListParagraph"/>
        <w:numPr>
          <w:ilvl w:val="0"/>
          <w:numId w:val="21"/>
        </w:numPr>
        <w:spacing w:after="0" w:line="240" w:lineRule="auto"/>
        <w:rPr>
          <w:rFonts w:cstheme="minorHAnsi"/>
          <w:sz w:val="28"/>
          <w:szCs w:val="28"/>
        </w:rPr>
      </w:pPr>
      <w:r w:rsidRPr="00A50B04">
        <w:rPr>
          <w:rFonts w:cstheme="minorHAnsi"/>
          <w:sz w:val="28"/>
          <w:szCs w:val="28"/>
        </w:rPr>
        <w:t>The screening tools are not designed to be self- administered.</w:t>
      </w:r>
    </w:p>
    <w:p w14:paraId="4E7B482B" w14:textId="77777777" w:rsidR="008A38B2" w:rsidRPr="00A50B04" w:rsidRDefault="008A38B2" w:rsidP="008A38B2">
      <w:pPr>
        <w:spacing w:after="0" w:line="240" w:lineRule="auto"/>
        <w:rPr>
          <w:rFonts w:cstheme="minorHAnsi"/>
          <w:sz w:val="28"/>
          <w:szCs w:val="28"/>
        </w:rPr>
      </w:pPr>
    </w:p>
    <w:p w14:paraId="2F2096E5" w14:textId="72EF38B0" w:rsidR="008A38B2" w:rsidRPr="00A50B04" w:rsidRDefault="008A38B2" w:rsidP="00C219CA">
      <w:pPr>
        <w:pStyle w:val="ListParagraph"/>
        <w:numPr>
          <w:ilvl w:val="0"/>
          <w:numId w:val="21"/>
        </w:numPr>
        <w:spacing w:after="0" w:line="240" w:lineRule="auto"/>
        <w:rPr>
          <w:rFonts w:cstheme="minorHAnsi"/>
          <w:sz w:val="28"/>
          <w:szCs w:val="28"/>
        </w:rPr>
      </w:pPr>
      <w:r w:rsidRPr="00A50B04">
        <w:rPr>
          <w:rFonts w:cstheme="minorHAnsi"/>
          <w:sz w:val="28"/>
          <w:szCs w:val="28"/>
        </w:rPr>
        <w:t>The screening tools do not have to be completed at one time</w:t>
      </w:r>
      <w:r w:rsidR="001A60FD" w:rsidRPr="00A50B04">
        <w:rPr>
          <w:rFonts w:cstheme="minorHAnsi"/>
          <w:sz w:val="28"/>
          <w:szCs w:val="28"/>
        </w:rPr>
        <w:t>, but should be completed within 30 days.</w:t>
      </w:r>
    </w:p>
    <w:p w14:paraId="2FAB5462" w14:textId="77777777" w:rsidR="008A38B2" w:rsidRPr="00A50B04" w:rsidRDefault="008A38B2" w:rsidP="008A38B2">
      <w:pPr>
        <w:spacing w:after="0" w:line="240" w:lineRule="auto"/>
        <w:rPr>
          <w:rFonts w:cstheme="minorHAnsi"/>
          <w:sz w:val="28"/>
          <w:szCs w:val="28"/>
        </w:rPr>
      </w:pPr>
    </w:p>
    <w:p w14:paraId="5F68DCAC" w14:textId="77777777" w:rsidR="008A38B2" w:rsidRDefault="008A38B2" w:rsidP="00C219CA">
      <w:pPr>
        <w:pStyle w:val="ListParagraph"/>
        <w:numPr>
          <w:ilvl w:val="0"/>
          <w:numId w:val="21"/>
        </w:numPr>
        <w:spacing w:after="0" w:line="240" w:lineRule="auto"/>
        <w:jc w:val="both"/>
        <w:rPr>
          <w:rFonts w:cstheme="minorHAnsi"/>
          <w:sz w:val="28"/>
          <w:szCs w:val="28"/>
        </w:rPr>
      </w:pPr>
      <w:r w:rsidRPr="00A50B04">
        <w:rPr>
          <w:rFonts w:cstheme="minorHAnsi"/>
          <w:sz w:val="28"/>
          <w:szCs w:val="28"/>
        </w:rPr>
        <w:t>The screening tool should be completed as soon as possible within each perinatal phase in order to maximize the amount of time the Healthy Start team has to address participant’s needs within that phase.</w:t>
      </w:r>
    </w:p>
    <w:p w14:paraId="4E5C9D60" w14:textId="77777777" w:rsidR="008A4DF8" w:rsidRPr="008A4DF8" w:rsidRDefault="008A4DF8" w:rsidP="008A4DF8">
      <w:pPr>
        <w:pStyle w:val="ListParagraph"/>
        <w:rPr>
          <w:rFonts w:cstheme="minorHAnsi"/>
          <w:sz w:val="28"/>
          <w:szCs w:val="28"/>
        </w:rPr>
      </w:pPr>
    </w:p>
    <w:p w14:paraId="121A70E1" w14:textId="7583FABD" w:rsidR="008A4DF8" w:rsidRDefault="008A4DF8" w:rsidP="008A4DF8">
      <w:pPr>
        <w:pStyle w:val="ListParagraph"/>
        <w:numPr>
          <w:ilvl w:val="0"/>
          <w:numId w:val="21"/>
        </w:numPr>
        <w:rPr>
          <w:rFonts w:cstheme="minorHAnsi"/>
          <w:sz w:val="28"/>
          <w:szCs w:val="28"/>
        </w:rPr>
      </w:pPr>
      <w:r>
        <w:rPr>
          <w:rFonts w:cstheme="minorHAnsi"/>
          <w:sz w:val="28"/>
          <w:szCs w:val="28"/>
        </w:rPr>
        <w:t>R</w:t>
      </w:r>
      <w:r w:rsidRPr="008A4DF8">
        <w:rPr>
          <w:rFonts w:cstheme="minorHAnsi"/>
          <w:sz w:val="28"/>
          <w:szCs w:val="28"/>
        </w:rPr>
        <w:t xml:space="preserve">epeat screening of </w:t>
      </w:r>
      <w:r w:rsidRPr="008A4DF8">
        <w:rPr>
          <w:rFonts w:cstheme="minorHAnsi"/>
          <w:b/>
          <w:sz w:val="28"/>
          <w:szCs w:val="28"/>
          <w:u w:val="single"/>
        </w:rPr>
        <w:t>select questions</w:t>
      </w:r>
      <w:r w:rsidRPr="008A4DF8">
        <w:rPr>
          <w:rFonts w:cstheme="minorHAnsi"/>
          <w:sz w:val="28"/>
          <w:szCs w:val="28"/>
        </w:rPr>
        <w:t xml:space="preserve"> will ensure that programs capture the best data to inform performance measure calculations. It is recommended that the program re-screen participants with these questions at least once near th</w:t>
      </w:r>
      <w:r>
        <w:rPr>
          <w:rFonts w:cstheme="minorHAnsi"/>
          <w:sz w:val="28"/>
          <w:szCs w:val="28"/>
        </w:rPr>
        <w:t xml:space="preserve">e end of the perinatal period. </w:t>
      </w:r>
      <w:r w:rsidRPr="008A4DF8">
        <w:rPr>
          <w:rFonts w:cstheme="minorHAnsi"/>
          <w:sz w:val="28"/>
          <w:szCs w:val="28"/>
        </w:rPr>
        <w:t xml:space="preserve">They do not need to be asked at every visit. Re-screening questions (action plan) for each phase are found here: http://healthystartepic.org/healthy-start-implementation/screening-tools/.  </w:t>
      </w:r>
    </w:p>
    <w:p w14:paraId="55040A3D" w14:textId="77777777" w:rsidR="008A4DF8" w:rsidRPr="008A4DF8" w:rsidRDefault="008A4DF8" w:rsidP="008A4DF8">
      <w:pPr>
        <w:pStyle w:val="ListParagraph"/>
        <w:rPr>
          <w:rFonts w:cstheme="minorHAnsi"/>
          <w:sz w:val="28"/>
          <w:szCs w:val="28"/>
        </w:rPr>
      </w:pPr>
    </w:p>
    <w:p w14:paraId="63372144" w14:textId="27B682B2" w:rsidR="008A4DF8" w:rsidRPr="008A4DF8" w:rsidRDefault="00E3738A" w:rsidP="00B154F3">
      <w:pPr>
        <w:pStyle w:val="ListParagraph"/>
        <w:numPr>
          <w:ilvl w:val="0"/>
          <w:numId w:val="21"/>
        </w:numPr>
        <w:rPr>
          <w:rFonts w:cstheme="minorHAnsi"/>
          <w:sz w:val="28"/>
          <w:szCs w:val="28"/>
        </w:rPr>
      </w:pPr>
      <w:r>
        <w:rPr>
          <w:rFonts w:cstheme="minorHAnsi"/>
          <w:sz w:val="28"/>
          <w:szCs w:val="28"/>
        </w:rPr>
        <w:t>Minor edits to the tools have been identified a</w:t>
      </w:r>
      <w:r w:rsidR="00B154F3" w:rsidRPr="00B154F3">
        <w:rPr>
          <w:rFonts w:cstheme="minorHAnsi"/>
          <w:sz w:val="28"/>
          <w:szCs w:val="28"/>
        </w:rPr>
        <w:t xml:space="preserve">s </w:t>
      </w:r>
      <w:proofErr w:type="spellStart"/>
      <w:r w:rsidR="00B154F3" w:rsidRPr="00B154F3">
        <w:rPr>
          <w:rFonts w:cstheme="minorHAnsi"/>
          <w:sz w:val="28"/>
          <w:szCs w:val="28"/>
        </w:rPr>
        <w:t>DSFeder</w:t>
      </w:r>
      <w:r>
        <w:rPr>
          <w:rFonts w:cstheme="minorHAnsi"/>
          <w:sz w:val="28"/>
          <w:szCs w:val="28"/>
        </w:rPr>
        <w:t>al</w:t>
      </w:r>
      <w:proofErr w:type="spellEnd"/>
      <w:r>
        <w:rPr>
          <w:rFonts w:cstheme="minorHAnsi"/>
          <w:sz w:val="28"/>
          <w:szCs w:val="28"/>
        </w:rPr>
        <w:t xml:space="preserve"> programs the screening tools. </w:t>
      </w:r>
      <w:r w:rsidR="00B154F3" w:rsidRPr="00B154F3">
        <w:rPr>
          <w:rFonts w:cstheme="minorHAnsi"/>
          <w:sz w:val="28"/>
          <w:szCs w:val="28"/>
        </w:rPr>
        <w:t xml:space="preserve"> These edits are summarized in the </w:t>
      </w:r>
      <w:r w:rsidR="00B154F3" w:rsidRPr="00E3738A">
        <w:rPr>
          <w:rFonts w:cstheme="minorHAnsi"/>
          <w:i/>
          <w:sz w:val="28"/>
          <w:szCs w:val="28"/>
        </w:rPr>
        <w:t>Table of Updates Based on DS Federal Deviations</w:t>
      </w:r>
      <w:r w:rsidR="00B154F3" w:rsidRPr="00B154F3">
        <w:rPr>
          <w:rFonts w:cstheme="minorHAnsi"/>
          <w:sz w:val="28"/>
          <w:szCs w:val="28"/>
        </w:rPr>
        <w:t xml:space="preserve"> and are clearly marked in the Word and PDF versions of the screening tools with highlighted and strikethrough text. The most updated table and screening tools are available on the EPIC Center website: http://healthystartepic.org/healthy-start-implementation/screening-tools/. Please note: Healthy Start grantees do not need to go back and re-ask any questions that have been changed. Grantee will need to use the updated tools moving forward.</w:t>
      </w:r>
    </w:p>
    <w:p w14:paraId="0EFE5702" w14:textId="77777777" w:rsidR="008A4DF8" w:rsidRPr="00A50B04" w:rsidRDefault="008A4DF8" w:rsidP="00E3738A">
      <w:pPr>
        <w:pStyle w:val="ListParagraph"/>
        <w:spacing w:after="0" w:line="240" w:lineRule="auto"/>
        <w:ind w:left="360"/>
        <w:jc w:val="both"/>
        <w:rPr>
          <w:rFonts w:cstheme="minorHAnsi"/>
          <w:sz w:val="28"/>
          <w:szCs w:val="28"/>
        </w:rPr>
      </w:pPr>
    </w:p>
    <w:p w14:paraId="2E20411E" w14:textId="2D149C6A" w:rsidR="0010753C" w:rsidRPr="00A50B04" w:rsidRDefault="0010753C">
      <w:pPr>
        <w:rPr>
          <w:rFonts w:cstheme="minorHAnsi"/>
          <w:sz w:val="28"/>
          <w:szCs w:val="28"/>
        </w:rPr>
      </w:pPr>
      <w:r w:rsidRPr="00A50B04">
        <w:rPr>
          <w:rFonts w:cstheme="minorHAnsi"/>
          <w:sz w:val="28"/>
          <w:szCs w:val="28"/>
        </w:rPr>
        <w:br w:type="page"/>
      </w:r>
    </w:p>
    <w:tbl>
      <w:tblPr>
        <w:tblStyle w:val="TableGrid"/>
        <w:tblpPr w:leftFromText="180" w:rightFromText="180" w:vertAnchor="text" w:horzAnchor="margin" w:tblpY="-179"/>
        <w:tblW w:w="0" w:type="auto"/>
        <w:shd w:val="clear" w:color="auto" w:fill="000000" w:themeFill="text1"/>
        <w:tblLook w:val="04A0" w:firstRow="1" w:lastRow="0" w:firstColumn="1" w:lastColumn="0" w:noHBand="0" w:noVBand="1"/>
        <w:tblDescription w:val="Informed consent"/>
      </w:tblPr>
      <w:tblGrid>
        <w:gridCol w:w="9576"/>
      </w:tblGrid>
      <w:tr w:rsidR="0010753C" w:rsidRPr="00C8506B" w14:paraId="354436C7" w14:textId="77777777" w:rsidTr="00C8506B">
        <w:trPr>
          <w:tblHeader/>
        </w:trPr>
        <w:tc>
          <w:tcPr>
            <w:tcW w:w="9576" w:type="dxa"/>
            <w:shd w:val="clear" w:color="auto" w:fill="000000" w:themeFill="text1"/>
          </w:tcPr>
          <w:p w14:paraId="36D8C682" w14:textId="4783EC27" w:rsidR="0010753C" w:rsidRPr="00C8506B" w:rsidRDefault="0010753C" w:rsidP="00C8506B">
            <w:pPr>
              <w:pStyle w:val="Heading8"/>
              <w:outlineLvl w:val="7"/>
              <w:rPr>
                <w:rFonts w:asciiTheme="majorHAnsi" w:hAnsiTheme="majorHAnsi"/>
                <w:i w:val="0"/>
                <w:sz w:val="44"/>
                <w:szCs w:val="44"/>
              </w:rPr>
            </w:pPr>
            <w:r w:rsidRPr="00C8506B">
              <w:rPr>
                <w:rFonts w:asciiTheme="majorHAnsi" w:hAnsiTheme="majorHAnsi"/>
                <w:i w:val="0"/>
                <w:sz w:val="44"/>
                <w:szCs w:val="44"/>
              </w:rPr>
              <w:lastRenderedPageBreak/>
              <w:t>Informed Consent</w:t>
            </w:r>
          </w:p>
        </w:tc>
      </w:tr>
    </w:tbl>
    <w:p w14:paraId="5FBFA91F" w14:textId="77777777" w:rsidR="00AA0B93" w:rsidRDefault="00AA0B93" w:rsidP="008E3E54">
      <w:pPr>
        <w:spacing w:after="0" w:line="240" w:lineRule="auto"/>
        <w:rPr>
          <w:rFonts w:cstheme="minorHAnsi"/>
          <w:sz w:val="28"/>
          <w:szCs w:val="28"/>
        </w:rPr>
      </w:pPr>
    </w:p>
    <w:p w14:paraId="3B508BE1" w14:textId="498D86FF" w:rsidR="008E3E54" w:rsidRPr="00FD273C" w:rsidRDefault="008E3E54" w:rsidP="008E3E54">
      <w:pPr>
        <w:spacing w:after="0" w:line="240" w:lineRule="auto"/>
        <w:rPr>
          <w:rFonts w:cstheme="minorHAnsi"/>
          <w:sz w:val="27"/>
          <w:szCs w:val="27"/>
        </w:rPr>
      </w:pPr>
      <w:r w:rsidRPr="00FD273C">
        <w:rPr>
          <w:rFonts w:cstheme="minorHAnsi"/>
          <w:sz w:val="27"/>
          <w:szCs w:val="27"/>
        </w:rPr>
        <w:t>All Healthy Start programs require consent to provide services to participants. This is standard practice for any organization collecting information on participants to be used to provide services.  Without consent, you are not able to deliver any services to a participant. As a program tool, the HS screening tools are implemented the same as any other screening you currently do.  In other words, provided you have consent to care from the participant, you can use the screening tools.  You do not need the participant to sign the IRB Consent Form to use the screening tools</w:t>
      </w:r>
      <w:r w:rsidR="00AA0B93" w:rsidRPr="00FD273C">
        <w:rPr>
          <w:rFonts w:cstheme="minorHAnsi"/>
          <w:sz w:val="27"/>
          <w:szCs w:val="27"/>
        </w:rPr>
        <w:t>.</w:t>
      </w:r>
    </w:p>
    <w:p w14:paraId="03621642" w14:textId="77777777" w:rsidR="008E3E54" w:rsidRPr="00FD273C" w:rsidRDefault="008E3E54" w:rsidP="008E3E54">
      <w:pPr>
        <w:spacing w:after="0" w:line="240" w:lineRule="auto"/>
        <w:rPr>
          <w:rFonts w:cstheme="minorHAnsi"/>
          <w:sz w:val="27"/>
          <w:szCs w:val="27"/>
        </w:rPr>
      </w:pPr>
    </w:p>
    <w:p w14:paraId="1C130F4E" w14:textId="016001BD" w:rsidR="008E3E54" w:rsidRPr="00FD273C" w:rsidRDefault="008E3E54" w:rsidP="008E3E54">
      <w:pPr>
        <w:spacing w:after="0" w:line="240" w:lineRule="auto"/>
        <w:rPr>
          <w:rFonts w:cstheme="minorHAnsi"/>
          <w:sz w:val="27"/>
          <w:szCs w:val="27"/>
        </w:rPr>
      </w:pPr>
      <w:r w:rsidRPr="00FD273C">
        <w:rPr>
          <w:rFonts w:cstheme="minorHAnsi"/>
          <w:sz w:val="27"/>
          <w:szCs w:val="27"/>
        </w:rPr>
        <w:t>IRB app</w:t>
      </w:r>
      <w:r w:rsidR="00AD055A" w:rsidRPr="00FD273C">
        <w:rPr>
          <w:rFonts w:cstheme="minorHAnsi"/>
          <w:sz w:val="27"/>
          <w:szCs w:val="27"/>
        </w:rPr>
        <w:t>roval was received in September</w:t>
      </w:r>
      <w:r w:rsidRPr="00FD273C">
        <w:rPr>
          <w:rFonts w:cstheme="minorHAnsi"/>
          <w:sz w:val="27"/>
          <w:szCs w:val="27"/>
        </w:rPr>
        <w:t xml:space="preserve"> 2016. All participants receiving services beginning January 1, 2017 are eligible to be included in the national evaluation. In order for participants’ de-identified data to be shared with the national evaluation, you are required to obtain written consent using the IRB approved consent form which </w:t>
      </w:r>
      <w:r w:rsidRPr="00FD273C">
        <w:rPr>
          <w:rFonts w:cstheme="minorHAnsi"/>
          <w:b/>
          <w:sz w:val="27"/>
          <w:szCs w:val="27"/>
          <w:u w:val="single"/>
        </w:rPr>
        <w:t>should be signed by Healthy Start participants</w:t>
      </w:r>
      <w:r w:rsidRPr="00FD273C">
        <w:rPr>
          <w:rFonts w:cstheme="minorHAnsi"/>
          <w:sz w:val="27"/>
          <w:szCs w:val="27"/>
        </w:rPr>
        <w:t>. For convenience, the IRB Consent Form incorporates both a consent for care and consent to share data with the national evaluation.  Note that a participant who consents to share their data can opt out at any time from the evaluation.</w:t>
      </w:r>
    </w:p>
    <w:p w14:paraId="6D08B8DB" w14:textId="77777777" w:rsidR="00AA0B93" w:rsidRPr="00FD273C" w:rsidRDefault="00AA0B93" w:rsidP="008E3E54">
      <w:pPr>
        <w:spacing w:after="0" w:line="240" w:lineRule="auto"/>
        <w:rPr>
          <w:rFonts w:cstheme="minorHAnsi"/>
          <w:sz w:val="27"/>
          <w:szCs w:val="27"/>
        </w:rPr>
      </w:pPr>
    </w:p>
    <w:p w14:paraId="223EF1A3" w14:textId="4376CD56" w:rsidR="008E3E54" w:rsidRPr="00FD273C" w:rsidRDefault="008E3E54" w:rsidP="008E3E54">
      <w:pPr>
        <w:spacing w:after="0" w:line="240" w:lineRule="auto"/>
        <w:rPr>
          <w:rFonts w:cstheme="minorHAnsi"/>
          <w:sz w:val="27"/>
          <w:szCs w:val="27"/>
        </w:rPr>
      </w:pPr>
      <w:r w:rsidRPr="00FD273C">
        <w:rPr>
          <w:rFonts w:cstheme="minorHAnsi"/>
          <w:sz w:val="27"/>
          <w:szCs w:val="27"/>
        </w:rPr>
        <w:t xml:space="preserve">For clarification, a signed IRB approved consent form is </w:t>
      </w:r>
      <w:r w:rsidR="00AD055A" w:rsidRPr="00FD273C">
        <w:rPr>
          <w:rFonts w:cstheme="minorHAnsi"/>
          <w:b/>
          <w:sz w:val="27"/>
          <w:szCs w:val="27"/>
          <w:u w:val="single"/>
        </w:rPr>
        <w:t>NOT</w:t>
      </w:r>
      <w:r w:rsidRPr="00FD273C">
        <w:rPr>
          <w:rFonts w:cstheme="minorHAnsi"/>
          <w:sz w:val="27"/>
          <w:szCs w:val="27"/>
        </w:rPr>
        <w:t xml:space="preserve"> required to complete the screening tools.  However, all Healthy Start programs should already be obtaining written consent from participants to receive services.  This standard consent is sufficient to perform any screening.  If you have not implemented a standard consent to receive services, the IRB consent form includes basic language which you should use. </w:t>
      </w:r>
    </w:p>
    <w:p w14:paraId="64FC8C9C" w14:textId="77777777" w:rsidR="008E3E54" w:rsidRPr="00FD273C" w:rsidRDefault="008E3E54" w:rsidP="008E3E54">
      <w:pPr>
        <w:spacing w:after="0" w:line="240" w:lineRule="auto"/>
        <w:rPr>
          <w:rFonts w:cstheme="minorHAnsi"/>
          <w:sz w:val="27"/>
          <w:szCs w:val="27"/>
        </w:rPr>
      </w:pPr>
    </w:p>
    <w:p w14:paraId="02A8AA70" w14:textId="77777777" w:rsidR="00AA0B93" w:rsidRPr="00FD273C" w:rsidRDefault="008E3E54" w:rsidP="008E3E54">
      <w:pPr>
        <w:spacing w:after="0" w:line="240" w:lineRule="auto"/>
        <w:rPr>
          <w:rFonts w:cstheme="minorHAnsi"/>
          <w:sz w:val="27"/>
          <w:szCs w:val="27"/>
        </w:rPr>
      </w:pPr>
      <w:r w:rsidRPr="00FD273C">
        <w:rPr>
          <w:rFonts w:cstheme="minorHAnsi"/>
          <w:sz w:val="27"/>
          <w:szCs w:val="27"/>
        </w:rPr>
        <w:t xml:space="preserve">It is recommended that you use the IRB approved consent form without modification that includes consent for both the receipt of Healthy Start services and participant data to be shared for the national evaluation. However, if you modify the approved consent form provided you may </w:t>
      </w:r>
      <w:r w:rsidRPr="00FD273C">
        <w:rPr>
          <w:rFonts w:cstheme="minorHAnsi"/>
          <w:b/>
          <w:sz w:val="27"/>
          <w:szCs w:val="27"/>
          <w:u w:val="single"/>
        </w:rPr>
        <w:t>NOT</w:t>
      </w:r>
      <w:r w:rsidRPr="00FD273C">
        <w:rPr>
          <w:rFonts w:cstheme="minorHAnsi"/>
          <w:sz w:val="27"/>
          <w:szCs w:val="27"/>
        </w:rPr>
        <w:t xml:space="preserve"> remove language that pertains to the evaluation, completing screening tools, providing individual identifiers, linking to vital records or PRAMS, and sharing de-identified data to MCHB/HRSA. </w:t>
      </w:r>
    </w:p>
    <w:p w14:paraId="51BE8F18" w14:textId="77777777" w:rsidR="00AC45BE" w:rsidRPr="00FD273C" w:rsidRDefault="00AC45BE" w:rsidP="008E3E54">
      <w:pPr>
        <w:spacing w:after="0" w:line="240" w:lineRule="auto"/>
        <w:rPr>
          <w:rFonts w:cstheme="minorHAnsi"/>
          <w:sz w:val="27"/>
          <w:szCs w:val="27"/>
        </w:rPr>
      </w:pPr>
    </w:p>
    <w:p w14:paraId="58A6D097" w14:textId="77777777" w:rsidR="00FD273C" w:rsidRPr="00FD273C" w:rsidRDefault="00A6230E" w:rsidP="00AA0B93">
      <w:pPr>
        <w:spacing w:after="0" w:line="240" w:lineRule="auto"/>
        <w:rPr>
          <w:rFonts w:cstheme="minorHAnsi"/>
          <w:sz w:val="27"/>
          <w:szCs w:val="27"/>
        </w:rPr>
      </w:pPr>
      <w:r w:rsidRPr="00FD273C">
        <w:rPr>
          <w:rFonts w:cstheme="minorHAnsi"/>
          <w:sz w:val="27"/>
          <w:szCs w:val="27"/>
        </w:rPr>
        <w:t xml:space="preserve">Please contact Jamelle Banks at jbanks@hrsa.gov or (301) 443-1726 for more </w:t>
      </w:r>
    </w:p>
    <w:p w14:paraId="60854B93" w14:textId="18E089FC" w:rsidR="00FD273C" w:rsidRPr="00FD273C" w:rsidRDefault="00A6230E" w:rsidP="00AA0B93">
      <w:pPr>
        <w:spacing w:after="0" w:line="240" w:lineRule="auto"/>
        <w:rPr>
          <w:rFonts w:cstheme="minorHAnsi"/>
          <w:sz w:val="27"/>
          <w:szCs w:val="27"/>
        </w:rPr>
      </w:pPr>
      <w:proofErr w:type="gramStart"/>
      <w:r w:rsidRPr="00FD273C">
        <w:rPr>
          <w:rFonts w:cstheme="minorHAnsi"/>
          <w:sz w:val="27"/>
          <w:szCs w:val="27"/>
        </w:rPr>
        <w:t>information</w:t>
      </w:r>
      <w:proofErr w:type="gramEnd"/>
      <w:r w:rsidRPr="00FD273C">
        <w:rPr>
          <w:rFonts w:cstheme="minorHAnsi"/>
          <w:sz w:val="27"/>
          <w:szCs w:val="27"/>
        </w:rPr>
        <w:t xml:space="preserve"> about the Healthy Start evaluation, IRB protocol, or consent process.</w:t>
      </w:r>
      <w:r w:rsidR="00EC4EE9" w:rsidRPr="00FD273C">
        <w:rPr>
          <w:rFonts w:cstheme="minorHAnsi"/>
          <w:sz w:val="27"/>
          <w:szCs w:val="27"/>
        </w:rPr>
        <w:t xml:space="preserve"> </w:t>
      </w:r>
    </w:p>
    <w:p w14:paraId="7D9A6E11" w14:textId="77777777" w:rsidR="00FD273C" w:rsidRPr="00FD273C" w:rsidRDefault="00FD273C" w:rsidP="00AA0B93">
      <w:pPr>
        <w:spacing w:after="0" w:line="240" w:lineRule="auto"/>
        <w:rPr>
          <w:rFonts w:cstheme="minorHAnsi"/>
          <w:sz w:val="27"/>
          <w:szCs w:val="27"/>
        </w:rPr>
      </w:pPr>
    </w:p>
    <w:p w14:paraId="4534E275" w14:textId="239C5037" w:rsidR="0010753C" w:rsidRPr="00FD273C" w:rsidRDefault="00FD273C" w:rsidP="00FD273C">
      <w:pPr>
        <w:spacing w:after="0" w:line="240" w:lineRule="auto"/>
        <w:rPr>
          <w:rFonts w:cstheme="minorHAnsi"/>
          <w:sz w:val="27"/>
          <w:szCs w:val="27"/>
        </w:rPr>
      </w:pPr>
      <w:r>
        <w:rPr>
          <w:rFonts w:cstheme="minorHAnsi"/>
          <w:b/>
          <w:sz w:val="27"/>
          <w:szCs w:val="27"/>
        </w:rPr>
        <w:t xml:space="preserve">Materials </w:t>
      </w:r>
      <w:r w:rsidRPr="00FD273C">
        <w:rPr>
          <w:rFonts w:cstheme="minorHAnsi"/>
          <w:b/>
          <w:sz w:val="27"/>
          <w:szCs w:val="27"/>
        </w:rPr>
        <w:t xml:space="preserve">related to the national evaluation and consent form can be found here: </w:t>
      </w:r>
      <w:hyperlink r:id="rId11" w:history="1">
        <w:r w:rsidRPr="00CB7396">
          <w:rPr>
            <w:rStyle w:val="Hyperlink"/>
            <w:rFonts w:cstheme="minorHAnsi"/>
            <w:sz w:val="27"/>
            <w:szCs w:val="27"/>
          </w:rPr>
          <w:t>http://healthystartepic.org/healthy-start-implementation/monitoring-data-and-evaluation/</w:t>
        </w:r>
      </w:hyperlink>
      <w:r>
        <w:rPr>
          <w:rFonts w:cstheme="minorHAnsi"/>
          <w:sz w:val="27"/>
          <w:szCs w:val="27"/>
        </w:rPr>
        <w:t>.</w:t>
      </w:r>
    </w:p>
    <w:tbl>
      <w:tblPr>
        <w:tblStyle w:val="TableGrid"/>
        <w:tblpPr w:leftFromText="180" w:rightFromText="180" w:vertAnchor="text" w:horzAnchor="margin" w:tblpY="-159"/>
        <w:tblW w:w="0" w:type="auto"/>
        <w:shd w:val="clear" w:color="auto" w:fill="00B0F0"/>
        <w:tblLook w:val="04A0" w:firstRow="1" w:lastRow="0" w:firstColumn="1" w:lastColumn="0" w:noHBand="0" w:noVBand="1"/>
        <w:tblDescription w:val="Demographic Screening Tool"/>
      </w:tblPr>
      <w:tblGrid>
        <w:gridCol w:w="9576"/>
      </w:tblGrid>
      <w:tr w:rsidR="00A50B04" w:rsidRPr="00A07092" w14:paraId="70AE0248" w14:textId="77777777" w:rsidTr="00C8506B">
        <w:trPr>
          <w:tblHeader/>
        </w:trPr>
        <w:tc>
          <w:tcPr>
            <w:tcW w:w="9576" w:type="dxa"/>
            <w:shd w:val="clear" w:color="auto" w:fill="00B0F0"/>
          </w:tcPr>
          <w:p w14:paraId="4F4A4E63" w14:textId="77777777" w:rsidR="00A50B04" w:rsidRPr="00A07092" w:rsidRDefault="00A50B04" w:rsidP="00A50B04">
            <w:pPr>
              <w:rPr>
                <w:rFonts w:asciiTheme="majorHAnsi" w:hAnsiTheme="majorHAnsi"/>
                <w:b/>
                <w:color w:val="FFFFFF" w:themeColor="background1"/>
                <w:sz w:val="44"/>
                <w:szCs w:val="44"/>
              </w:rPr>
            </w:pPr>
            <w:r w:rsidRPr="00A07092">
              <w:rPr>
                <w:rFonts w:asciiTheme="majorHAnsi" w:hAnsiTheme="majorHAnsi"/>
                <w:b/>
                <w:color w:val="FFFFFF" w:themeColor="background1"/>
                <w:sz w:val="44"/>
                <w:szCs w:val="44"/>
              </w:rPr>
              <w:lastRenderedPageBreak/>
              <w:t>Demographic Screening Tool</w:t>
            </w:r>
          </w:p>
        </w:tc>
      </w:tr>
    </w:tbl>
    <w:p w14:paraId="57A0EE0F" w14:textId="77777777" w:rsidR="008A38B2" w:rsidRPr="007628CD" w:rsidRDefault="008A38B2" w:rsidP="00986098">
      <w:pPr>
        <w:spacing w:after="0" w:line="240" w:lineRule="auto"/>
        <w:rPr>
          <w:rFonts w:cstheme="minorHAnsi"/>
          <w:sz w:val="24"/>
          <w:szCs w:val="24"/>
        </w:rPr>
      </w:pPr>
    </w:p>
    <w:p w14:paraId="7521512D" w14:textId="77777777" w:rsidR="003D504D" w:rsidRPr="00A50B04" w:rsidRDefault="003D504D" w:rsidP="003D504D">
      <w:pPr>
        <w:spacing w:after="0" w:line="240" w:lineRule="auto"/>
        <w:textAlignment w:val="top"/>
        <w:rPr>
          <w:rFonts w:ascii="Calibri" w:eastAsia="+mn-ea" w:hAnsi="Calibri" w:cs="Arial"/>
          <w:color w:val="000000"/>
          <w:kern w:val="24"/>
          <w:sz w:val="28"/>
          <w:szCs w:val="28"/>
        </w:rPr>
      </w:pPr>
      <w:r w:rsidRPr="00A50B04">
        <w:rPr>
          <w:rFonts w:ascii="Calibri" w:eastAsia="+mn-ea" w:hAnsi="Calibri" w:cs="Arial"/>
          <w:color w:val="000000"/>
          <w:kern w:val="24"/>
          <w:sz w:val="28"/>
          <w:szCs w:val="28"/>
        </w:rPr>
        <w:t xml:space="preserve">Who: All participants </w:t>
      </w:r>
    </w:p>
    <w:p w14:paraId="1A340EB5" w14:textId="77777777" w:rsidR="003D504D" w:rsidRPr="00A50B04" w:rsidRDefault="003D504D" w:rsidP="003D504D">
      <w:pPr>
        <w:spacing w:after="0" w:line="240" w:lineRule="auto"/>
        <w:textAlignment w:val="top"/>
        <w:rPr>
          <w:rFonts w:ascii="Calibri" w:eastAsia="+mn-ea" w:hAnsi="Calibri" w:cs="Arial"/>
          <w:color w:val="000000"/>
          <w:kern w:val="24"/>
          <w:sz w:val="28"/>
          <w:szCs w:val="28"/>
        </w:rPr>
      </w:pPr>
      <w:r w:rsidRPr="00A50B04">
        <w:rPr>
          <w:rFonts w:ascii="Calibri" w:eastAsia="+mn-ea" w:hAnsi="Calibri" w:cs="Arial"/>
          <w:color w:val="000000"/>
          <w:kern w:val="24"/>
          <w:sz w:val="28"/>
          <w:szCs w:val="28"/>
        </w:rPr>
        <w:t>When: Upon enrollment</w:t>
      </w:r>
    </w:p>
    <w:p w14:paraId="5A24E3D5" w14:textId="59587A91" w:rsidR="003D504D" w:rsidRPr="00A50B04" w:rsidRDefault="003D504D" w:rsidP="003D504D">
      <w:pPr>
        <w:spacing w:after="0" w:line="240" w:lineRule="auto"/>
        <w:textAlignment w:val="top"/>
        <w:rPr>
          <w:rFonts w:ascii="Calibri" w:eastAsia="+mn-ea" w:hAnsi="Calibri" w:cs="Arial"/>
          <w:color w:val="000000"/>
          <w:kern w:val="24"/>
          <w:sz w:val="28"/>
          <w:szCs w:val="28"/>
        </w:rPr>
      </w:pPr>
      <w:r w:rsidRPr="00A50B04">
        <w:rPr>
          <w:rFonts w:ascii="Calibri" w:eastAsia="+mn-ea" w:hAnsi="Calibri" w:cs="Arial"/>
          <w:color w:val="000000"/>
          <w:kern w:val="24"/>
          <w:sz w:val="28"/>
          <w:szCs w:val="28"/>
        </w:rPr>
        <w:t>Why: Provides general background information</w:t>
      </w:r>
    </w:p>
    <w:p w14:paraId="5445576A" w14:textId="1C225CDA" w:rsidR="003D504D" w:rsidRPr="00A50B04" w:rsidRDefault="003C03DE" w:rsidP="003D504D">
      <w:pPr>
        <w:spacing w:after="0" w:line="240" w:lineRule="auto"/>
        <w:textAlignment w:val="top"/>
        <w:rPr>
          <w:rFonts w:ascii="Calibri" w:eastAsia="+mn-ea" w:hAnsi="Calibri" w:cs="Arial"/>
          <w:color w:val="000000"/>
          <w:kern w:val="24"/>
          <w:sz w:val="28"/>
          <w:szCs w:val="28"/>
        </w:rPr>
      </w:pPr>
      <w:r>
        <w:rPr>
          <w:rFonts w:ascii="Calibri" w:eastAsia="+mn-ea" w:hAnsi="Calibri" w:cs="Arial"/>
          <w:color w:val="000000"/>
          <w:kern w:val="24"/>
          <w:sz w:val="28"/>
          <w:szCs w:val="28"/>
        </w:rPr>
        <w:t xml:space="preserve">What: </w:t>
      </w:r>
      <w:r w:rsidR="003D504D" w:rsidRPr="00A50B04">
        <w:rPr>
          <w:rFonts w:ascii="Calibri" w:eastAsia="+mn-ea" w:hAnsi="Calibri" w:cs="Arial"/>
          <w:color w:val="000000"/>
          <w:kern w:val="24"/>
          <w:sz w:val="28"/>
          <w:szCs w:val="28"/>
        </w:rPr>
        <w:t>10 Questions (14 with sub-questions)</w:t>
      </w:r>
    </w:p>
    <w:p w14:paraId="44E903F8" w14:textId="16F8AA37" w:rsidR="00A07092" w:rsidRPr="00A50B04" w:rsidRDefault="003D504D" w:rsidP="003D504D">
      <w:pPr>
        <w:spacing w:after="0" w:line="240" w:lineRule="auto"/>
        <w:textAlignment w:val="top"/>
        <w:rPr>
          <w:rFonts w:ascii="Calibri" w:eastAsia="+mn-ea" w:hAnsi="Calibri" w:cs="Arial"/>
          <w:color w:val="000000"/>
          <w:kern w:val="24"/>
          <w:sz w:val="28"/>
          <w:szCs w:val="28"/>
        </w:rPr>
      </w:pPr>
      <w:r w:rsidRPr="00A50B04">
        <w:rPr>
          <w:rFonts w:ascii="Calibri" w:eastAsia="+mn-ea" w:hAnsi="Calibri" w:cs="Arial"/>
          <w:color w:val="000000"/>
          <w:kern w:val="24"/>
          <w:sz w:val="28"/>
          <w:szCs w:val="28"/>
        </w:rPr>
        <w:t>Est. Time: 4.6 minutes</w:t>
      </w:r>
    </w:p>
    <w:p w14:paraId="2F2D0317" w14:textId="77777777" w:rsidR="003D504D" w:rsidRPr="00A50B04" w:rsidRDefault="003D504D" w:rsidP="003D504D">
      <w:pPr>
        <w:spacing w:after="0" w:line="240" w:lineRule="auto"/>
        <w:textAlignment w:val="top"/>
        <w:rPr>
          <w:rFonts w:ascii="Times New Roman" w:eastAsia="Times New Roman" w:hAnsi="Times New Roman" w:cs="Times New Roman"/>
          <w:sz w:val="28"/>
          <w:szCs w:val="28"/>
        </w:rPr>
      </w:pPr>
    </w:p>
    <w:p w14:paraId="59849585" w14:textId="6284FFB2" w:rsidR="00A07092" w:rsidRPr="00A50B04" w:rsidRDefault="00A07092" w:rsidP="00A07092">
      <w:pPr>
        <w:spacing w:after="0" w:line="240" w:lineRule="auto"/>
        <w:textAlignment w:val="baseline"/>
        <w:rPr>
          <w:rFonts w:ascii="Times New Roman" w:eastAsia="Times New Roman" w:hAnsi="Times New Roman" w:cs="Times New Roman"/>
          <w:b/>
          <w:sz w:val="28"/>
          <w:szCs w:val="28"/>
        </w:rPr>
      </w:pPr>
      <w:r w:rsidRPr="00A50B04">
        <w:rPr>
          <w:rFonts w:ascii="Calibri" w:eastAsia="+mn-ea" w:hAnsi="Calibri" w:cs="Arial"/>
          <w:b/>
          <w:color w:val="000000"/>
          <w:kern w:val="24"/>
          <w:sz w:val="28"/>
          <w:szCs w:val="28"/>
        </w:rPr>
        <w:t>Question</w:t>
      </w:r>
      <w:r w:rsidR="00682288" w:rsidRPr="00A50B04">
        <w:rPr>
          <w:rFonts w:ascii="Calibri" w:eastAsia="+mn-ea" w:hAnsi="Calibri" w:cs="Arial"/>
          <w:b/>
          <w:color w:val="000000"/>
          <w:kern w:val="24"/>
          <w:sz w:val="28"/>
          <w:szCs w:val="28"/>
        </w:rPr>
        <w:t>s</w:t>
      </w:r>
      <w:r w:rsidRPr="00A50B04">
        <w:rPr>
          <w:rFonts w:ascii="Calibri" w:eastAsia="+mn-ea" w:hAnsi="Calibri" w:cs="Arial"/>
          <w:b/>
          <w:color w:val="000000"/>
          <w:kern w:val="24"/>
          <w:sz w:val="28"/>
          <w:szCs w:val="28"/>
        </w:rPr>
        <w:t xml:space="preserve"> </w:t>
      </w:r>
      <w:r w:rsidR="00682288" w:rsidRPr="00A50B04">
        <w:rPr>
          <w:rFonts w:ascii="Calibri" w:eastAsia="+mn-ea" w:hAnsi="Calibri" w:cs="Arial"/>
          <w:b/>
          <w:color w:val="000000"/>
          <w:kern w:val="24"/>
          <w:sz w:val="28"/>
          <w:szCs w:val="28"/>
        </w:rPr>
        <w:t>from Standardized Surveys</w:t>
      </w:r>
      <w:r w:rsidRPr="00A50B04">
        <w:rPr>
          <w:rFonts w:ascii="Calibri" w:eastAsia="+mn-ea" w:hAnsi="Calibri" w:cs="Arial"/>
          <w:b/>
          <w:color w:val="000000"/>
          <w:kern w:val="24"/>
          <w:sz w:val="28"/>
          <w:szCs w:val="28"/>
        </w:rPr>
        <w:t>:</w:t>
      </w:r>
    </w:p>
    <w:p w14:paraId="4E68F837" w14:textId="77777777" w:rsidR="00A07092" w:rsidRPr="00A50B04" w:rsidRDefault="00A07092" w:rsidP="00D917E5">
      <w:pPr>
        <w:pStyle w:val="ListParagraph"/>
        <w:numPr>
          <w:ilvl w:val="0"/>
          <w:numId w:val="1"/>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Pregnancy Risk Assessment Monitoring System (PRAMS)</w:t>
      </w:r>
    </w:p>
    <w:p w14:paraId="2C073B36" w14:textId="77777777" w:rsidR="00A07092" w:rsidRPr="00A50B04" w:rsidRDefault="00A07092" w:rsidP="00D917E5">
      <w:pPr>
        <w:pStyle w:val="ListParagraph"/>
        <w:numPr>
          <w:ilvl w:val="0"/>
          <w:numId w:val="1"/>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State and Local Area Integrated Telephone Survey (SLAITS)</w:t>
      </w:r>
    </w:p>
    <w:p w14:paraId="2C77494E" w14:textId="77777777" w:rsidR="00A07092" w:rsidRPr="00A50B04" w:rsidRDefault="00A07092" w:rsidP="00D917E5">
      <w:pPr>
        <w:pStyle w:val="ListParagraph"/>
        <w:numPr>
          <w:ilvl w:val="0"/>
          <w:numId w:val="1"/>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US Census</w:t>
      </w:r>
    </w:p>
    <w:p w14:paraId="77440222" w14:textId="77777777" w:rsidR="00A07092" w:rsidRPr="00A50B04" w:rsidRDefault="00A07092" w:rsidP="00D917E5">
      <w:pPr>
        <w:pStyle w:val="ListParagraph"/>
        <w:numPr>
          <w:ilvl w:val="0"/>
          <w:numId w:val="1"/>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HHS Implementation Guidance on Data Collection Standards for Race, Ethnicity, Sex, Primary Language, and Disability Status</w:t>
      </w:r>
    </w:p>
    <w:p w14:paraId="0712D987" w14:textId="77777777" w:rsidR="00A07092" w:rsidRPr="00A50B04" w:rsidRDefault="00A07092" w:rsidP="00D917E5">
      <w:pPr>
        <w:pStyle w:val="ListParagraph"/>
        <w:numPr>
          <w:ilvl w:val="0"/>
          <w:numId w:val="1"/>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Healthy Start CoIIN Recommendations</w:t>
      </w:r>
    </w:p>
    <w:p w14:paraId="482BED57" w14:textId="24B8666B" w:rsidR="00FD2ECA" w:rsidRPr="003D504D" w:rsidRDefault="0059631F" w:rsidP="003D504D">
      <w:pPr>
        <w:spacing w:after="0" w:line="240" w:lineRule="auto"/>
        <w:rPr>
          <w:rFonts w:cstheme="minorHAnsi"/>
          <w:b/>
          <w:sz w:val="20"/>
          <w:szCs w:val="20"/>
        </w:rPr>
      </w:pPr>
      <w:r>
        <w:rPr>
          <w:rFonts w:cstheme="minorHAnsi"/>
          <w:b/>
          <w:sz w:val="20"/>
          <w:szCs w:val="20"/>
        </w:rPr>
        <w:t xml:space="preserve">                                                   </w:t>
      </w:r>
    </w:p>
    <w:p w14:paraId="583D00CA" w14:textId="61671356" w:rsidR="00FD2ECA" w:rsidRPr="00923B4C" w:rsidRDefault="00FD2ECA" w:rsidP="0059631F">
      <w:pPr>
        <w:pStyle w:val="BodyText"/>
        <w:ind w:left="4320" w:firstLine="720"/>
        <w:rPr>
          <w:rFonts w:asciiTheme="minorHAnsi" w:hAnsiTheme="minorHAnsi" w:cstheme="minorHAnsi"/>
          <w:b w:val="0"/>
          <w:u w:val="none"/>
        </w:rPr>
      </w:pPr>
    </w:p>
    <w:p w14:paraId="5033AFE4" w14:textId="77777777" w:rsidR="003D504D" w:rsidRDefault="003D504D" w:rsidP="003D504D">
      <w:pPr>
        <w:spacing w:after="0" w:line="240" w:lineRule="auto"/>
        <w:rPr>
          <w:rFonts w:asciiTheme="majorHAnsi" w:hAnsiTheme="majorHAnsi"/>
          <w:sz w:val="28"/>
          <w:szCs w:val="28"/>
        </w:rPr>
      </w:pPr>
    </w:p>
    <w:tbl>
      <w:tblPr>
        <w:tblStyle w:val="TableGrid"/>
        <w:tblW w:w="0" w:type="auto"/>
        <w:shd w:val="clear" w:color="auto" w:fill="F79646" w:themeFill="accent6"/>
        <w:tblLook w:val="04A0" w:firstRow="1" w:lastRow="0" w:firstColumn="1" w:lastColumn="0" w:noHBand="0" w:noVBand="1"/>
        <w:tblDescription w:val="Pregancy history screening tool"/>
      </w:tblPr>
      <w:tblGrid>
        <w:gridCol w:w="9576"/>
      </w:tblGrid>
      <w:tr w:rsidR="003D504D" w14:paraId="273B7110" w14:textId="77777777" w:rsidTr="00C8506B">
        <w:trPr>
          <w:tblHeader/>
        </w:trPr>
        <w:tc>
          <w:tcPr>
            <w:tcW w:w="9576" w:type="dxa"/>
            <w:shd w:val="clear" w:color="auto" w:fill="F79646" w:themeFill="accent6"/>
          </w:tcPr>
          <w:p w14:paraId="69EF9531" w14:textId="77777777" w:rsidR="003D504D" w:rsidRPr="009541DF" w:rsidRDefault="003D504D" w:rsidP="00424E5F">
            <w:pPr>
              <w:rPr>
                <w:rFonts w:asciiTheme="majorHAnsi" w:hAnsiTheme="majorHAnsi"/>
                <w:b/>
                <w:sz w:val="44"/>
                <w:szCs w:val="44"/>
              </w:rPr>
            </w:pPr>
            <w:r w:rsidRPr="00A07092">
              <w:rPr>
                <w:rFonts w:asciiTheme="majorHAnsi" w:hAnsiTheme="majorHAnsi"/>
                <w:b/>
                <w:sz w:val="44"/>
                <w:szCs w:val="44"/>
              </w:rPr>
              <w:t>Pregnancy History Screening Tool</w:t>
            </w:r>
          </w:p>
        </w:tc>
      </w:tr>
    </w:tbl>
    <w:p w14:paraId="2E6D3ABF" w14:textId="77777777" w:rsidR="003D504D" w:rsidRDefault="003D504D" w:rsidP="003D504D">
      <w:pPr>
        <w:spacing w:after="0" w:line="240" w:lineRule="auto"/>
        <w:rPr>
          <w:rFonts w:asciiTheme="majorHAnsi" w:hAnsiTheme="majorHAnsi"/>
          <w:sz w:val="24"/>
          <w:szCs w:val="24"/>
        </w:rPr>
      </w:pPr>
    </w:p>
    <w:p w14:paraId="7715AC71" w14:textId="77777777" w:rsidR="003D504D" w:rsidRPr="00A50B04" w:rsidRDefault="003D504D" w:rsidP="003D504D">
      <w:pPr>
        <w:spacing w:after="0" w:line="240" w:lineRule="auto"/>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 xml:space="preserve">Who: All participants </w:t>
      </w:r>
    </w:p>
    <w:p w14:paraId="15855C92" w14:textId="77777777" w:rsidR="003D504D" w:rsidRPr="00A50B04" w:rsidRDefault="003D504D" w:rsidP="003D504D">
      <w:pPr>
        <w:spacing w:after="0" w:line="240" w:lineRule="auto"/>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When: Upon enrollment</w:t>
      </w:r>
    </w:p>
    <w:p w14:paraId="383D07B5" w14:textId="4527F0AB" w:rsidR="003D504D" w:rsidRPr="00A50B04" w:rsidRDefault="003D504D" w:rsidP="003D504D">
      <w:pPr>
        <w:spacing w:after="0" w:line="240" w:lineRule="auto"/>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Why: Responses determine which screening tool (s) to administer</w:t>
      </w:r>
    </w:p>
    <w:p w14:paraId="185D8D36" w14:textId="444136BE" w:rsidR="003D504D" w:rsidRPr="00A50B04" w:rsidRDefault="003D504D" w:rsidP="003D504D">
      <w:pPr>
        <w:spacing w:after="0" w:line="240" w:lineRule="auto"/>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What:  9 Questions (11 with sub-questions)</w:t>
      </w:r>
    </w:p>
    <w:p w14:paraId="05E2F8D8" w14:textId="3E47764D" w:rsidR="003D504D" w:rsidRPr="00A50B04" w:rsidRDefault="003D504D" w:rsidP="003D504D">
      <w:pPr>
        <w:spacing w:after="0" w:line="240" w:lineRule="auto"/>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Est. Time:  6.3 minutes</w:t>
      </w:r>
    </w:p>
    <w:p w14:paraId="2848B02E" w14:textId="77777777" w:rsidR="003D504D" w:rsidRPr="00A50B04" w:rsidRDefault="003D504D" w:rsidP="003D504D">
      <w:pPr>
        <w:spacing w:after="0" w:line="240" w:lineRule="auto"/>
        <w:textAlignment w:val="baseline"/>
        <w:rPr>
          <w:rFonts w:ascii="Calibri" w:eastAsia="+mn-ea" w:hAnsi="Calibri" w:cs="Arial"/>
          <w:color w:val="000000"/>
          <w:kern w:val="24"/>
          <w:sz w:val="28"/>
          <w:szCs w:val="28"/>
        </w:rPr>
      </w:pPr>
    </w:p>
    <w:p w14:paraId="6F713987" w14:textId="77777777" w:rsidR="003D504D" w:rsidRPr="00A50B04" w:rsidRDefault="003D504D" w:rsidP="003D504D">
      <w:pPr>
        <w:spacing w:after="0" w:line="240" w:lineRule="auto"/>
        <w:textAlignment w:val="baseline"/>
        <w:rPr>
          <w:rFonts w:ascii="Times New Roman" w:eastAsia="Times New Roman" w:hAnsi="Times New Roman" w:cs="Times New Roman"/>
          <w:b/>
          <w:sz w:val="28"/>
          <w:szCs w:val="28"/>
        </w:rPr>
      </w:pPr>
      <w:r w:rsidRPr="00A50B04">
        <w:rPr>
          <w:rFonts w:ascii="Calibri" w:eastAsia="+mn-ea" w:hAnsi="Calibri" w:cs="Arial"/>
          <w:b/>
          <w:color w:val="000000"/>
          <w:kern w:val="24"/>
          <w:sz w:val="28"/>
          <w:szCs w:val="28"/>
        </w:rPr>
        <w:t>Questions from Standardized Surveys:</w:t>
      </w:r>
    </w:p>
    <w:p w14:paraId="65B8DFAF" w14:textId="77777777" w:rsidR="003D504D" w:rsidRPr="00A50B04" w:rsidRDefault="003D504D" w:rsidP="00D917E5">
      <w:pPr>
        <w:pStyle w:val="ListParagraph"/>
        <w:numPr>
          <w:ilvl w:val="0"/>
          <w:numId w:val="2"/>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Pregnancy Risk Assessment Monitoring System (PRAMS)</w:t>
      </w:r>
    </w:p>
    <w:p w14:paraId="006A2F4B" w14:textId="77777777" w:rsidR="003D504D" w:rsidRPr="00A50B04" w:rsidRDefault="003D504D" w:rsidP="00D917E5">
      <w:pPr>
        <w:pStyle w:val="ListParagraph"/>
        <w:numPr>
          <w:ilvl w:val="0"/>
          <w:numId w:val="2"/>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Practice Guidelines: ACOG</w:t>
      </w:r>
    </w:p>
    <w:p w14:paraId="04A5073F" w14:textId="77777777" w:rsidR="003D504D" w:rsidRPr="00A50B04" w:rsidRDefault="003D504D" w:rsidP="00D917E5">
      <w:pPr>
        <w:pStyle w:val="ListParagraph"/>
        <w:numPr>
          <w:ilvl w:val="0"/>
          <w:numId w:val="2"/>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National Survey of Family Growth (NSFG)</w:t>
      </w:r>
    </w:p>
    <w:p w14:paraId="4A13BBCD" w14:textId="77777777" w:rsidR="003D504D" w:rsidRPr="00A50B04" w:rsidRDefault="003D504D" w:rsidP="00D917E5">
      <w:pPr>
        <w:pStyle w:val="ListParagraph"/>
        <w:numPr>
          <w:ilvl w:val="0"/>
          <w:numId w:val="2"/>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Healthy Start CoIIN Recommendations</w:t>
      </w:r>
    </w:p>
    <w:p w14:paraId="72188A7C" w14:textId="77777777" w:rsidR="003D504D" w:rsidRDefault="003D504D" w:rsidP="003D504D">
      <w:pPr>
        <w:rPr>
          <w:rFonts w:cstheme="minorHAnsi"/>
          <w:bCs/>
          <w:i/>
          <w:sz w:val="28"/>
          <w:szCs w:val="28"/>
        </w:rPr>
      </w:pPr>
    </w:p>
    <w:p w14:paraId="745A17A1" w14:textId="132DABA5" w:rsidR="0059631F" w:rsidRDefault="0059631F">
      <w:pPr>
        <w:rPr>
          <w:rFonts w:asciiTheme="majorHAnsi" w:hAnsiTheme="majorHAnsi"/>
          <w:sz w:val="28"/>
          <w:szCs w:val="28"/>
        </w:rPr>
      </w:pPr>
      <w:r>
        <w:rPr>
          <w:rFonts w:asciiTheme="majorHAnsi" w:hAnsiTheme="majorHAnsi"/>
          <w:sz w:val="28"/>
          <w:szCs w:val="28"/>
        </w:rPr>
        <w:br w:type="page"/>
      </w:r>
    </w:p>
    <w:tbl>
      <w:tblPr>
        <w:tblStyle w:val="TableGrid"/>
        <w:tblpPr w:leftFromText="180" w:rightFromText="180" w:vertAnchor="text" w:horzAnchor="margin" w:tblpY="-269"/>
        <w:tblW w:w="0" w:type="auto"/>
        <w:shd w:val="clear" w:color="auto" w:fill="00B050"/>
        <w:tblLook w:val="04A0" w:firstRow="1" w:lastRow="0" w:firstColumn="1" w:lastColumn="0" w:noHBand="0" w:noVBand="1"/>
        <w:tblDescription w:val="Preconception screening tool"/>
      </w:tblPr>
      <w:tblGrid>
        <w:gridCol w:w="9576"/>
      </w:tblGrid>
      <w:tr w:rsidR="003D5513" w14:paraId="61367315" w14:textId="77777777" w:rsidTr="00C8506B">
        <w:trPr>
          <w:tblHeader/>
        </w:trPr>
        <w:tc>
          <w:tcPr>
            <w:tcW w:w="9576" w:type="dxa"/>
            <w:shd w:val="clear" w:color="auto" w:fill="00B050"/>
          </w:tcPr>
          <w:p w14:paraId="30E87753" w14:textId="77777777" w:rsidR="003D5513" w:rsidRPr="004B2BDE" w:rsidRDefault="003D5513" w:rsidP="003D5513">
            <w:pPr>
              <w:rPr>
                <w:rFonts w:asciiTheme="majorHAnsi" w:hAnsiTheme="majorHAnsi"/>
                <w:b/>
                <w:sz w:val="44"/>
                <w:szCs w:val="44"/>
              </w:rPr>
            </w:pPr>
            <w:r w:rsidRPr="00A07092">
              <w:rPr>
                <w:rFonts w:asciiTheme="majorHAnsi" w:hAnsiTheme="majorHAnsi"/>
                <w:b/>
                <w:color w:val="FFFFFF" w:themeColor="background1"/>
                <w:sz w:val="44"/>
                <w:szCs w:val="44"/>
              </w:rPr>
              <w:lastRenderedPageBreak/>
              <w:t>Preconception Screening Tool</w:t>
            </w:r>
          </w:p>
        </w:tc>
      </w:tr>
    </w:tbl>
    <w:p w14:paraId="5DD45B08" w14:textId="65573047" w:rsidR="00A07092" w:rsidRDefault="00A07092" w:rsidP="0059631F">
      <w:pPr>
        <w:spacing w:after="0" w:line="240" w:lineRule="auto"/>
        <w:rPr>
          <w:rFonts w:cstheme="minorHAnsi"/>
          <w:b/>
          <w:bCs/>
          <w:sz w:val="28"/>
          <w:szCs w:val="28"/>
          <w:u w:val="single"/>
        </w:rPr>
      </w:pPr>
    </w:p>
    <w:p w14:paraId="0E8D793A" w14:textId="710EB9A9" w:rsidR="003D504D" w:rsidRPr="00A50B04" w:rsidRDefault="003D504D" w:rsidP="003D504D">
      <w:pPr>
        <w:pStyle w:val="NormalWeb"/>
        <w:spacing w:before="0" w:beforeAutospacing="0" w:after="0" w:afterAutospacing="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Who: Participants who have never been pregnant</w:t>
      </w:r>
      <w:r w:rsidR="00865A50">
        <w:rPr>
          <w:rFonts w:ascii="Calibri" w:eastAsia="+mn-ea" w:hAnsi="Calibri" w:cs="Arial"/>
          <w:color w:val="000000"/>
          <w:kern w:val="24"/>
          <w:sz w:val="28"/>
          <w:szCs w:val="28"/>
        </w:rPr>
        <w:t xml:space="preserve"> or never had a live birth</w:t>
      </w:r>
    </w:p>
    <w:p w14:paraId="647060BD" w14:textId="77777777" w:rsidR="003D504D" w:rsidRPr="00A50B04" w:rsidRDefault="003D504D" w:rsidP="003D504D">
      <w:pPr>
        <w:pStyle w:val="NormalWeb"/>
        <w:spacing w:before="0" w:beforeAutospacing="0" w:after="0" w:afterAutospacing="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When: Administer upon enrollment and annually if not pregnant</w:t>
      </w:r>
    </w:p>
    <w:p w14:paraId="463C151E" w14:textId="606A25D4" w:rsidR="003D504D" w:rsidRPr="00A50B04" w:rsidRDefault="003C03DE" w:rsidP="003D504D">
      <w:pPr>
        <w:pStyle w:val="NormalWeb"/>
        <w:spacing w:before="0" w:beforeAutospacing="0" w:after="0" w:afterAutospacing="0"/>
        <w:textAlignment w:val="baseline"/>
        <w:rPr>
          <w:rFonts w:ascii="Calibri" w:eastAsia="+mn-ea" w:hAnsi="Calibri" w:cs="Arial"/>
          <w:color w:val="000000"/>
          <w:kern w:val="24"/>
          <w:sz w:val="28"/>
          <w:szCs w:val="28"/>
        </w:rPr>
      </w:pPr>
      <w:r>
        <w:rPr>
          <w:rFonts w:ascii="Calibri" w:eastAsia="+mn-ea" w:hAnsi="Calibri" w:cs="Arial"/>
          <w:color w:val="000000"/>
          <w:kern w:val="24"/>
          <w:sz w:val="28"/>
          <w:szCs w:val="28"/>
        </w:rPr>
        <w:t>Why:</w:t>
      </w:r>
      <w:r w:rsidR="003D504D" w:rsidRPr="00A50B04">
        <w:rPr>
          <w:rFonts w:ascii="Calibri" w:eastAsia="+mn-ea" w:hAnsi="Calibri" w:cs="Arial"/>
          <w:color w:val="000000"/>
          <w:kern w:val="24"/>
          <w:sz w:val="28"/>
          <w:szCs w:val="28"/>
        </w:rPr>
        <w:t xml:space="preserve"> Improve health, prepare for pregnancy, and promote family planning</w:t>
      </w:r>
    </w:p>
    <w:p w14:paraId="0A02ED4E" w14:textId="1C6B7738" w:rsidR="003D504D" w:rsidRPr="00A50B04" w:rsidRDefault="003C03DE" w:rsidP="003D504D">
      <w:pPr>
        <w:pStyle w:val="NormalWeb"/>
        <w:spacing w:before="0" w:beforeAutospacing="0" w:after="0" w:afterAutospacing="0"/>
        <w:textAlignment w:val="baseline"/>
        <w:rPr>
          <w:rFonts w:ascii="Calibri" w:eastAsia="+mn-ea" w:hAnsi="Calibri" w:cs="Arial"/>
          <w:color w:val="000000"/>
          <w:kern w:val="24"/>
          <w:sz w:val="28"/>
          <w:szCs w:val="28"/>
        </w:rPr>
      </w:pPr>
      <w:r>
        <w:rPr>
          <w:rFonts w:ascii="Calibri" w:eastAsia="+mn-ea" w:hAnsi="Calibri" w:cs="Arial"/>
          <w:color w:val="000000"/>
          <w:kern w:val="24"/>
          <w:sz w:val="28"/>
          <w:szCs w:val="28"/>
        </w:rPr>
        <w:t xml:space="preserve">What: </w:t>
      </w:r>
      <w:r w:rsidR="00EA5F96">
        <w:rPr>
          <w:rFonts w:ascii="Calibri" w:eastAsia="+mn-ea" w:hAnsi="Calibri" w:cs="Arial"/>
          <w:color w:val="000000"/>
          <w:kern w:val="24"/>
          <w:sz w:val="28"/>
          <w:szCs w:val="28"/>
        </w:rPr>
        <w:t>43 Questions (53</w:t>
      </w:r>
      <w:r w:rsidR="003D504D" w:rsidRPr="00A50B04">
        <w:rPr>
          <w:rFonts w:ascii="Calibri" w:eastAsia="+mn-ea" w:hAnsi="Calibri" w:cs="Arial"/>
          <w:color w:val="000000"/>
          <w:kern w:val="24"/>
          <w:sz w:val="28"/>
          <w:szCs w:val="28"/>
        </w:rPr>
        <w:t xml:space="preserve"> with sub-questions)</w:t>
      </w:r>
    </w:p>
    <w:p w14:paraId="5B2CB7AA" w14:textId="399E9EDF" w:rsidR="00A07092" w:rsidRPr="00A50B04" w:rsidRDefault="003D504D" w:rsidP="003D504D">
      <w:pPr>
        <w:pStyle w:val="NormalWeb"/>
        <w:spacing w:before="0" w:beforeAutospacing="0" w:after="0" w:afterAutospacing="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Est. Time: 51 minutes</w:t>
      </w:r>
    </w:p>
    <w:p w14:paraId="09739E85" w14:textId="77777777" w:rsidR="00D2625E" w:rsidRPr="00A50B04" w:rsidRDefault="00D2625E" w:rsidP="003D5513">
      <w:pPr>
        <w:pStyle w:val="NormalWeb"/>
        <w:spacing w:before="0" w:beforeAutospacing="0" w:after="0" w:afterAutospacing="0"/>
        <w:textAlignment w:val="baseline"/>
        <w:rPr>
          <w:rFonts w:ascii="Calibri" w:eastAsia="+mn-ea" w:hAnsi="Calibri" w:cs="Arial"/>
          <w:b/>
          <w:color w:val="000000"/>
          <w:kern w:val="24"/>
          <w:sz w:val="28"/>
          <w:szCs w:val="28"/>
        </w:rPr>
      </w:pPr>
    </w:p>
    <w:p w14:paraId="67E5816B" w14:textId="6406670D" w:rsidR="003D504D" w:rsidRPr="00A50B04" w:rsidRDefault="003D5513" w:rsidP="003D5513">
      <w:pPr>
        <w:pStyle w:val="NormalWeb"/>
        <w:spacing w:before="0" w:beforeAutospacing="0" w:after="0" w:afterAutospacing="0"/>
        <w:textAlignment w:val="baseline"/>
        <w:rPr>
          <w:rFonts w:ascii="Calibri" w:eastAsia="+mn-ea" w:hAnsi="Calibri" w:cs="Arial"/>
          <w:b/>
          <w:color w:val="000000"/>
          <w:kern w:val="24"/>
          <w:sz w:val="28"/>
          <w:szCs w:val="28"/>
        </w:rPr>
      </w:pPr>
      <w:r w:rsidRPr="00A50B04">
        <w:rPr>
          <w:rFonts w:ascii="Calibri" w:eastAsia="+mn-ea" w:hAnsi="Calibri" w:cs="Arial"/>
          <w:b/>
          <w:color w:val="000000"/>
          <w:kern w:val="24"/>
          <w:sz w:val="28"/>
          <w:szCs w:val="28"/>
        </w:rPr>
        <w:t>Content:</w:t>
      </w:r>
    </w:p>
    <w:p w14:paraId="4235E990" w14:textId="1AF9DAE2" w:rsidR="003D5513" w:rsidRPr="00A50B04" w:rsidRDefault="003D5513" w:rsidP="00D917E5">
      <w:pPr>
        <w:pStyle w:val="NormalWeb"/>
        <w:numPr>
          <w:ilvl w:val="0"/>
          <w:numId w:val="4"/>
        </w:numPr>
        <w:spacing w:before="0" w:beforeAutospacing="0" w:after="0" w:afterAutospacing="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Brief demographic section: Marital/partner status, employment, income status and financial strain</w:t>
      </w:r>
    </w:p>
    <w:p w14:paraId="294E0E35" w14:textId="24CF5803" w:rsidR="003D5513" w:rsidRPr="00A50B04" w:rsidRDefault="003D5513" w:rsidP="00D917E5">
      <w:pPr>
        <w:pStyle w:val="NormalWeb"/>
        <w:numPr>
          <w:ilvl w:val="0"/>
          <w:numId w:val="4"/>
        </w:numPr>
        <w:spacing w:after="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 xml:space="preserve">Social determinants: Transportation, food security, housing security, social services, community safety, medical home/access to care/health insurance  </w:t>
      </w:r>
    </w:p>
    <w:p w14:paraId="3283D960" w14:textId="1286CCC9" w:rsidR="003D5513" w:rsidRPr="00A50B04" w:rsidRDefault="003D5513" w:rsidP="00D917E5">
      <w:pPr>
        <w:pStyle w:val="NormalWeb"/>
        <w:numPr>
          <w:ilvl w:val="0"/>
          <w:numId w:val="4"/>
        </w:numPr>
        <w:spacing w:after="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Health and health history: Health status, healthy weight, chronic conditions, medications, vaccinations, STIs, oral health, safe sex practices</w:t>
      </w:r>
    </w:p>
    <w:p w14:paraId="073714B7" w14:textId="6EC18091" w:rsidR="003D5513" w:rsidRPr="00A50B04" w:rsidRDefault="003D5513" w:rsidP="00D917E5">
      <w:pPr>
        <w:pStyle w:val="NormalWeb"/>
        <w:numPr>
          <w:ilvl w:val="0"/>
          <w:numId w:val="4"/>
        </w:numPr>
        <w:spacing w:after="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Mental health: Depression</w:t>
      </w:r>
    </w:p>
    <w:p w14:paraId="672265FA" w14:textId="5A60E300" w:rsidR="003D5513" w:rsidRPr="00A50B04" w:rsidRDefault="003D5513" w:rsidP="00D917E5">
      <w:pPr>
        <w:pStyle w:val="NormalWeb"/>
        <w:numPr>
          <w:ilvl w:val="0"/>
          <w:numId w:val="4"/>
        </w:numPr>
        <w:spacing w:after="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Substance use: Tobacco, alcohol, other substances, exposure to tobacco smoke</w:t>
      </w:r>
    </w:p>
    <w:p w14:paraId="2DAF1C2F" w14:textId="2CBA72AD" w:rsidR="003D5513" w:rsidRPr="00A50B04" w:rsidRDefault="003D5513" w:rsidP="00D917E5">
      <w:pPr>
        <w:pStyle w:val="NormalWeb"/>
        <w:numPr>
          <w:ilvl w:val="0"/>
          <w:numId w:val="4"/>
        </w:numPr>
        <w:spacing w:after="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Personal safety: Intimate partner violence</w:t>
      </w:r>
    </w:p>
    <w:p w14:paraId="31D91449" w14:textId="3B5D83ED" w:rsidR="003D5513" w:rsidRPr="00A50B04" w:rsidRDefault="003D5513" w:rsidP="00D917E5">
      <w:pPr>
        <w:pStyle w:val="NormalWeb"/>
        <w:numPr>
          <w:ilvl w:val="0"/>
          <w:numId w:val="4"/>
        </w:numPr>
        <w:spacing w:after="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Stress and discrimination: Recent stressful events, perceptions of discrimination, resilience</w:t>
      </w:r>
    </w:p>
    <w:p w14:paraId="6FEC0CDB" w14:textId="212B48A5" w:rsidR="003D5513" w:rsidRPr="00A50B04" w:rsidRDefault="003D5513" w:rsidP="00D917E5">
      <w:pPr>
        <w:pStyle w:val="NormalWeb"/>
        <w:numPr>
          <w:ilvl w:val="0"/>
          <w:numId w:val="4"/>
        </w:numPr>
        <w:spacing w:after="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Partner involvement/Social support: Support system</w:t>
      </w:r>
    </w:p>
    <w:p w14:paraId="186E6ECE" w14:textId="106E3B68" w:rsidR="003D5513" w:rsidRPr="00A50B04" w:rsidRDefault="003D5513" w:rsidP="00D917E5">
      <w:pPr>
        <w:pStyle w:val="NormalWeb"/>
        <w:numPr>
          <w:ilvl w:val="0"/>
          <w:numId w:val="4"/>
        </w:numPr>
        <w:spacing w:before="0" w:beforeAutospacing="0" w:after="0" w:afterAutospacing="0"/>
        <w:textAlignment w:val="baseline"/>
        <w:rPr>
          <w:rFonts w:ascii="Calibri" w:eastAsia="+mn-ea" w:hAnsi="Calibri" w:cs="Arial"/>
          <w:color w:val="000000"/>
          <w:kern w:val="24"/>
          <w:sz w:val="28"/>
          <w:szCs w:val="28"/>
        </w:rPr>
      </w:pPr>
      <w:r w:rsidRPr="00A50B04">
        <w:rPr>
          <w:rFonts w:ascii="Calibri" w:eastAsia="+mn-ea" w:hAnsi="Calibri" w:cs="Arial"/>
          <w:color w:val="000000"/>
          <w:kern w:val="24"/>
          <w:sz w:val="28"/>
          <w:szCs w:val="28"/>
        </w:rPr>
        <w:t>Reproductive life planning: Plan to have children, how many, when, using birth control, which method(s), satisfaction with method, confidence</w:t>
      </w:r>
    </w:p>
    <w:p w14:paraId="5F9D8EFB" w14:textId="77777777" w:rsidR="003D5513" w:rsidRPr="00A50B04" w:rsidRDefault="003D5513" w:rsidP="003D504D">
      <w:pPr>
        <w:pStyle w:val="NormalWeb"/>
        <w:spacing w:before="0" w:beforeAutospacing="0" w:after="0" w:afterAutospacing="0"/>
        <w:textAlignment w:val="baseline"/>
        <w:rPr>
          <w:rFonts w:ascii="Calibri" w:eastAsia="+mn-ea" w:hAnsi="Calibri" w:cs="Arial"/>
          <w:color w:val="000000"/>
          <w:kern w:val="24"/>
          <w:sz w:val="28"/>
          <w:szCs w:val="28"/>
        </w:rPr>
      </w:pPr>
    </w:p>
    <w:p w14:paraId="37FB98F1" w14:textId="56B4B844" w:rsidR="001D7FB1" w:rsidRPr="00A50B04" w:rsidRDefault="001D7FB1" w:rsidP="001D7FB1">
      <w:pPr>
        <w:spacing w:after="0" w:line="240" w:lineRule="auto"/>
        <w:textAlignment w:val="baseline"/>
        <w:rPr>
          <w:rFonts w:ascii="Times New Roman" w:eastAsia="Times New Roman" w:hAnsi="Times New Roman" w:cs="Times New Roman"/>
          <w:b/>
          <w:sz w:val="28"/>
          <w:szCs w:val="28"/>
        </w:rPr>
      </w:pPr>
      <w:r w:rsidRPr="00A50B04">
        <w:rPr>
          <w:rFonts w:ascii="Calibri" w:eastAsia="+mn-ea" w:hAnsi="Calibri" w:cs="Arial"/>
          <w:b/>
          <w:color w:val="000000"/>
          <w:kern w:val="24"/>
          <w:sz w:val="28"/>
          <w:szCs w:val="28"/>
        </w:rPr>
        <w:t>Questions from Standardized Surveys and Screening Tools</w:t>
      </w:r>
    </w:p>
    <w:p w14:paraId="5B1DC2EB"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 xml:space="preserve">Behavioral Risk Factor Surveillance System (BRFSS) </w:t>
      </w:r>
    </w:p>
    <w:p w14:paraId="1FCB8F09"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CDC</w:t>
      </w:r>
    </w:p>
    <w:p w14:paraId="5F3B01B1" w14:textId="5FA4C9F4"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 xml:space="preserve">Everyday Discrimination Scale (Short Version) </w:t>
      </w:r>
      <w:r w:rsidR="007E0AC6" w:rsidRPr="00A50B04">
        <w:rPr>
          <w:rFonts w:ascii="Calibri" w:eastAsia="+mn-ea" w:hAnsi="Calibri" w:cs="Arial"/>
          <w:color w:val="000000"/>
          <w:kern w:val="24"/>
          <w:sz w:val="28"/>
          <w:szCs w:val="28"/>
        </w:rPr>
        <w:t>*</w:t>
      </w:r>
    </w:p>
    <w:p w14:paraId="75BCD0B1"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Health Begins: Upstream Risks Screening Tool</w:t>
      </w:r>
    </w:p>
    <w:p w14:paraId="679F1DFE"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Infant Feeding Practices Study Survey</w:t>
      </w:r>
    </w:p>
    <w:p w14:paraId="5E4E97AD"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MCHB Home Visiting Survey</w:t>
      </w:r>
    </w:p>
    <w:p w14:paraId="081DB21A"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MI Maternal Risk Identifier Worksheet</w:t>
      </w:r>
    </w:p>
    <w:p w14:paraId="76463249" w14:textId="4FE48B81"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National Institute on Drug Abuse (NIDA): NIDA Quick Screen</w:t>
      </w:r>
      <w:r w:rsidR="007E0AC6" w:rsidRPr="00A50B04">
        <w:rPr>
          <w:rFonts w:ascii="Calibri" w:eastAsia="+mn-ea" w:hAnsi="Calibri" w:cs="Arial"/>
          <w:color w:val="000000"/>
          <w:kern w:val="24"/>
          <w:sz w:val="28"/>
          <w:szCs w:val="28"/>
        </w:rPr>
        <w:t>*</w:t>
      </w:r>
    </w:p>
    <w:p w14:paraId="7E04061D"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National Survey of Children’s Health (NSCH)</w:t>
      </w:r>
    </w:p>
    <w:p w14:paraId="7B6B8071"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National Survey of Family Growth (NSFG)</w:t>
      </w:r>
    </w:p>
    <w:p w14:paraId="662B5D45"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 xml:space="preserve">National Survey of Homeless Assistance Providers and Clients (NSHAPC)  </w:t>
      </w:r>
    </w:p>
    <w:p w14:paraId="28A60166" w14:textId="77777777" w:rsidR="00A07092" w:rsidRPr="00BD0088"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National Survey on Drug Use and Health (NSDUH)</w:t>
      </w:r>
    </w:p>
    <w:p w14:paraId="7A634840" w14:textId="4A55697A" w:rsidR="00FF0BF9" w:rsidRPr="00FF0BF9" w:rsidRDefault="00BD0088" w:rsidP="00FF0BF9">
      <w:pPr>
        <w:pStyle w:val="ListParagraph"/>
        <w:numPr>
          <w:ilvl w:val="0"/>
          <w:numId w:val="3"/>
        </w:numPr>
        <w:spacing w:after="0" w:line="240" w:lineRule="auto"/>
        <w:textAlignment w:val="center"/>
        <w:rPr>
          <w:rFonts w:ascii="Times New Roman" w:eastAsia="Times New Roman" w:hAnsi="Times New Roman" w:cs="Times New Roman"/>
          <w:sz w:val="28"/>
          <w:szCs w:val="28"/>
        </w:rPr>
      </w:pPr>
      <w:r>
        <w:rPr>
          <w:rFonts w:ascii="Calibri" w:eastAsia="+mn-ea" w:hAnsi="Calibri" w:cs="Arial"/>
          <w:color w:val="000000"/>
          <w:kern w:val="24"/>
          <w:sz w:val="28"/>
          <w:szCs w:val="28"/>
        </w:rPr>
        <w:lastRenderedPageBreak/>
        <w:t>One Key Question</w:t>
      </w:r>
      <w:r w:rsidR="00FF0BF9">
        <w:rPr>
          <w:rFonts w:ascii="Calibri" w:eastAsia="+mn-ea" w:hAnsi="Calibri" w:cs="Arial"/>
          <w:color w:val="000000"/>
          <w:kern w:val="24"/>
          <w:sz w:val="28"/>
          <w:szCs w:val="28"/>
        </w:rPr>
        <w:t>®(OKQ)*</w:t>
      </w:r>
    </w:p>
    <w:tbl>
      <w:tblPr>
        <w:tblpPr w:leftFromText="180" w:rightFromText="180" w:vertAnchor="page" w:horzAnchor="margin" w:tblpY="3821"/>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8"/>
        <w:gridCol w:w="1350"/>
        <w:gridCol w:w="5984"/>
      </w:tblGrid>
      <w:tr w:rsidR="00A50B04" w:rsidRPr="00A07092" w14:paraId="7C5AA522" w14:textId="77777777" w:rsidTr="003C03DE">
        <w:trPr>
          <w:trHeight w:val="414"/>
        </w:trPr>
        <w:tc>
          <w:tcPr>
            <w:tcW w:w="2498" w:type="dxa"/>
            <w:shd w:val="clear" w:color="auto" w:fill="7F7F7F" w:themeFill="text1" w:themeFillTint="80"/>
            <w:tcMar>
              <w:top w:w="15" w:type="dxa"/>
              <w:left w:w="68" w:type="dxa"/>
              <w:bottom w:w="0" w:type="dxa"/>
              <w:right w:w="68" w:type="dxa"/>
            </w:tcMar>
            <w:vAlign w:val="center"/>
          </w:tcPr>
          <w:p w14:paraId="5249EBBC" w14:textId="77777777" w:rsidR="00A50B04" w:rsidRPr="0006753C" w:rsidRDefault="00A50B04" w:rsidP="003C03DE">
            <w:pPr>
              <w:spacing w:after="0" w:line="240" w:lineRule="auto"/>
              <w:jc w:val="center"/>
              <w:rPr>
                <w:rFonts w:ascii="Calibri" w:eastAsia="Times New Roman" w:hAnsi="Calibri" w:cs="Times New Roman"/>
                <w:b/>
                <w:bCs/>
                <w:color w:val="FFFFFF" w:themeColor="background1"/>
                <w:kern w:val="24"/>
                <w:sz w:val="24"/>
                <w:szCs w:val="24"/>
              </w:rPr>
            </w:pPr>
            <w:r w:rsidRPr="0006753C">
              <w:rPr>
                <w:rFonts w:ascii="Calibri" w:eastAsia="Times New Roman" w:hAnsi="Calibri" w:cs="Times New Roman"/>
                <w:b/>
                <w:bCs/>
                <w:color w:val="FFFFFF" w:themeColor="background1"/>
                <w:kern w:val="24"/>
                <w:sz w:val="24"/>
                <w:szCs w:val="24"/>
              </w:rPr>
              <w:t>Types of Questions</w:t>
            </w:r>
          </w:p>
        </w:tc>
        <w:tc>
          <w:tcPr>
            <w:tcW w:w="1350" w:type="dxa"/>
            <w:shd w:val="clear" w:color="auto" w:fill="7F7F7F" w:themeFill="text1" w:themeFillTint="80"/>
            <w:tcMar>
              <w:top w:w="15" w:type="dxa"/>
              <w:left w:w="68" w:type="dxa"/>
              <w:bottom w:w="0" w:type="dxa"/>
              <w:right w:w="68" w:type="dxa"/>
            </w:tcMar>
            <w:vAlign w:val="center"/>
          </w:tcPr>
          <w:p w14:paraId="78E57FBB" w14:textId="77777777" w:rsidR="00A50B04" w:rsidRPr="0006753C" w:rsidRDefault="00A50B04" w:rsidP="003C03DE">
            <w:pPr>
              <w:spacing w:after="0" w:line="240" w:lineRule="auto"/>
              <w:jc w:val="center"/>
              <w:rPr>
                <w:rFonts w:ascii="Calibri" w:eastAsia="Times New Roman" w:hAnsi="Calibri" w:cs="Times New Roman"/>
                <w:b/>
                <w:bCs/>
                <w:color w:val="FFFFFF" w:themeColor="background1"/>
                <w:kern w:val="24"/>
                <w:sz w:val="24"/>
                <w:szCs w:val="24"/>
              </w:rPr>
            </w:pPr>
            <w:r w:rsidRPr="0006753C">
              <w:rPr>
                <w:rFonts w:ascii="Calibri" w:eastAsia="Times New Roman" w:hAnsi="Calibri" w:cs="Times New Roman"/>
                <w:b/>
                <w:bCs/>
                <w:color w:val="FFFFFF" w:themeColor="background1"/>
                <w:kern w:val="24"/>
                <w:sz w:val="24"/>
                <w:szCs w:val="24"/>
              </w:rPr>
              <w:t>Number of Questions</w:t>
            </w:r>
          </w:p>
        </w:tc>
        <w:tc>
          <w:tcPr>
            <w:tcW w:w="5984" w:type="dxa"/>
            <w:shd w:val="clear" w:color="auto" w:fill="7F7F7F" w:themeFill="text1" w:themeFillTint="80"/>
            <w:tcMar>
              <w:top w:w="15" w:type="dxa"/>
              <w:left w:w="68" w:type="dxa"/>
              <w:bottom w:w="0" w:type="dxa"/>
              <w:right w:w="68" w:type="dxa"/>
            </w:tcMar>
            <w:vAlign w:val="center"/>
          </w:tcPr>
          <w:p w14:paraId="1762337B" w14:textId="77777777" w:rsidR="00A50B04" w:rsidRDefault="00A50B04" w:rsidP="003C03DE">
            <w:pPr>
              <w:spacing w:after="0" w:line="240" w:lineRule="auto"/>
              <w:jc w:val="center"/>
              <w:rPr>
                <w:rFonts w:ascii="Calibri" w:eastAsia="+mn-ea" w:hAnsi="Calibri" w:cs="Arial"/>
                <w:b/>
                <w:color w:val="FFFFFF" w:themeColor="background1"/>
                <w:kern w:val="24"/>
                <w:sz w:val="24"/>
                <w:szCs w:val="24"/>
              </w:rPr>
            </w:pPr>
            <w:r w:rsidRPr="0006753C">
              <w:rPr>
                <w:rFonts w:ascii="Calibri" w:eastAsia="+mn-ea" w:hAnsi="Calibri" w:cs="Arial"/>
                <w:b/>
                <w:color w:val="FFFFFF" w:themeColor="background1"/>
                <w:kern w:val="24"/>
                <w:sz w:val="24"/>
                <w:szCs w:val="24"/>
              </w:rPr>
              <w:t>Standardized Surveys and Screening Tools</w:t>
            </w:r>
          </w:p>
          <w:p w14:paraId="2D5DA39E" w14:textId="77777777" w:rsidR="00A50B04" w:rsidRPr="00A93CE2" w:rsidRDefault="00A50B04" w:rsidP="003C03DE">
            <w:pPr>
              <w:spacing w:line="240" w:lineRule="auto"/>
              <w:jc w:val="center"/>
              <w:rPr>
                <w:rFonts w:ascii="Calibri" w:eastAsiaTheme="minorEastAsia" w:hAnsi="Calibri" w:cs="Arial"/>
                <w:i/>
                <w:color w:val="FFFFFF" w:themeColor="background1"/>
                <w:kern w:val="24"/>
                <w:sz w:val="24"/>
                <w:szCs w:val="24"/>
              </w:rPr>
            </w:pPr>
            <w:r>
              <w:rPr>
                <w:rFonts w:ascii="Calibri" w:eastAsiaTheme="minorEastAsia" w:hAnsi="Calibri" w:cs="Arial"/>
                <w:i/>
                <w:color w:val="FFFFFF" w:themeColor="background1"/>
                <w:kern w:val="24"/>
                <w:sz w:val="24"/>
                <w:szCs w:val="24"/>
              </w:rPr>
              <w:t>*Tested, valid and reliable tools</w:t>
            </w:r>
          </w:p>
        </w:tc>
      </w:tr>
      <w:tr w:rsidR="00A50B04" w:rsidRPr="00A07092" w14:paraId="3103A219" w14:textId="77777777" w:rsidTr="003C03DE">
        <w:trPr>
          <w:trHeight w:val="414"/>
        </w:trPr>
        <w:tc>
          <w:tcPr>
            <w:tcW w:w="2498" w:type="dxa"/>
            <w:shd w:val="clear" w:color="auto" w:fill="auto"/>
            <w:tcMar>
              <w:top w:w="15" w:type="dxa"/>
              <w:left w:w="68" w:type="dxa"/>
              <w:bottom w:w="0" w:type="dxa"/>
              <w:right w:w="68" w:type="dxa"/>
            </w:tcMar>
            <w:vAlign w:val="center"/>
            <w:hideMark/>
          </w:tcPr>
          <w:p w14:paraId="3C7E0728" w14:textId="77777777" w:rsidR="00A50B04" w:rsidRDefault="00A50B04" w:rsidP="003C03DE">
            <w:pPr>
              <w:spacing w:after="0" w:line="240" w:lineRule="auto"/>
              <w:rPr>
                <w:rFonts w:ascii="Calibri" w:eastAsia="Times New Roman" w:hAnsi="Calibri" w:cs="Times New Roman"/>
                <w:b/>
                <w:bCs/>
                <w:color w:val="000000"/>
                <w:kern w:val="24"/>
                <w:sz w:val="24"/>
                <w:szCs w:val="24"/>
              </w:rPr>
            </w:pPr>
            <w:r w:rsidRPr="00A07092">
              <w:rPr>
                <w:rFonts w:ascii="Calibri" w:eastAsia="Times New Roman" w:hAnsi="Calibri" w:cs="Times New Roman"/>
                <w:b/>
                <w:bCs/>
                <w:color w:val="000000"/>
                <w:kern w:val="24"/>
                <w:sz w:val="24"/>
                <w:szCs w:val="24"/>
              </w:rPr>
              <w:t>Social Determinants of Health</w:t>
            </w:r>
          </w:p>
          <w:p w14:paraId="49E56279" w14:textId="77777777" w:rsidR="00A50B04" w:rsidRPr="00A07092" w:rsidRDefault="00A50B04" w:rsidP="003C03DE">
            <w:pPr>
              <w:spacing w:after="0" w:line="240" w:lineRule="auto"/>
              <w:rPr>
                <w:rFonts w:ascii="Arial" w:eastAsia="Times New Roman" w:hAnsi="Arial" w:cs="Arial"/>
                <w:sz w:val="24"/>
                <w:szCs w:val="24"/>
              </w:rPr>
            </w:pPr>
          </w:p>
        </w:tc>
        <w:tc>
          <w:tcPr>
            <w:tcW w:w="1350" w:type="dxa"/>
            <w:shd w:val="clear" w:color="auto" w:fill="auto"/>
            <w:tcMar>
              <w:top w:w="15" w:type="dxa"/>
              <w:left w:w="68" w:type="dxa"/>
              <w:bottom w:w="0" w:type="dxa"/>
              <w:right w:w="68" w:type="dxa"/>
            </w:tcMar>
            <w:vAlign w:val="center"/>
            <w:hideMark/>
          </w:tcPr>
          <w:p w14:paraId="7FFF86BB"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9 (+ 3)</w:t>
            </w:r>
          </w:p>
        </w:tc>
        <w:tc>
          <w:tcPr>
            <w:tcW w:w="5984" w:type="dxa"/>
            <w:shd w:val="clear" w:color="auto" w:fill="auto"/>
            <w:tcMar>
              <w:top w:w="15" w:type="dxa"/>
              <w:left w:w="68" w:type="dxa"/>
              <w:bottom w:w="0" w:type="dxa"/>
              <w:right w:w="68" w:type="dxa"/>
            </w:tcMar>
            <w:vAlign w:val="center"/>
            <w:hideMark/>
          </w:tcPr>
          <w:p w14:paraId="08E0BEC8"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SLAITS, BRFSS, PRAMS Phase 6</w:t>
            </w:r>
            <w:r w:rsidRPr="0006753C">
              <w:rPr>
                <w:rFonts w:ascii="Arial" w:eastAsia="Times New Roman" w:hAnsi="Arial" w:cs="Arial"/>
                <w:sz w:val="24"/>
                <w:szCs w:val="24"/>
              </w:rPr>
              <w:t xml:space="preserve"> </w:t>
            </w:r>
            <w:r w:rsidRPr="00A07092">
              <w:rPr>
                <w:rFonts w:ascii="Calibri" w:eastAsia="Times New Roman" w:hAnsi="Calibri" w:cs="Times New Roman"/>
                <w:color w:val="000000"/>
                <w:kern w:val="24"/>
                <w:sz w:val="24"/>
                <w:szCs w:val="24"/>
              </w:rPr>
              <w:t xml:space="preserve">NSCH, NSHAPC, MCHB Home Visiting Survey  </w:t>
            </w:r>
          </w:p>
        </w:tc>
      </w:tr>
      <w:tr w:rsidR="00A50B04" w:rsidRPr="00A07092" w14:paraId="12823244" w14:textId="77777777" w:rsidTr="003C03DE">
        <w:trPr>
          <w:trHeight w:val="236"/>
        </w:trPr>
        <w:tc>
          <w:tcPr>
            <w:tcW w:w="2498" w:type="dxa"/>
            <w:shd w:val="clear" w:color="auto" w:fill="auto"/>
            <w:tcMar>
              <w:top w:w="15" w:type="dxa"/>
              <w:left w:w="68" w:type="dxa"/>
              <w:bottom w:w="0" w:type="dxa"/>
              <w:right w:w="68" w:type="dxa"/>
            </w:tcMar>
            <w:vAlign w:val="center"/>
            <w:hideMark/>
          </w:tcPr>
          <w:p w14:paraId="736E6FB2" w14:textId="77777777" w:rsidR="00A50B04" w:rsidRDefault="00A50B04" w:rsidP="003C03DE">
            <w:pPr>
              <w:spacing w:after="0" w:line="240" w:lineRule="auto"/>
              <w:rPr>
                <w:rFonts w:ascii="Calibri" w:eastAsia="Times New Roman" w:hAnsi="Calibri" w:cs="Times New Roman"/>
                <w:b/>
                <w:bCs/>
                <w:color w:val="000000"/>
                <w:kern w:val="24"/>
                <w:sz w:val="24"/>
                <w:szCs w:val="24"/>
              </w:rPr>
            </w:pPr>
            <w:r w:rsidRPr="00A07092">
              <w:rPr>
                <w:rFonts w:ascii="Calibri" w:eastAsia="Times New Roman" w:hAnsi="Calibri" w:cs="Times New Roman"/>
                <w:b/>
                <w:bCs/>
                <w:color w:val="000000"/>
                <w:kern w:val="24"/>
                <w:sz w:val="24"/>
                <w:szCs w:val="24"/>
              </w:rPr>
              <w:t xml:space="preserve">Neighborhood and Community </w:t>
            </w:r>
          </w:p>
          <w:p w14:paraId="6EBFFEF7" w14:textId="77777777" w:rsidR="00A50B04" w:rsidRPr="00A07092" w:rsidRDefault="00A50B04" w:rsidP="003C03DE">
            <w:pPr>
              <w:spacing w:after="0" w:line="240" w:lineRule="auto"/>
              <w:rPr>
                <w:rFonts w:ascii="Arial" w:eastAsia="Times New Roman" w:hAnsi="Arial" w:cs="Arial"/>
                <w:sz w:val="24"/>
                <w:szCs w:val="24"/>
              </w:rPr>
            </w:pPr>
          </w:p>
        </w:tc>
        <w:tc>
          <w:tcPr>
            <w:tcW w:w="1350" w:type="dxa"/>
            <w:shd w:val="clear" w:color="auto" w:fill="auto"/>
            <w:tcMar>
              <w:top w:w="15" w:type="dxa"/>
              <w:left w:w="68" w:type="dxa"/>
              <w:bottom w:w="0" w:type="dxa"/>
              <w:right w:w="68" w:type="dxa"/>
            </w:tcMar>
            <w:vAlign w:val="center"/>
            <w:hideMark/>
          </w:tcPr>
          <w:p w14:paraId="56A53AF2"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4</w:t>
            </w:r>
          </w:p>
        </w:tc>
        <w:tc>
          <w:tcPr>
            <w:tcW w:w="5984" w:type="dxa"/>
            <w:shd w:val="clear" w:color="auto" w:fill="auto"/>
            <w:tcMar>
              <w:top w:w="15" w:type="dxa"/>
              <w:left w:w="68" w:type="dxa"/>
              <w:bottom w:w="0" w:type="dxa"/>
              <w:right w:w="68" w:type="dxa"/>
            </w:tcMar>
            <w:vAlign w:val="center"/>
            <w:hideMark/>
          </w:tcPr>
          <w:p w14:paraId="1BD34170"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 xml:space="preserve">SLAITS, NSCH, Health Begins </w:t>
            </w:r>
          </w:p>
        </w:tc>
      </w:tr>
      <w:tr w:rsidR="00A50B04" w:rsidRPr="00A07092" w14:paraId="0CA5A68C" w14:textId="77777777" w:rsidTr="003C03DE">
        <w:trPr>
          <w:trHeight w:val="236"/>
        </w:trPr>
        <w:tc>
          <w:tcPr>
            <w:tcW w:w="2498" w:type="dxa"/>
            <w:shd w:val="clear" w:color="auto" w:fill="auto"/>
            <w:tcMar>
              <w:top w:w="15" w:type="dxa"/>
              <w:left w:w="68" w:type="dxa"/>
              <w:bottom w:w="0" w:type="dxa"/>
              <w:right w:w="68" w:type="dxa"/>
            </w:tcMar>
            <w:vAlign w:val="center"/>
            <w:hideMark/>
          </w:tcPr>
          <w:p w14:paraId="27CF269B" w14:textId="77777777" w:rsidR="00A50B04" w:rsidRDefault="00A50B04" w:rsidP="003C03DE">
            <w:pPr>
              <w:spacing w:after="0" w:line="240" w:lineRule="auto"/>
              <w:rPr>
                <w:rFonts w:ascii="Calibri" w:eastAsia="Times New Roman" w:hAnsi="Calibri" w:cs="Times New Roman"/>
                <w:b/>
                <w:bCs/>
                <w:color w:val="000000"/>
                <w:kern w:val="24"/>
                <w:sz w:val="24"/>
                <w:szCs w:val="24"/>
              </w:rPr>
            </w:pPr>
            <w:r w:rsidRPr="00A07092">
              <w:rPr>
                <w:rFonts w:ascii="Calibri" w:eastAsia="Times New Roman" w:hAnsi="Calibri" w:cs="Times New Roman"/>
                <w:b/>
                <w:bCs/>
                <w:color w:val="000000"/>
                <w:kern w:val="24"/>
                <w:sz w:val="24"/>
                <w:szCs w:val="24"/>
              </w:rPr>
              <w:t xml:space="preserve">Medical Home / Access to Care </w:t>
            </w:r>
          </w:p>
          <w:p w14:paraId="5108E239" w14:textId="77777777" w:rsidR="00A50B04" w:rsidRPr="00A07092" w:rsidRDefault="00A50B04" w:rsidP="003C03DE">
            <w:pPr>
              <w:spacing w:after="0" w:line="240" w:lineRule="auto"/>
              <w:rPr>
                <w:rFonts w:ascii="Arial" w:eastAsia="Times New Roman" w:hAnsi="Arial" w:cs="Arial"/>
                <w:sz w:val="24"/>
                <w:szCs w:val="24"/>
              </w:rPr>
            </w:pPr>
          </w:p>
        </w:tc>
        <w:tc>
          <w:tcPr>
            <w:tcW w:w="1350" w:type="dxa"/>
            <w:shd w:val="clear" w:color="auto" w:fill="auto"/>
            <w:tcMar>
              <w:top w:w="15" w:type="dxa"/>
              <w:left w:w="68" w:type="dxa"/>
              <w:bottom w:w="0" w:type="dxa"/>
              <w:right w:w="68" w:type="dxa"/>
            </w:tcMar>
            <w:vAlign w:val="center"/>
            <w:hideMark/>
          </w:tcPr>
          <w:p w14:paraId="5CDB7D59"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4 (+ 1)</w:t>
            </w:r>
          </w:p>
        </w:tc>
        <w:tc>
          <w:tcPr>
            <w:tcW w:w="5984" w:type="dxa"/>
            <w:shd w:val="clear" w:color="auto" w:fill="auto"/>
            <w:tcMar>
              <w:top w:w="15" w:type="dxa"/>
              <w:left w:w="68" w:type="dxa"/>
              <w:bottom w:w="0" w:type="dxa"/>
              <w:right w:w="68" w:type="dxa"/>
            </w:tcMar>
            <w:vAlign w:val="center"/>
            <w:hideMark/>
          </w:tcPr>
          <w:p w14:paraId="6B649499"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 xml:space="preserve">SLAITS, NSCH </w:t>
            </w:r>
          </w:p>
        </w:tc>
      </w:tr>
      <w:tr w:rsidR="00A50B04" w:rsidRPr="00A07092" w14:paraId="3C25205B" w14:textId="77777777" w:rsidTr="003C03DE">
        <w:trPr>
          <w:trHeight w:val="473"/>
        </w:trPr>
        <w:tc>
          <w:tcPr>
            <w:tcW w:w="2498" w:type="dxa"/>
            <w:shd w:val="clear" w:color="auto" w:fill="auto"/>
            <w:tcMar>
              <w:top w:w="15" w:type="dxa"/>
              <w:left w:w="68" w:type="dxa"/>
              <w:bottom w:w="0" w:type="dxa"/>
              <w:right w:w="68" w:type="dxa"/>
            </w:tcMar>
            <w:vAlign w:val="center"/>
            <w:hideMark/>
          </w:tcPr>
          <w:p w14:paraId="49F3112A"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b/>
                <w:bCs/>
                <w:color w:val="000000"/>
                <w:kern w:val="24"/>
                <w:sz w:val="24"/>
                <w:szCs w:val="24"/>
              </w:rPr>
              <w:t>Health and Health History</w:t>
            </w:r>
          </w:p>
          <w:p w14:paraId="0CE65CF7"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b/>
                <w:bCs/>
                <w:color w:val="000000"/>
                <w:kern w:val="24"/>
                <w:sz w:val="24"/>
                <w:szCs w:val="24"/>
              </w:rPr>
              <w:t> </w:t>
            </w:r>
          </w:p>
        </w:tc>
        <w:tc>
          <w:tcPr>
            <w:tcW w:w="1350" w:type="dxa"/>
            <w:shd w:val="clear" w:color="auto" w:fill="auto"/>
            <w:tcMar>
              <w:top w:w="15" w:type="dxa"/>
              <w:left w:w="68" w:type="dxa"/>
              <w:bottom w:w="0" w:type="dxa"/>
              <w:right w:w="68" w:type="dxa"/>
            </w:tcMar>
            <w:vAlign w:val="center"/>
            <w:hideMark/>
          </w:tcPr>
          <w:p w14:paraId="7C892800"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14 (+2)</w:t>
            </w:r>
          </w:p>
        </w:tc>
        <w:tc>
          <w:tcPr>
            <w:tcW w:w="5984" w:type="dxa"/>
            <w:shd w:val="clear" w:color="auto" w:fill="auto"/>
            <w:tcMar>
              <w:top w:w="15" w:type="dxa"/>
              <w:left w:w="68" w:type="dxa"/>
              <w:bottom w:w="0" w:type="dxa"/>
              <w:right w:w="68" w:type="dxa"/>
            </w:tcMar>
            <w:vAlign w:val="center"/>
            <w:hideMark/>
          </w:tcPr>
          <w:p w14:paraId="34D071A6"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SLAITS, PRAMS Phases 6 &amp; 7, NSFG</w:t>
            </w:r>
          </w:p>
          <w:p w14:paraId="3BA4CBA4"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Practice Guidelines: AAFP, ACOG</w:t>
            </w:r>
          </w:p>
        </w:tc>
      </w:tr>
      <w:tr w:rsidR="00A50B04" w:rsidRPr="00A07092" w14:paraId="2BCE9421" w14:textId="77777777" w:rsidTr="003C03DE">
        <w:trPr>
          <w:trHeight w:val="236"/>
        </w:trPr>
        <w:tc>
          <w:tcPr>
            <w:tcW w:w="2498" w:type="dxa"/>
            <w:shd w:val="clear" w:color="auto" w:fill="auto"/>
            <w:tcMar>
              <w:top w:w="15" w:type="dxa"/>
              <w:left w:w="68" w:type="dxa"/>
              <w:bottom w:w="0" w:type="dxa"/>
              <w:right w:w="68" w:type="dxa"/>
            </w:tcMar>
            <w:vAlign w:val="center"/>
            <w:hideMark/>
          </w:tcPr>
          <w:p w14:paraId="77570B5D" w14:textId="77777777" w:rsidR="00A50B04" w:rsidRDefault="00A50B04" w:rsidP="003C03DE">
            <w:pPr>
              <w:spacing w:after="0" w:line="240" w:lineRule="auto"/>
              <w:rPr>
                <w:rFonts w:ascii="Calibri" w:eastAsia="Times New Roman" w:hAnsi="Calibri" w:cs="Times New Roman"/>
                <w:b/>
                <w:bCs/>
                <w:color w:val="000000"/>
                <w:kern w:val="24"/>
                <w:sz w:val="24"/>
                <w:szCs w:val="24"/>
              </w:rPr>
            </w:pPr>
            <w:r w:rsidRPr="00A07092">
              <w:rPr>
                <w:rFonts w:ascii="Calibri" w:eastAsia="Times New Roman" w:hAnsi="Calibri" w:cs="Times New Roman"/>
                <w:b/>
                <w:bCs/>
                <w:color w:val="000000"/>
                <w:kern w:val="24"/>
                <w:sz w:val="24"/>
                <w:szCs w:val="24"/>
              </w:rPr>
              <w:t xml:space="preserve">Mental Health </w:t>
            </w:r>
          </w:p>
          <w:p w14:paraId="615BD37D" w14:textId="77777777" w:rsidR="00A50B04" w:rsidRPr="00A07092" w:rsidRDefault="00A50B04" w:rsidP="003C03DE">
            <w:pPr>
              <w:spacing w:after="0" w:line="240" w:lineRule="auto"/>
              <w:rPr>
                <w:rFonts w:ascii="Arial" w:eastAsia="Times New Roman" w:hAnsi="Arial" w:cs="Arial"/>
                <w:sz w:val="24"/>
                <w:szCs w:val="24"/>
              </w:rPr>
            </w:pPr>
          </w:p>
        </w:tc>
        <w:tc>
          <w:tcPr>
            <w:tcW w:w="1350" w:type="dxa"/>
            <w:shd w:val="clear" w:color="auto" w:fill="auto"/>
            <w:tcMar>
              <w:top w:w="15" w:type="dxa"/>
              <w:left w:w="68" w:type="dxa"/>
              <w:bottom w:w="0" w:type="dxa"/>
              <w:right w:w="68" w:type="dxa"/>
            </w:tcMar>
            <w:vAlign w:val="center"/>
            <w:hideMark/>
          </w:tcPr>
          <w:p w14:paraId="1ACD410C"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1</w:t>
            </w:r>
          </w:p>
        </w:tc>
        <w:tc>
          <w:tcPr>
            <w:tcW w:w="5984" w:type="dxa"/>
            <w:shd w:val="clear" w:color="auto" w:fill="auto"/>
            <w:tcMar>
              <w:top w:w="15" w:type="dxa"/>
              <w:left w:w="68" w:type="dxa"/>
              <w:bottom w:w="0" w:type="dxa"/>
              <w:right w:w="68" w:type="dxa"/>
            </w:tcMar>
            <w:vAlign w:val="center"/>
            <w:hideMark/>
          </w:tcPr>
          <w:p w14:paraId="4F452CA5"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PHQ-2</w:t>
            </w:r>
            <w:r>
              <w:rPr>
                <w:rFonts w:ascii="Calibri" w:eastAsia="Times New Roman" w:hAnsi="Calibri" w:cs="Times New Roman"/>
                <w:color w:val="000000"/>
                <w:kern w:val="24"/>
                <w:sz w:val="24"/>
                <w:szCs w:val="24"/>
              </w:rPr>
              <w:t>*</w:t>
            </w:r>
          </w:p>
        </w:tc>
      </w:tr>
      <w:tr w:rsidR="00A50B04" w:rsidRPr="00A07092" w14:paraId="064919BD" w14:textId="77777777" w:rsidTr="003C03DE">
        <w:trPr>
          <w:trHeight w:val="236"/>
        </w:trPr>
        <w:tc>
          <w:tcPr>
            <w:tcW w:w="2498" w:type="dxa"/>
            <w:shd w:val="clear" w:color="auto" w:fill="auto"/>
            <w:tcMar>
              <w:top w:w="15" w:type="dxa"/>
              <w:left w:w="68" w:type="dxa"/>
              <w:bottom w:w="0" w:type="dxa"/>
              <w:right w:w="68" w:type="dxa"/>
            </w:tcMar>
            <w:vAlign w:val="center"/>
            <w:hideMark/>
          </w:tcPr>
          <w:p w14:paraId="2F1575D4" w14:textId="77777777" w:rsidR="00A50B04" w:rsidRDefault="00A50B04" w:rsidP="003C03DE">
            <w:pPr>
              <w:spacing w:after="0" w:line="240" w:lineRule="auto"/>
              <w:rPr>
                <w:rFonts w:ascii="Calibri" w:eastAsia="Times New Roman" w:hAnsi="Calibri" w:cs="Times New Roman"/>
                <w:b/>
                <w:bCs/>
                <w:color w:val="000000"/>
                <w:kern w:val="24"/>
                <w:sz w:val="24"/>
                <w:szCs w:val="24"/>
              </w:rPr>
            </w:pPr>
            <w:r w:rsidRPr="00A07092">
              <w:rPr>
                <w:rFonts w:ascii="Calibri" w:eastAsia="Times New Roman" w:hAnsi="Calibri" w:cs="Times New Roman"/>
                <w:b/>
                <w:bCs/>
                <w:color w:val="000000"/>
                <w:kern w:val="24"/>
                <w:sz w:val="24"/>
                <w:szCs w:val="24"/>
              </w:rPr>
              <w:t xml:space="preserve">Substance Use </w:t>
            </w:r>
          </w:p>
          <w:p w14:paraId="65561690" w14:textId="77777777" w:rsidR="00A50B04" w:rsidRPr="00A07092" w:rsidRDefault="00A50B04" w:rsidP="003C03DE">
            <w:pPr>
              <w:spacing w:after="0" w:line="240" w:lineRule="auto"/>
              <w:rPr>
                <w:rFonts w:ascii="Arial" w:eastAsia="Times New Roman" w:hAnsi="Arial" w:cs="Arial"/>
                <w:sz w:val="24"/>
                <w:szCs w:val="24"/>
              </w:rPr>
            </w:pPr>
          </w:p>
        </w:tc>
        <w:tc>
          <w:tcPr>
            <w:tcW w:w="1350" w:type="dxa"/>
            <w:shd w:val="clear" w:color="auto" w:fill="auto"/>
            <w:tcMar>
              <w:top w:w="15" w:type="dxa"/>
              <w:left w:w="68" w:type="dxa"/>
              <w:bottom w:w="0" w:type="dxa"/>
              <w:right w:w="68" w:type="dxa"/>
            </w:tcMar>
            <w:vAlign w:val="center"/>
            <w:hideMark/>
          </w:tcPr>
          <w:p w14:paraId="32AC7645"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2</w:t>
            </w:r>
          </w:p>
        </w:tc>
        <w:tc>
          <w:tcPr>
            <w:tcW w:w="5984" w:type="dxa"/>
            <w:shd w:val="clear" w:color="auto" w:fill="auto"/>
            <w:tcMar>
              <w:top w:w="15" w:type="dxa"/>
              <w:left w:w="68" w:type="dxa"/>
              <w:bottom w:w="0" w:type="dxa"/>
              <w:right w:w="68" w:type="dxa"/>
            </w:tcMar>
            <w:vAlign w:val="center"/>
            <w:hideMark/>
          </w:tcPr>
          <w:p w14:paraId="1D41F462"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NIDA Quick Screen</w:t>
            </w:r>
            <w:r>
              <w:rPr>
                <w:rFonts w:ascii="Calibri" w:eastAsia="Times New Roman" w:hAnsi="Calibri" w:cs="Times New Roman"/>
                <w:color w:val="000000"/>
                <w:kern w:val="24"/>
                <w:sz w:val="24"/>
                <w:szCs w:val="24"/>
              </w:rPr>
              <w:t>*</w:t>
            </w:r>
            <w:r w:rsidRPr="00A07092">
              <w:rPr>
                <w:rFonts w:ascii="Calibri" w:eastAsia="Times New Roman" w:hAnsi="Calibri" w:cs="Times New Roman"/>
                <w:color w:val="000000"/>
                <w:kern w:val="24"/>
                <w:sz w:val="24"/>
                <w:szCs w:val="24"/>
              </w:rPr>
              <w:t>, PRAMS Phase 6</w:t>
            </w:r>
          </w:p>
        </w:tc>
      </w:tr>
      <w:tr w:rsidR="00A50B04" w:rsidRPr="00A07092" w14:paraId="62BD9CE7" w14:textId="77777777" w:rsidTr="003C03DE">
        <w:trPr>
          <w:trHeight w:val="236"/>
        </w:trPr>
        <w:tc>
          <w:tcPr>
            <w:tcW w:w="2498" w:type="dxa"/>
            <w:shd w:val="clear" w:color="auto" w:fill="auto"/>
            <w:tcMar>
              <w:top w:w="15" w:type="dxa"/>
              <w:left w:w="68" w:type="dxa"/>
              <w:bottom w:w="0" w:type="dxa"/>
              <w:right w:w="68" w:type="dxa"/>
            </w:tcMar>
            <w:vAlign w:val="center"/>
            <w:hideMark/>
          </w:tcPr>
          <w:p w14:paraId="3D6D1BBC"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b/>
                <w:bCs/>
                <w:color w:val="000000"/>
                <w:kern w:val="24"/>
                <w:sz w:val="24"/>
                <w:szCs w:val="24"/>
              </w:rPr>
              <w:t xml:space="preserve">Personal Safety </w:t>
            </w:r>
          </w:p>
        </w:tc>
        <w:tc>
          <w:tcPr>
            <w:tcW w:w="1350" w:type="dxa"/>
            <w:shd w:val="clear" w:color="auto" w:fill="auto"/>
            <w:tcMar>
              <w:top w:w="15" w:type="dxa"/>
              <w:left w:w="68" w:type="dxa"/>
              <w:bottom w:w="0" w:type="dxa"/>
              <w:right w:w="68" w:type="dxa"/>
            </w:tcMar>
            <w:vAlign w:val="center"/>
            <w:hideMark/>
          </w:tcPr>
          <w:p w14:paraId="1DCDDE5B"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2</w:t>
            </w:r>
          </w:p>
        </w:tc>
        <w:tc>
          <w:tcPr>
            <w:tcW w:w="5984" w:type="dxa"/>
            <w:shd w:val="clear" w:color="auto" w:fill="auto"/>
            <w:tcMar>
              <w:top w:w="15" w:type="dxa"/>
              <w:left w:w="68" w:type="dxa"/>
              <w:bottom w:w="0" w:type="dxa"/>
              <w:right w:w="68" w:type="dxa"/>
            </w:tcMar>
            <w:vAlign w:val="center"/>
            <w:hideMark/>
          </w:tcPr>
          <w:p w14:paraId="7DD8017A"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PRAMS Phase 6 modified, AAP and ACOG guidelines</w:t>
            </w:r>
          </w:p>
        </w:tc>
      </w:tr>
      <w:tr w:rsidR="00A50B04" w:rsidRPr="00A07092" w14:paraId="51672A75" w14:textId="77777777" w:rsidTr="003C03DE">
        <w:trPr>
          <w:trHeight w:val="473"/>
        </w:trPr>
        <w:tc>
          <w:tcPr>
            <w:tcW w:w="2498" w:type="dxa"/>
            <w:shd w:val="clear" w:color="auto" w:fill="auto"/>
            <w:tcMar>
              <w:top w:w="15" w:type="dxa"/>
              <w:left w:w="68" w:type="dxa"/>
              <w:bottom w:w="0" w:type="dxa"/>
              <w:right w:w="68" w:type="dxa"/>
            </w:tcMar>
            <w:vAlign w:val="center"/>
            <w:hideMark/>
          </w:tcPr>
          <w:p w14:paraId="1F39463A"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b/>
                <w:bCs/>
                <w:color w:val="000000"/>
                <w:kern w:val="24"/>
                <w:sz w:val="24"/>
                <w:szCs w:val="24"/>
              </w:rPr>
              <w:t xml:space="preserve">Stress and Discrimination </w:t>
            </w:r>
          </w:p>
          <w:p w14:paraId="7347DFA8"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b/>
                <w:bCs/>
                <w:color w:val="000000"/>
                <w:kern w:val="24"/>
                <w:sz w:val="24"/>
                <w:szCs w:val="24"/>
              </w:rPr>
              <w:t> </w:t>
            </w:r>
          </w:p>
        </w:tc>
        <w:tc>
          <w:tcPr>
            <w:tcW w:w="1350" w:type="dxa"/>
            <w:shd w:val="clear" w:color="auto" w:fill="auto"/>
            <w:tcMar>
              <w:top w:w="15" w:type="dxa"/>
              <w:left w:w="68" w:type="dxa"/>
              <w:bottom w:w="0" w:type="dxa"/>
              <w:right w:w="68" w:type="dxa"/>
            </w:tcMar>
            <w:vAlign w:val="center"/>
            <w:hideMark/>
          </w:tcPr>
          <w:p w14:paraId="275C1FE7"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3</w:t>
            </w:r>
          </w:p>
        </w:tc>
        <w:tc>
          <w:tcPr>
            <w:tcW w:w="5984" w:type="dxa"/>
            <w:shd w:val="clear" w:color="auto" w:fill="auto"/>
            <w:tcMar>
              <w:top w:w="15" w:type="dxa"/>
              <w:left w:w="68" w:type="dxa"/>
              <w:bottom w:w="0" w:type="dxa"/>
              <w:right w:w="68" w:type="dxa"/>
            </w:tcMar>
            <w:vAlign w:val="center"/>
            <w:hideMark/>
          </w:tcPr>
          <w:p w14:paraId="14409BBD"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 xml:space="preserve">PRAMS Phase 7 modified </w:t>
            </w:r>
          </w:p>
          <w:p w14:paraId="0DA36BB1" w14:textId="77777777" w:rsidR="00A50B04" w:rsidRPr="00A07092" w:rsidRDefault="00A50B04" w:rsidP="003C03DE">
            <w:pPr>
              <w:spacing w:after="0" w:line="240" w:lineRule="auto"/>
              <w:rPr>
                <w:rFonts w:ascii="Arial" w:eastAsia="Times New Roman" w:hAnsi="Arial" w:cs="Arial"/>
                <w:sz w:val="24"/>
                <w:szCs w:val="24"/>
              </w:rPr>
            </w:pPr>
            <w:r w:rsidRPr="0006753C">
              <w:rPr>
                <w:rFonts w:ascii="Calibri" w:eastAsia="Times New Roman" w:hAnsi="Calibri" w:cs="Times New Roman"/>
                <w:color w:val="000000"/>
                <w:kern w:val="24"/>
                <w:sz w:val="24"/>
                <w:szCs w:val="24"/>
              </w:rPr>
              <w:t xml:space="preserve">Everyday </w:t>
            </w:r>
            <w:r>
              <w:rPr>
                <w:rFonts w:ascii="Calibri" w:eastAsia="Times New Roman" w:hAnsi="Calibri" w:cs="Times New Roman"/>
                <w:color w:val="000000"/>
                <w:kern w:val="24"/>
                <w:sz w:val="24"/>
                <w:szCs w:val="24"/>
              </w:rPr>
              <w:t xml:space="preserve">Discrimination Scale* </w:t>
            </w:r>
            <w:r w:rsidRPr="00A07092">
              <w:rPr>
                <w:rFonts w:ascii="Calibri" w:eastAsia="Times New Roman" w:hAnsi="Calibri" w:cs="Times New Roman"/>
                <w:color w:val="000000"/>
                <w:kern w:val="24"/>
                <w:sz w:val="24"/>
                <w:szCs w:val="24"/>
              </w:rPr>
              <w:t>(Short Version)</w:t>
            </w:r>
          </w:p>
        </w:tc>
      </w:tr>
      <w:tr w:rsidR="00A50B04" w:rsidRPr="00A07092" w14:paraId="7ACE210B" w14:textId="77777777" w:rsidTr="003C03DE">
        <w:trPr>
          <w:trHeight w:val="473"/>
        </w:trPr>
        <w:tc>
          <w:tcPr>
            <w:tcW w:w="2498" w:type="dxa"/>
            <w:shd w:val="clear" w:color="auto" w:fill="auto"/>
            <w:tcMar>
              <w:top w:w="15" w:type="dxa"/>
              <w:left w:w="68" w:type="dxa"/>
              <w:bottom w:w="0" w:type="dxa"/>
              <w:right w:w="68" w:type="dxa"/>
            </w:tcMar>
            <w:vAlign w:val="center"/>
            <w:hideMark/>
          </w:tcPr>
          <w:p w14:paraId="7DD4BD71"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b/>
                <w:bCs/>
                <w:color w:val="000000"/>
                <w:kern w:val="24"/>
                <w:sz w:val="24"/>
                <w:szCs w:val="24"/>
              </w:rPr>
              <w:t>Partner Involvement / Social Support</w:t>
            </w:r>
          </w:p>
        </w:tc>
        <w:tc>
          <w:tcPr>
            <w:tcW w:w="1350" w:type="dxa"/>
            <w:shd w:val="clear" w:color="auto" w:fill="auto"/>
            <w:tcMar>
              <w:top w:w="15" w:type="dxa"/>
              <w:left w:w="68" w:type="dxa"/>
              <w:bottom w:w="0" w:type="dxa"/>
              <w:right w:w="68" w:type="dxa"/>
            </w:tcMar>
            <w:vAlign w:val="center"/>
            <w:hideMark/>
          </w:tcPr>
          <w:p w14:paraId="65748A51"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2</w:t>
            </w:r>
          </w:p>
        </w:tc>
        <w:tc>
          <w:tcPr>
            <w:tcW w:w="5984" w:type="dxa"/>
            <w:shd w:val="clear" w:color="auto" w:fill="auto"/>
            <w:tcMar>
              <w:top w:w="15" w:type="dxa"/>
              <w:left w:w="68" w:type="dxa"/>
              <w:bottom w:w="0" w:type="dxa"/>
              <w:right w:w="68" w:type="dxa"/>
            </w:tcMar>
            <w:vAlign w:val="center"/>
            <w:hideMark/>
          </w:tcPr>
          <w:p w14:paraId="42EB1F6A"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Social Support Scale</w:t>
            </w:r>
            <w:r>
              <w:rPr>
                <w:rFonts w:ascii="Calibri" w:eastAsia="Times New Roman" w:hAnsi="Calibri" w:cs="Times New Roman"/>
                <w:color w:val="000000"/>
                <w:kern w:val="24"/>
                <w:sz w:val="24"/>
                <w:szCs w:val="24"/>
              </w:rPr>
              <w:t>*</w:t>
            </w:r>
            <w:r w:rsidRPr="00A07092">
              <w:rPr>
                <w:rFonts w:ascii="Calibri" w:eastAsia="Times New Roman" w:hAnsi="Calibri" w:cs="Times New Roman"/>
                <w:color w:val="000000"/>
                <w:kern w:val="24"/>
                <w:sz w:val="24"/>
                <w:szCs w:val="24"/>
              </w:rPr>
              <w:t>, modified</w:t>
            </w:r>
          </w:p>
          <w:p w14:paraId="5121051E" w14:textId="77777777" w:rsidR="00A50B04" w:rsidRPr="00A07092" w:rsidRDefault="00A50B04" w:rsidP="003C03DE">
            <w:pPr>
              <w:spacing w:after="0" w:line="240" w:lineRule="auto"/>
              <w:rPr>
                <w:rFonts w:ascii="Arial" w:eastAsia="Times New Roman" w:hAnsi="Arial" w:cs="Arial"/>
                <w:sz w:val="24"/>
                <w:szCs w:val="24"/>
              </w:rPr>
            </w:pPr>
            <w:r w:rsidRPr="00A07092">
              <w:rPr>
                <w:rFonts w:ascii="Calibri" w:eastAsia="Times New Roman" w:hAnsi="Calibri" w:cs="Times New Roman"/>
                <w:color w:val="000000"/>
                <w:kern w:val="24"/>
                <w:sz w:val="24"/>
                <w:szCs w:val="24"/>
              </w:rPr>
              <w:t>MI Maternal Risk Identifier Worksheet modified</w:t>
            </w:r>
          </w:p>
        </w:tc>
      </w:tr>
      <w:tr w:rsidR="00A50B04" w:rsidRPr="00A07092" w14:paraId="0897B43D" w14:textId="77777777" w:rsidTr="003C03DE">
        <w:trPr>
          <w:trHeight w:val="236"/>
        </w:trPr>
        <w:tc>
          <w:tcPr>
            <w:tcW w:w="2498" w:type="dxa"/>
            <w:shd w:val="clear" w:color="auto" w:fill="auto"/>
            <w:tcMar>
              <w:top w:w="15" w:type="dxa"/>
              <w:left w:w="68" w:type="dxa"/>
              <w:bottom w:w="0" w:type="dxa"/>
              <w:right w:w="68" w:type="dxa"/>
            </w:tcMar>
            <w:vAlign w:val="center"/>
            <w:hideMark/>
          </w:tcPr>
          <w:p w14:paraId="50D69855" w14:textId="77777777" w:rsidR="00A50B04" w:rsidRDefault="00A50B04" w:rsidP="003C03DE">
            <w:pPr>
              <w:spacing w:after="0" w:line="240" w:lineRule="auto"/>
              <w:rPr>
                <w:rFonts w:ascii="Calibri" w:eastAsia="Times New Roman" w:hAnsi="Calibri" w:cs="Times New Roman"/>
                <w:b/>
                <w:bCs/>
                <w:color w:val="000000"/>
                <w:kern w:val="24"/>
                <w:sz w:val="24"/>
                <w:szCs w:val="24"/>
              </w:rPr>
            </w:pPr>
            <w:r w:rsidRPr="00A07092">
              <w:rPr>
                <w:rFonts w:ascii="Calibri" w:eastAsia="Times New Roman" w:hAnsi="Calibri" w:cs="Times New Roman"/>
                <w:b/>
                <w:bCs/>
                <w:color w:val="000000"/>
                <w:kern w:val="24"/>
                <w:sz w:val="24"/>
                <w:szCs w:val="24"/>
              </w:rPr>
              <w:t>Reproductive Life Planning</w:t>
            </w:r>
          </w:p>
          <w:p w14:paraId="539EE01A" w14:textId="77777777" w:rsidR="00A50B04" w:rsidRPr="00A07092" w:rsidRDefault="00A50B04" w:rsidP="003C03DE">
            <w:pPr>
              <w:spacing w:after="0" w:line="240" w:lineRule="auto"/>
              <w:rPr>
                <w:rFonts w:ascii="Arial" w:eastAsia="Times New Roman" w:hAnsi="Arial" w:cs="Arial"/>
                <w:sz w:val="24"/>
                <w:szCs w:val="24"/>
              </w:rPr>
            </w:pPr>
          </w:p>
        </w:tc>
        <w:tc>
          <w:tcPr>
            <w:tcW w:w="1350" w:type="dxa"/>
            <w:shd w:val="clear" w:color="auto" w:fill="auto"/>
            <w:tcMar>
              <w:top w:w="15" w:type="dxa"/>
              <w:left w:w="68" w:type="dxa"/>
              <w:bottom w:w="0" w:type="dxa"/>
              <w:right w:w="68" w:type="dxa"/>
            </w:tcMar>
            <w:vAlign w:val="center"/>
            <w:hideMark/>
          </w:tcPr>
          <w:p w14:paraId="11081C84" w14:textId="77777777" w:rsidR="00A50B04" w:rsidRPr="00A07092" w:rsidRDefault="00A50B04" w:rsidP="003C03DE">
            <w:pPr>
              <w:spacing w:after="0" w:line="240" w:lineRule="auto"/>
              <w:jc w:val="center"/>
              <w:rPr>
                <w:rFonts w:ascii="Arial" w:eastAsia="Times New Roman" w:hAnsi="Arial" w:cs="Arial"/>
                <w:sz w:val="24"/>
                <w:szCs w:val="24"/>
              </w:rPr>
            </w:pPr>
            <w:r w:rsidRPr="00A07092">
              <w:rPr>
                <w:rFonts w:ascii="Calibri" w:eastAsia="Times New Roman" w:hAnsi="Calibri" w:cs="Times New Roman"/>
                <w:bCs/>
                <w:color w:val="000000"/>
                <w:kern w:val="24"/>
                <w:sz w:val="24"/>
                <w:szCs w:val="24"/>
              </w:rPr>
              <w:t>2 (+4)</w:t>
            </w:r>
          </w:p>
        </w:tc>
        <w:tc>
          <w:tcPr>
            <w:tcW w:w="5984" w:type="dxa"/>
            <w:shd w:val="clear" w:color="auto" w:fill="auto"/>
            <w:tcMar>
              <w:top w:w="15" w:type="dxa"/>
              <w:left w:w="68" w:type="dxa"/>
              <w:bottom w:w="0" w:type="dxa"/>
              <w:right w:w="68" w:type="dxa"/>
            </w:tcMar>
            <w:vAlign w:val="center"/>
            <w:hideMark/>
          </w:tcPr>
          <w:p w14:paraId="7F3AA9F9" w14:textId="52E0BE15" w:rsidR="00A50B04" w:rsidRPr="00A07092" w:rsidRDefault="00FF0BF9" w:rsidP="003C03DE">
            <w:pPr>
              <w:spacing w:after="0" w:line="240" w:lineRule="auto"/>
              <w:rPr>
                <w:rFonts w:ascii="Arial" w:eastAsia="Times New Roman" w:hAnsi="Arial" w:cs="Arial"/>
                <w:sz w:val="24"/>
                <w:szCs w:val="24"/>
              </w:rPr>
            </w:pPr>
            <w:r>
              <w:rPr>
                <w:rFonts w:ascii="Calibri" w:eastAsia="Times New Roman" w:hAnsi="Calibri" w:cs="Times New Roman"/>
                <w:color w:val="000000"/>
                <w:kern w:val="24"/>
                <w:sz w:val="24"/>
                <w:szCs w:val="24"/>
              </w:rPr>
              <w:t xml:space="preserve">OKQ*, </w:t>
            </w:r>
            <w:r w:rsidR="00A50B04" w:rsidRPr="00A07092">
              <w:rPr>
                <w:rFonts w:ascii="Calibri" w:eastAsia="Times New Roman" w:hAnsi="Calibri" w:cs="Times New Roman"/>
                <w:color w:val="000000"/>
                <w:kern w:val="24"/>
                <w:sz w:val="24"/>
                <w:szCs w:val="24"/>
              </w:rPr>
              <w:t>CDC</w:t>
            </w:r>
          </w:p>
        </w:tc>
      </w:tr>
    </w:tbl>
    <w:p w14:paraId="593F6918" w14:textId="49BC53D2"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Patient</w:t>
      </w:r>
      <w:r w:rsidR="007E0AC6" w:rsidRPr="00A50B04">
        <w:rPr>
          <w:rFonts w:ascii="Calibri" w:eastAsia="+mn-ea" w:hAnsi="Calibri" w:cs="Arial"/>
          <w:color w:val="000000"/>
          <w:kern w:val="24"/>
          <w:sz w:val="28"/>
          <w:szCs w:val="28"/>
        </w:rPr>
        <w:t xml:space="preserve"> Health Questionnaire-2 (PHQ-2)*</w:t>
      </w:r>
    </w:p>
    <w:p w14:paraId="70AFB168"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Pregnancy Risk Assessment Monitoring System (PRAMS)</w:t>
      </w:r>
    </w:p>
    <w:p w14:paraId="1F35CE02" w14:textId="2688731F"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Social Support Scale</w:t>
      </w:r>
      <w:r w:rsidR="007E0AC6" w:rsidRPr="00A50B04">
        <w:rPr>
          <w:rFonts w:ascii="Calibri" w:eastAsia="+mn-ea" w:hAnsi="Calibri" w:cs="Arial"/>
          <w:color w:val="000000"/>
          <w:kern w:val="24"/>
          <w:sz w:val="28"/>
          <w:szCs w:val="28"/>
        </w:rPr>
        <w:t>*</w:t>
      </w:r>
      <w:r w:rsidRPr="00A50B04">
        <w:rPr>
          <w:rFonts w:ascii="Calibri" w:eastAsia="+mn-ea" w:hAnsi="Calibri" w:cs="Arial"/>
          <w:color w:val="000000"/>
          <w:kern w:val="24"/>
          <w:sz w:val="28"/>
          <w:szCs w:val="28"/>
        </w:rPr>
        <w:t>, modified</w:t>
      </w:r>
    </w:p>
    <w:p w14:paraId="6E2CD381" w14:textId="77777777" w:rsidR="00A07092" w:rsidRPr="00A50B04" w:rsidRDefault="00A07092" w:rsidP="00D917E5">
      <w:pPr>
        <w:pStyle w:val="ListParagraph"/>
        <w:numPr>
          <w:ilvl w:val="0"/>
          <w:numId w:val="3"/>
        </w:numPr>
        <w:spacing w:after="0" w:line="240" w:lineRule="auto"/>
        <w:textAlignment w:val="center"/>
        <w:rPr>
          <w:rFonts w:ascii="Times New Roman" w:eastAsia="Times New Roman" w:hAnsi="Times New Roman" w:cs="Times New Roman"/>
          <w:sz w:val="28"/>
          <w:szCs w:val="28"/>
        </w:rPr>
      </w:pPr>
      <w:r w:rsidRPr="00A50B04">
        <w:rPr>
          <w:rFonts w:ascii="Calibri" w:eastAsia="+mn-ea" w:hAnsi="Calibri" w:cs="Arial"/>
          <w:color w:val="000000"/>
          <w:kern w:val="24"/>
          <w:sz w:val="28"/>
          <w:szCs w:val="28"/>
        </w:rPr>
        <w:t>State and Local Area Integrated Telephone Survey (SLAITS)</w:t>
      </w:r>
    </w:p>
    <w:p w14:paraId="33951535" w14:textId="1BD2C250" w:rsidR="00D2625E" w:rsidRPr="00A50B04" w:rsidRDefault="007E0AC6" w:rsidP="007E0AC6">
      <w:pPr>
        <w:pStyle w:val="ListParagraph"/>
        <w:spacing w:after="0" w:line="240" w:lineRule="auto"/>
        <w:ind w:left="360"/>
        <w:textAlignment w:val="center"/>
        <w:rPr>
          <w:rFonts w:eastAsia="Times New Roman" w:cs="Times New Roman"/>
          <w:i/>
          <w:sz w:val="28"/>
          <w:szCs w:val="28"/>
        </w:rPr>
      </w:pPr>
      <w:r w:rsidRPr="00A50B04">
        <w:rPr>
          <w:rFonts w:eastAsia="Times New Roman" w:cs="Times New Roman"/>
          <w:i/>
          <w:sz w:val="28"/>
          <w:szCs w:val="28"/>
        </w:rPr>
        <w:t>*Tested, valid and reliable tool</w:t>
      </w:r>
    </w:p>
    <w:p w14:paraId="56A4719F" w14:textId="77777777" w:rsidR="00F87650" w:rsidRPr="007E0AC6" w:rsidRDefault="00F87650" w:rsidP="007E0AC6">
      <w:pPr>
        <w:pStyle w:val="ListParagraph"/>
        <w:spacing w:after="0" w:line="240" w:lineRule="auto"/>
        <w:ind w:left="360"/>
        <w:textAlignment w:val="center"/>
        <w:rPr>
          <w:rFonts w:eastAsia="Times New Roman" w:cs="Times New Roman"/>
          <w:i/>
          <w:sz w:val="24"/>
          <w:szCs w:val="24"/>
        </w:rPr>
      </w:pPr>
    </w:p>
    <w:p w14:paraId="495767A1" w14:textId="77777777" w:rsidR="00A50B04" w:rsidRDefault="00A50B04" w:rsidP="006E4D7D">
      <w:pPr>
        <w:rPr>
          <w:rFonts w:asciiTheme="majorHAnsi" w:hAnsiTheme="majorHAnsi"/>
          <w:b/>
          <w:color w:val="FFFFFF" w:themeColor="background1"/>
          <w:sz w:val="44"/>
          <w:szCs w:val="44"/>
        </w:rPr>
      </w:pPr>
    </w:p>
    <w:p w14:paraId="4B0BC216" w14:textId="4273C235" w:rsidR="007E0AC6" w:rsidRDefault="00A50B04" w:rsidP="006E4D7D">
      <w:pPr>
        <w:rPr>
          <w:rFonts w:asciiTheme="majorHAnsi" w:hAnsiTheme="majorHAnsi"/>
          <w:b/>
          <w:color w:val="FFFFFF" w:themeColor="background1"/>
          <w:sz w:val="44"/>
          <w:szCs w:val="44"/>
        </w:rPr>
      </w:pPr>
      <w:r w:rsidRPr="00A07092">
        <w:rPr>
          <w:rFonts w:asciiTheme="majorHAnsi" w:hAnsiTheme="majorHAnsi"/>
          <w:b/>
          <w:color w:val="FFFFFF" w:themeColor="background1"/>
          <w:sz w:val="44"/>
          <w:szCs w:val="44"/>
        </w:rPr>
        <w:t xml:space="preserve"> </w:t>
      </w:r>
      <w:r w:rsidR="006E4D7D" w:rsidRPr="00A07092">
        <w:rPr>
          <w:rFonts w:asciiTheme="majorHAnsi" w:hAnsiTheme="majorHAnsi"/>
          <w:b/>
          <w:color w:val="FFFFFF" w:themeColor="background1"/>
          <w:sz w:val="44"/>
          <w:szCs w:val="44"/>
        </w:rPr>
        <w:t>T</w:t>
      </w:r>
    </w:p>
    <w:p w14:paraId="22A97BD0" w14:textId="5E7EFF74" w:rsidR="003D5513" w:rsidRPr="007E0AC6" w:rsidRDefault="007E0AC6">
      <w:pPr>
        <w:rPr>
          <w:rFonts w:asciiTheme="majorHAnsi" w:hAnsiTheme="majorHAnsi"/>
          <w:b/>
          <w:color w:val="FFFFFF" w:themeColor="background1"/>
          <w:sz w:val="44"/>
          <w:szCs w:val="44"/>
        </w:rPr>
      </w:pPr>
      <w:r>
        <w:rPr>
          <w:rFonts w:asciiTheme="majorHAnsi" w:hAnsiTheme="majorHAnsi"/>
          <w:b/>
          <w:color w:val="FFFFFF" w:themeColor="background1"/>
          <w:sz w:val="44"/>
          <w:szCs w:val="44"/>
        </w:rPr>
        <w:br w:type="page"/>
      </w:r>
    </w:p>
    <w:tbl>
      <w:tblPr>
        <w:tblStyle w:val="TableGrid"/>
        <w:tblpPr w:leftFromText="180" w:rightFromText="180" w:vertAnchor="text" w:horzAnchor="margin" w:tblpY="-755"/>
        <w:tblW w:w="0" w:type="auto"/>
        <w:shd w:val="clear" w:color="auto" w:fill="C00000"/>
        <w:tblLook w:val="04A0" w:firstRow="1" w:lastRow="0" w:firstColumn="1" w:lastColumn="0" w:noHBand="0" w:noVBand="1"/>
        <w:tblDescription w:val="Prenatal screening tool"/>
      </w:tblPr>
      <w:tblGrid>
        <w:gridCol w:w="9576"/>
      </w:tblGrid>
      <w:tr w:rsidR="006644BE" w:rsidRPr="00821032" w14:paraId="63E43188" w14:textId="77777777" w:rsidTr="00C8506B">
        <w:trPr>
          <w:tblHeader/>
        </w:trPr>
        <w:tc>
          <w:tcPr>
            <w:tcW w:w="9576" w:type="dxa"/>
            <w:shd w:val="clear" w:color="auto" w:fill="C00000"/>
          </w:tcPr>
          <w:p w14:paraId="7FD32FF8" w14:textId="77777777" w:rsidR="006644BE" w:rsidRPr="00821032" w:rsidRDefault="006644BE" w:rsidP="006644BE">
            <w:pPr>
              <w:rPr>
                <w:rFonts w:asciiTheme="majorHAnsi" w:hAnsiTheme="majorHAnsi"/>
                <w:b/>
                <w:sz w:val="44"/>
                <w:szCs w:val="44"/>
              </w:rPr>
            </w:pPr>
            <w:r w:rsidRPr="006E4D7D">
              <w:rPr>
                <w:rFonts w:asciiTheme="majorHAnsi" w:hAnsiTheme="majorHAnsi"/>
                <w:b/>
                <w:bCs/>
                <w:color w:val="FFFFFF" w:themeColor="background1"/>
                <w:sz w:val="44"/>
                <w:szCs w:val="44"/>
              </w:rPr>
              <w:lastRenderedPageBreak/>
              <w:t>Prenatal Screening Tool</w:t>
            </w:r>
          </w:p>
        </w:tc>
      </w:tr>
    </w:tbl>
    <w:p w14:paraId="488BBF0D" w14:textId="77233BAF" w:rsidR="0006753C" w:rsidRPr="00A50B04" w:rsidRDefault="003C03DE" w:rsidP="0006753C">
      <w:pPr>
        <w:spacing w:after="0" w:line="240" w:lineRule="auto"/>
        <w:textAlignment w:val="baseline"/>
        <w:rPr>
          <w:rFonts w:ascii="Calibri" w:eastAsiaTheme="minorEastAsia" w:hAnsi="Calibri" w:cs="Arial"/>
          <w:color w:val="000000" w:themeColor="text1"/>
          <w:kern w:val="24"/>
          <w:sz w:val="28"/>
          <w:szCs w:val="28"/>
        </w:rPr>
      </w:pPr>
      <w:r>
        <w:rPr>
          <w:rFonts w:ascii="Calibri" w:eastAsiaTheme="minorEastAsia" w:hAnsi="Calibri" w:cs="Arial"/>
          <w:color w:val="000000" w:themeColor="text1"/>
          <w:kern w:val="24"/>
          <w:sz w:val="28"/>
          <w:szCs w:val="28"/>
        </w:rPr>
        <w:t xml:space="preserve">Who: </w:t>
      </w:r>
      <w:r w:rsidR="0006753C" w:rsidRPr="00A50B04">
        <w:rPr>
          <w:rFonts w:ascii="Calibri" w:eastAsiaTheme="minorEastAsia" w:hAnsi="Calibri" w:cs="Arial"/>
          <w:color w:val="000000" w:themeColor="text1"/>
          <w:kern w:val="24"/>
          <w:sz w:val="28"/>
          <w:szCs w:val="28"/>
        </w:rPr>
        <w:t>Administer with every pregnant participant, and with every pregnancy</w:t>
      </w:r>
    </w:p>
    <w:p w14:paraId="342D23B9" w14:textId="1E8ABC1E" w:rsidR="0006753C" w:rsidRPr="00A50B04" w:rsidRDefault="003C03DE" w:rsidP="0006753C">
      <w:pPr>
        <w:spacing w:after="0" w:line="240" w:lineRule="auto"/>
        <w:textAlignment w:val="baseline"/>
        <w:rPr>
          <w:rFonts w:ascii="Calibri" w:eastAsiaTheme="minorEastAsia" w:hAnsi="Calibri" w:cs="Arial"/>
          <w:color w:val="000000" w:themeColor="text1"/>
          <w:kern w:val="24"/>
          <w:sz w:val="28"/>
          <w:szCs w:val="28"/>
        </w:rPr>
      </w:pPr>
      <w:r>
        <w:rPr>
          <w:rFonts w:ascii="Calibri" w:eastAsiaTheme="minorEastAsia" w:hAnsi="Calibri" w:cs="Arial"/>
          <w:color w:val="000000" w:themeColor="text1"/>
          <w:kern w:val="24"/>
          <w:sz w:val="28"/>
          <w:szCs w:val="28"/>
        </w:rPr>
        <w:t>When:</w:t>
      </w:r>
      <w:r w:rsidRPr="00A50B04">
        <w:rPr>
          <w:rFonts w:ascii="Calibri" w:eastAsiaTheme="minorEastAsia" w:hAnsi="Calibri" w:cs="Arial"/>
          <w:color w:val="000000" w:themeColor="text1"/>
          <w:kern w:val="24"/>
          <w:sz w:val="28"/>
          <w:szCs w:val="28"/>
        </w:rPr>
        <w:t xml:space="preserve"> On</w:t>
      </w:r>
      <w:r w:rsidR="0006753C" w:rsidRPr="00A50B04">
        <w:rPr>
          <w:rFonts w:ascii="Calibri" w:eastAsiaTheme="minorEastAsia" w:hAnsi="Calibri" w:cs="Arial"/>
          <w:color w:val="000000" w:themeColor="text1"/>
          <w:kern w:val="24"/>
          <w:sz w:val="28"/>
          <w:szCs w:val="28"/>
        </w:rPr>
        <w:t xml:space="preserve"> Intake</w:t>
      </w:r>
    </w:p>
    <w:p w14:paraId="42C04D6B" w14:textId="7365B295" w:rsidR="0006753C" w:rsidRPr="00A50B04" w:rsidRDefault="0006753C" w:rsidP="0006753C">
      <w:pPr>
        <w:spacing w:after="0" w:line="240" w:lineRule="auto"/>
        <w:textAlignment w:val="baseline"/>
        <w:rPr>
          <w:rFonts w:ascii="Calibri" w:eastAsiaTheme="minorEastAsia" w:hAnsi="Calibri" w:cs="Arial"/>
          <w:color w:val="000000" w:themeColor="text1"/>
          <w:kern w:val="24"/>
          <w:sz w:val="28"/>
          <w:szCs w:val="28"/>
        </w:rPr>
      </w:pPr>
      <w:r w:rsidRPr="00A50B04">
        <w:rPr>
          <w:rFonts w:ascii="Calibri" w:eastAsiaTheme="minorEastAsia" w:hAnsi="Calibri" w:cs="Arial"/>
          <w:color w:val="000000" w:themeColor="text1"/>
          <w:kern w:val="24"/>
          <w:sz w:val="28"/>
          <w:szCs w:val="28"/>
        </w:rPr>
        <w:t>Why</w:t>
      </w:r>
      <w:r w:rsidR="003C03DE">
        <w:rPr>
          <w:rFonts w:ascii="Calibri" w:eastAsiaTheme="minorEastAsia" w:hAnsi="Calibri" w:cs="Arial"/>
          <w:color w:val="000000" w:themeColor="text1"/>
          <w:kern w:val="24"/>
          <w:sz w:val="28"/>
          <w:szCs w:val="28"/>
        </w:rPr>
        <w:t xml:space="preserve">: </w:t>
      </w:r>
      <w:r w:rsidR="00AF3BAF">
        <w:rPr>
          <w:rFonts w:ascii="Calibri" w:eastAsiaTheme="minorEastAsia" w:hAnsi="Calibri" w:cs="Arial"/>
          <w:color w:val="000000" w:themeColor="text1"/>
          <w:kern w:val="24"/>
          <w:sz w:val="28"/>
          <w:szCs w:val="28"/>
        </w:rPr>
        <w:t xml:space="preserve">Optimize health outcomes for </w:t>
      </w:r>
      <w:r w:rsidRPr="00A50B04">
        <w:rPr>
          <w:rFonts w:ascii="Calibri" w:eastAsiaTheme="minorEastAsia" w:hAnsi="Calibri" w:cs="Arial"/>
          <w:color w:val="000000" w:themeColor="text1"/>
          <w:kern w:val="24"/>
          <w:sz w:val="28"/>
          <w:szCs w:val="28"/>
        </w:rPr>
        <w:t>mother and infant</w:t>
      </w:r>
    </w:p>
    <w:p w14:paraId="6666DA36" w14:textId="1F80F531" w:rsidR="0006753C" w:rsidRPr="00A50B04" w:rsidRDefault="003C03DE" w:rsidP="0006753C">
      <w:pPr>
        <w:spacing w:after="0" w:line="240" w:lineRule="auto"/>
        <w:textAlignment w:val="baseline"/>
        <w:rPr>
          <w:rFonts w:ascii="Calibri" w:eastAsiaTheme="minorEastAsia" w:hAnsi="Calibri" w:cs="Arial"/>
          <w:color w:val="000000" w:themeColor="text1"/>
          <w:kern w:val="24"/>
          <w:sz w:val="28"/>
          <w:szCs w:val="28"/>
        </w:rPr>
      </w:pPr>
      <w:r>
        <w:rPr>
          <w:rFonts w:ascii="Calibri" w:eastAsiaTheme="minorEastAsia" w:hAnsi="Calibri" w:cs="Arial"/>
          <w:color w:val="000000" w:themeColor="text1"/>
          <w:kern w:val="24"/>
          <w:sz w:val="28"/>
          <w:szCs w:val="28"/>
        </w:rPr>
        <w:t xml:space="preserve">What: </w:t>
      </w:r>
      <w:r w:rsidR="0006753C" w:rsidRPr="00A50B04">
        <w:rPr>
          <w:rFonts w:ascii="Calibri" w:eastAsiaTheme="minorEastAsia" w:hAnsi="Calibri" w:cs="Arial"/>
          <w:color w:val="000000" w:themeColor="text1"/>
          <w:kern w:val="24"/>
          <w:sz w:val="28"/>
          <w:szCs w:val="28"/>
        </w:rPr>
        <w:t>51 Questions (64 with sub-questions</w:t>
      </w:r>
      <w:r w:rsidR="00AF3BAF">
        <w:rPr>
          <w:rFonts w:ascii="Calibri" w:eastAsiaTheme="minorEastAsia" w:hAnsi="Calibri" w:cs="Arial"/>
          <w:color w:val="000000" w:themeColor="text1"/>
          <w:kern w:val="24"/>
          <w:sz w:val="28"/>
          <w:szCs w:val="28"/>
        </w:rPr>
        <w:t>)</w:t>
      </w:r>
    </w:p>
    <w:p w14:paraId="0A1626F6" w14:textId="29719B32" w:rsidR="0006753C" w:rsidRPr="00A50B04" w:rsidRDefault="003C03DE" w:rsidP="0006753C">
      <w:pPr>
        <w:spacing w:after="0" w:line="240" w:lineRule="auto"/>
        <w:textAlignment w:val="baseline"/>
        <w:rPr>
          <w:rFonts w:ascii="Calibri" w:eastAsiaTheme="minorEastAsia" w:hAnsi="Calibri" w:cs="Arial"/>
          <w:color w:val="000000" w:themeColor="text1"/>
          <w:kern w:val="24"/>
          <w:sz w:val="28"/>
          <w:szCs w:val="28"/>
        </w:rPr>
      </w:pPr>
      <w:r>
        <w:rPr>
          <w:rFonts w:ascii="Calibri" w:eastAsiaTheme="minorEastAsia" w:hAnsi="Calibri" w:cs="Arial"/>
          <w:color w:val="000000" w:themeColor="text1"/>
          <w:kern w:val="24"/>
          <w:sz w:val="28"/>
          <w:szCs w:val="28"/>
        </w:rPr>
        <w:t xml:space="preserve">Est. Time: </w:t>
      </w:r>
      <w:r w:rsidR="0006753C" w:rsidRPr="00A50B04">
        <w:rPr>
          <w:rFonts w:ascii="Calibri" w:eastAsiaTheme="minorEastAsia" w:hAnsi="Calibri" w:cs="Arial"/>
          <w:color w:val="000000" w:themeColor="text1"/>
          <w:kern w:val="24"/>
          <w:sz w:val="28"/>
          <w:szCs w:val="28"/>
        </w:rPr>
        <w:t>56 minutes</w:t>
      </w:r>
    </w:p>
    <w:p w14:paraId="3908AC5A" w14:textId="77777777" w:rsidR="0006753C" w:rsidRPr="00A50B04" w:rsidRDefault="0006753C" w:rsidP="0006753C">
      <w:pPr>
        <w:spacing w:after="0" w:line="240" w:lineRule="auto"/>
        <w:textAlignment w:val="baseline"/>
        <w:rPr>
          <w:rFonts w:ascii="Calibri" w:eastAsiaTheme="minorEastAsia" w:hAnsi="Calibri" w:cs="Arial"/>
          <w:b/>
          <w:color w:val="000000" w:themeColor="text1"/>
          <w:kern w:val="24"/>
          <w:sz w:val="28"/>
          <w:szCs w:val="28"/>
        </w:rPr>
      </w:pPr>
    </w:p>
    <w:p w14:paraId="5AD48734" w14:textId="0EE1721A" w:rsidR="0006753C" w:rsidRPr="00A50B04" w:rsidRDefault="0006753C" w:rsidP="0006753C">
      <w:pPr>
        <w:spacing w:after="0" w:line="240" w:lineRule="auto"/>
        <w:textAlignment w:val="baseline"/>
        <w:rPr>
          <w:rFonts w:ascii="Calibri" w:eastAsiaTheme="minorEastAsia" w:hAnsi="Calibri" w:cs="Arial"/>
          <w:b/>
          <w:color w:val="000000" w:themeColor="text1"/>
          <w:kern w:val="24"/>
          <w:sz w:val="28"/>
          <w:szCs w:val="28"/>
        </w:rPr>
      </w:pPr>
      <w:r w:rsidRPr="00A50B04">
        <w:rPr>
          <w:rFonts w:ascii="Calibri" w:eastAsiaTheme="minorEastAsia" w:hAnsi="Calibri" w:cs="Arial"/>
          <w:b/>
          <w:color w:val="000000" w:themeColor="text1"/>
          <w:kern w:val="24"/>
          <w:sz w:val="28"/>
          <w:szCs w:val="28"/>
        </w:rPr>
        <w:t xml:space="preserve">Content: </w:t>
      </w:r>
    </w:p>
    <w:p w14:paraId="2B010A0A" w14:textId="1E817AE1"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Prenatal care: First prenatal visit date, difficulty getting prenatal care, source of care, usual place of care, health insurance</w:t>
      </w:r>
    </w:p>
    <w:p w14:paraId="61EAE930" w14:textId="6B4B5948"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Demographics: Marital/partner status, employment, income status and financial strain</w:t>
      </w:r>
    </w:p>
    <w:p w14:paraId="0C00C230" w14:textId="148A04AE"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Social determinants: Transportation, food security, hou</w:t>
      </w:r>
      <w:r w:rsidR="006644BE">
        <w:rPr>
          <w:rFonts w:eastAsia="Times New Roman" w:cs="Times New Roman"/>
          <w:sz w:val="28"/>
          <w:szCs w:val="28"/>
        </w:rPr>
        <w:t>sing security, social services</w:t>
      </w:r>
    </w:p>
    <w:p w14:paraId="1426668F" w14:textId="53AE82D4"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Neighborhood/Community: Community safety, social interaction</w:t>
      </w:r>
    </w:p>
    <w:p w14:paraId="20393B7E" w14:textId="055D618D"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 xml:space="preserve">Health and health history: Health status, healthy pregnancy weight, chronic medical conditions, medications, vitamins, vaccinations, STIs, oral health, seat belt use </w:t>
      </w:r>
    </w:p>
    <w:p w14:paraId="4EAC0573" w14:textId="73651CF4"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Mental health: Depression</w:t>
      </w:r>
    </w:p>
    <w:p w14:paraId="3859DADA" w14:textId="6BCB2F05"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Substance use: Tobacco, alcohol, other substances, exposure to tobacco smoke</w:t>
      </w:r>
    </w:p>
    <w:p w14:paraId="6A2DC15F" w14:textId="47E7A2EC"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Personal safety: Intimate partner violence</w:t>
      </w:r>
    </w:p>
    <w:p w14:paraId="78605417" w14:textId="4E350207"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Readiness for motherhood: Desire for pregnancy, plan for infant feeding, plan for delivery</w:t>
      </w:r>
    </w:p>
    <w:p w14:paraId="2286FCDB" w14:textId="758C5F71"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Stress and discrimination: Recent stresses, perceptions of discrimination, resilience</w:t>
      </w:r>
    </w:p>
    <w:p w14:paraId="2F9F12D5" w14:textId="25CDDBFE"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Partner/Social support: Partner/father involvement in pregnancy, support system</w:t>
      </w:r>
    </w:p>
    <w:p w14:paraId="2F3AFD4A" w14:textId="77777777" w:rsidR="0006753C" w:rsidRPr="00A50B04" w:rsidRDefault="0006753C" w:rsidP="00D917E5">
      <w:pPr>
        <w:pStyle w:val="ListParagraph"/>
        <w:numPr>
          <w:ilvl w:val="0"/>
          <w:numId w:val="6"/>
        </w:numPr>
        <w:spacing w:after="0" w:line="240" w:lineRule="auto"/>
        <w:textAlignment w:val="baseline"/>
        <w:rPr>
          <w:rFonts w:eastAsia="Times New Roman" w:cs="Times New Roman"/>
          <w:sz w:val="28"/>
          <w:szCs w:val="28"/>
        </w:rPr>
      </w:pPr>
      <w:r w:rsidRPr="00A50B04">
        <w:rPr>
          <w:rFonts w:eastAsia="Times New Roman" w:cs="Times New Roman"/>
          <w:sz w:val="28"/>
          <w:szCs w:val="28"/>
        </w:rPr>
        <w:t>Reproductive life planning: Plan to have more children, how many, when, using birth control, which method(s), satisfaction with method, confidence</w:t>
      </w:r>
    </w:p>
    <w:p w14:paraId="5A046734" w14:textId="77777777" w:rsidR="0006753C" w:rsidRPr="00A50B04" w:rsidRDefault="0006753C" w:rsidP="0006753C">
      <w:pPr>
        <w:spacing w:after="0" w:line="240" w:lineRule="auto"/>
        <w:textAlignment w:val="baseline"/>
        <w:rPr>
          <w:rFonts w:ascii="Calibri" w:eastAsia="+mn-ea" w:hAnsi="Calibri" w:cs="Arial"/>
          <w:b/>
          <w:color w:val="000000"/>
          <w:kern w:val="24"/>
          <w:sz w:val="28"/>
          <w:szCs w:val="28"/>
        </w:rPr>
      </w:pPr>
    </w:p>
    <w:p w14:paraId="2BAF16B8" w14:textId="6A4EE6FB" w:rsidR="00D2625E" w:rsidRPr="00A50B04" w:rsidRDefault="00D2625E" w:rsidP="0006753C">
      <w:pPr>
        <w:spacing w:after="0" w:line="240" w:lineRule="auto"/>
        <w:textAlignment w:val="baseline"/>
        <w:rPr>
          <w:rFonts w:eastAsia="Times New Roman" w:cs="Times New Roman"/>
          <w:sz w:val="28"/>
          <w:szCs w:val="28"/>
        </w:rPr>
      </w:pPr>
      <w:r w:rsidRPr="00A50B04">
        <w:rPr>
          <w:rFonts w:ascii="Calibri" w:eastAsia="+mn-ea" w:hAnsi="Calibri" w:cs="Arial"/>
          <w:b/>
          <w:color w:val="000000"/>
          <w:kern w:val="24"/>
          <w:sz w:val="28"/>
          <w:szCs w:val="28"/>
        </w:rPr>
        <w:t>Questions from Standardized Surveys and Screening Tools</w:t>
      </w:r>
      <w:r w:rsidR="006644BE">
        <w:rPr>
          <w:rFonts w:ascii="Calibri" w:eastAsia="+mn-ea" w:hAnsi="Calibri" w:cs="Arial"/>
          <w:b/>
          <w:color w:val="000000"/>
          <w:kern w:val="24"/>
          <w:sz w:val="28"/>
          <w:szCs w:val="28"/>
        </w:rPr>
        <w:t xml:space="preserve"> </w:t>
      </w:r>
    </w:p>
    <w:p w14:paraId="4C34D60A" w14:textId="77777777"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 xml:space="preserve">Behavioral Risk Factor Surveillance System (BRFSS) </w:t>
      </w:r>
    </w:p>
    <w:p w14:paraId="220426E9" w14:textId="77777777"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CDC</w:t>
      </w:r>
    </w:p>
    <w:p w14:paraId="145573FE" w14:textId="01034352"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Everyday Discrimination Scale</w:t>
      </w:r>
      <w:r w:rsidR="007E0AC6" w:rsidRPr="00A50B04">
        <w:rPr>
          <w:rFonts w:ascii="Calibri" w:eastAsia="Times New Roman" w:hAnsi="Calibri" w:cs="Times New Roman"/>
          <w:color w:val="000000"/>
          <w:kern w:val="24"/>
          <w:sz w:val="28"/>
          <w:szCs w:val="28"/>
        </w:rPr>
        <w:t>*</w:t>
      </w:r>
      <w:r w:rsidRPr="00A50B04">
        <w:rPr>
          <w:rFonts w:ascii="Calibri" w:eastAsiaTheme="minorEastAsia" w:hAnsi="Calibri" w:cs="Arial"/>
          <w:color w:val="000000" w:themeColor="text1"/>
          <w:kern w:val="24"/>
          <w:sz w:val="28"/>
          <w:szCs w:val="28"/>
        </w:rPr>
        <w:t xml:space="preserve"> (Short Version) </w:t>
      </w:r>
    </w:p>
    <w:p w14:paraId="2D4F855B" w14:textId="77777777"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Health Begins: Upstream Risks Screening Tool</w:t>
      </w:r>
    </w:p>
    <w:p w14:paraId="5EBBC2BB" w14:textId="77777777"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Infant Feeding Practices Study Survey</w:t>
      </w:r>
    </w:p>
    <w:p w14:paraId="642A757F" w14:textId="77777777"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MCHB Home Visiting Survey</w:t>
      </w:r>
    </w:p>
    <w:p w14:paraId="4BEA62C0" w14:textId="79A0FEF5" w:rsidR="006E4D7D" w:rsidRPr="00A50B04" w:rsidRDefault="00A50B04"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lastRenderedPageBreak/>
        <w:t xml:space="preserve"> </w:t>
      </w:r>
      <w:r w:rsidR="006E4D7D" w:rsidRPr="00A50B04">
        <w:rPr>
          <w:rFonts w:ascii="Calibri" w:eastAsiaTheme="minorEastAsia" w:hAnsi="Calibri" w:cs="Arial"/>
          <w:color w:val="000000" w:themeColor="text1"/>
          <w:kern w:val="24"/>
          <w:sz w:val="28"/>
          <w:szCs w:val="28"/>
        </w:rPr>
        <w:t>MI Maternal Risk Identifier Worksheet</w:t>
      </w:r>
    </w:p>
    <w:p w14:paraId="79DB42E0" w14:textId="753A54A3"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National Institute on Drug Abuse (NIDA): NIDA Quick Screen</w:t>
      </w:r>
      <w:r w:rsidR="007E0AC6" w:rsidRPr="00A50B04">
        <w:rPr>
          <w:rFonts w:ascii="Calibri" w:eastAsia="Times New Roman" w:hAnsi="Calibri" w:cs="Times New Roman"/>
          <w:color w:val="000000"/>
          <w:kern w:val="24"/>
          <w:sz w:val="28"/>
          <w:szCs w:val="28"/>
        </w:rPr>
        <w:t>*</w:t>
      </w:r>
    </w:p>
    <w:p w14:paraId="6BA1977D" w14:textId="77777777"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National Survey of Children’s Health (NSCH)</w:t>
      </w:r>
    </w:p>
    <w:p w14:paraId="313D8A07" w14:textId="77777777"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National Survey of Family Growth (NSFG)</w:t>
      </w:r>
    </w:p>
    <w:p w14:paraId="20E4EC83" w14:textId="77777777"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 xml:space="preserve">National Survey of Homeless Assistance Providers and Clients (NSHAPC)  </w:t>
      </w:r>
    </w:p>
    <w:p w14:paraId="09521963" w14:textId="77777777" w:rsidR="006E4D7D" w:rsidRPr="00FF0BF9"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National Survey on Drug Use and Health (NSDUH)</w:t>
      </w:r>
    </w:p>
    <w:p w14:paraId="457A139B" w14:textId="1FD64F68" w:rsidR="00FF0BF9" w:rsidRPr="00FF0BF9" w:rsidRDefault="00FF0BF9" w:rsidP="00FF0BF9">
      <w:pPr>
        <w:pStyle w:val="ListParagraph"/>
        <w:numPr>
          <w:ilvl w:val="0"/>
          <w:numId w:val="5"/>
        </w:numPr>
        <w:spacing w:after="0" w:line="240" w:lineRule="auto"/>
        <w:textAlignment w:val="center"/>
        <w:rPr>
          <w:rFonts w:ascii="Times New Roman" w:eastAsia="Times New Roman" w:hAnsi="Times New Roman" w:cs="Times New Roman"/>
          <w:sz w:val="28"/>
          <w:szCs w:val="28"/>
        </w:rPr>
      </w:pPr>
      <w:r>
        <w:rPr>
          <w:rFonts w:ascii="Calibri" w:eastAsia="+mn-ea" w:hAnsi="Calibri" w:cs="Arial"/>
          <w:color w:val="000000"/>
          <w:kern w:val="24"/>
          <w:sz w:val="28"/>
          <w:szCs w:val="28"/>
        </w:rPr>
        <w:t>One Key Question®(OKQ)*</w:t>
      </w:r>
    </w:p>
    <w:p w14:paraId="2DA49C7E" w14:textId="4AF30755"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Patient Health Questionnaire-2 (PHQ-2)</w:t>
      </w:r>
      <w:r w:rsidR="007E0AC6" w:rsidRPr="00A50B04">
        <w:rPr>
          <w:rFonts w:ascii="Calibri" w:eastAsia="Times New Roman" w:hAnsi="Calibri" w:cs="Times New Roman"/>
          <w:color w:val="000000"/>
          <w:kern w:val="24"/>
          <w:sz w:val="28"/>
          <w:szCs w:val="28"/>
        </w:rPr>
        <w:t xml:space="preserve"> *</w:t>
      </w:r>
      <w:r w:rsidRPr="00A50B04">
        <w:rPr>
          <w:rFonts w:ascii="Calibri" w:eastAsiaTheme="minorEastAsia" w:hAnsi="Calibri" w:cs="Arial"/>
          <w:color w:val="000000" w:themeColor="text1"/>
          <w:kern w:val="24"/>
          <w:sz w:val="28"/>
          <w:szCs w:val="28"/>
        </w:rPr>
        <w:t xml:space="preserve"> </w:t>
      </w:r>
    </w:p>
    <w:p w14:paraId="1F146A16" w14:textId="77777777" w:rsidR="006E4D7D" w:rsidRPr="00A50B04" w:rsidRDefault="006E4D7D" w:rsidP="00D917E5">
      <w:pPr>
        <w:pStyle w:val="ListParagraph"/>
        <w:numPr>
          <w:ilvl w:val="0"/>
          <w:numId w:val="5"/>
        </w:numPr>
        <w:spacing w:after="0" w:line="240" w:lineRule="auto"/>
        <w:textAlignment w:val="center"/>
        <w:rPr>
          <w:rFonts w:ascii="Times New Roman" w:eastAsia="Times New Roman" w:hAnsi="Times New Roman" w:cs="Times New Roman"/>
          <w:sz w:val="28"/>
          <w:szCs w:val="28"/>
        </w:rPr>
      </w:pPr>
      <w:r w:rsidRPr="00A50B04">
        <w:rPr>
          <w:rFonts w:ascii="Calibri" w:eastAsiaTheme="minorEastAsia" w:hAnsi="Calibri" w:cs="Arial"/>
          <w:color w:val="000000" w:themeColor="text1"/>
          <w:kern w:val="24"/>
          <w:sz w:val="28"/>
          <w:szCs w:val="28"/>
        </w:rPr>
        <w:t>Pregnancy Risk Assessment Monitoring System (PRAMS)</w:t>
      </w:r>
    </w:p>
    <w:p w14:paraId="6AAFF455" w14:textId="686D1DE5" w:rsidR="003D1A6D" w:rsidRPr="00A50B04" w:rsidRDefault="006E4D7D" w:rsidP="00D917E5">
      <w:pPr>
        <w:pStyle w:val="ListParagraph"/>
        <w:numPr>
          <w:ilvl w:val="0"/>
          <w:numId w:val="5"/>
        </w:numPr>
        <w:spacing w:after="0" w:line="240" w:lineRule="auto"/>
        <w:textAlignment w:val="center"/>
        <w:rPr>
          <w:rFonts w:ascii="Calibri" w:eastAsiaTheme="minorEastAsia" w:hAnsi="Calibri" w:cs="Arial"/>
          <w:color w:val="000000" w:themeColor="text1"/>
          <w:kern w:val="24"/>
          <w:sz w:val="28"/>
          <w:szCs w:val="28"/>
        </w:rPr>
      </w:pPr>
      <w:r w:rsidRPr="00A50B04">
        <w:rPr>
          <w:rFonts w:ascii="Calibri" w:eastAsiaTheme="minorEastAsia" w:hAnsi="Calibri" w:cs="Arial"/>
          <w:color w:val="000000" w:themeColor="text1"/>
          <w:kern w:val="24"/>
          <w:sz w:val="28"/>
          <w:szCs w:val="28"/>
        </w:rPr>
        <w:t>Social Support Scale</w:t>
      </w:r>
      <w:r w:rsidR="007E0AC6" w:rsidRPr="00A50B04">
        <w:rPr>
          <w:rFonts w:ascii="Calibri" w:eastAsia="Times New Roman" w:hAnsi="Calibri" w:cs="Times New Roman"/>
          <w:color w:val="000000"/>
          <w:kern w:val="24"/>
          <w:sz w:val="28"/>
          <w:szCs w:val="28"/>
        </w:rPr>
        <w:t>*</w:t>
      </w:r>
      <w:r w:rsidRPr="00A50B04">
        <w:rPr>
          <w:rFonts w:ascii="Calibri" w:eastAsiaTheme="minorEastAsia" w:hAnsi="Calibri" w:cs="Arial"/>
          <w:color w:val="000000" w:themeColor="text1"/>
          <w:kern w:val="24"/>
          <w:sz w:val="28"/>
          <w:szCs w:val="28"/>
        </w:rPr>
        <w:t>, modified</w:t>
      </w:r>
    </w:p>
    <w:p w14:paraId="638F7689" w14:textId="7B3D438A" w:rsidR="003D1A6D" w:rsidRPr="00A50B04" w:rsidRDefault="006E4D7D" w:rsidP="00D917E5">
      <w:pPr>
        <w:pStyle w:val="ListParagraph"/>
        <w:numPr>
          <w:ilvl w:val="0"/>
          <w:numId w:val="5"/>
        </w:numPr>
        <w:spacing w:after="0" w:line="240" w:lineRule="auto"/>
        <w:textAlignment w:val="center"/>
        <w:rPr>
          <w:rFonts w:ascii="Calibri" w:eastAsiaTheme="minorEastAsia" w:hAnsi="Calibri" w:cs="Arial"/>
          <w:color w:val="000000" w:themeColor="text1"/>
          <w:kern w:val="24"/>
          <w:sz w:val="28"/>
          <w:szCs w:val="28"/>
        </w:rPr>
      </w:pPr>
      <w:r w:rsidRPr="00A50B04">
        <w:rPr>
          <w:rFonts w:ascii="Calibri" w:eastAsiaTheme="minorEastAsia" w:hAnsi="Calibri" w:cs="Arial"/>
          <w:color w:val="000000" w:themeColor="text1"/>
          <w:kern w:val="24"/>
          <w:sz w:val="28"/>
          <w:szCs w:val="28"/>
        </w:rPr>
        <w:t>State and Local Area Integrated Telephone Survey (SLAITS)</w:t>
      </w:r>
    </w:p>
    <w:tbl>
      <w:tblPr>
        <w:tblpPr w:leftFromText="180" w:rightFromText="180" w:vertAnchor="page" w:horzAnchor="margin" w:tblpY="580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8"/>
        <w:gridCol w:w="1390"/>
        <w:gridCol w:w="6260"/>
      </w:tblGrid>
      <w:tr w:rsidR="006644BE" w:rsidRPr="00B03D9A" w14:paraId="7E666E1D" w14:textId="77777777" w:rsidTr="006644BE">
        <w:trPr>
          <w:trHeight w:val="606"/>
        </w:trPr>
        <w:tc>
          <w:tcPr>
            <w:tcW w:w="1908" w:type="dxa"/>
            <w:shd w:val="clear" w:color="auto" w:fill="808080" w:themeFill="background1" w:themeFillShade="80"/>
            <w:tcMar>
              <w:top w:w="15" w:type="dxa"/>
              <w:left w:w="108" w:type="dxa"/>
              <w:bottom w:w="0" w:type="dxa"/>
              <w:right w:w="108" w:type="dxa"/>
            </w:tcMar>
          </w:tcPr>
          <w:p w14:paraId="3C69516C" w14:textId="77777777" w:rsidR="006644BE" w:rsidRPr="00B03D9A" w:rsidRDefault="006644BE" w:rsidP="006644BE">
            <w:pPr>
              <w:spacing w:after="0" w:line="240" w:lineRule="auto"/>
              <w:jc w:val="center"/>
              <w:rPr>
                <w:rFonts w:ascii="Calibri" w:eastAsia="Times New Roman" w:hAnsi="Calibri" w:cs="Times New Roman"/>
                <w:b/>
                <w:bCs/>
                <w:color w:val="FFFFFF" w:themeColor="background1"/>
                <w:kern w:val="24"/>
                <w:sz w:val="24"/>
                <w:szCs w:val="24"/>
              </w:rPr>
            </w:pPr>
            <w:r w:rsidRPr="00B03D9A">
              <w:rPr>
                <w:b/>
                <w:color w:val="FFFFFF" w:themeColor="background1"/>
                <w:sz w:val="24"/>
                <w:szCs w:val="24"/>
              </w:rPr>
              <w:t>Types of Questions</w:t>
            </w:r>
          </w:p>
        </w:tc>
        <w:tc>
          <w:tcPr>
            <w:tcW w:w="1390" w:type="dxa"/>
            <w:shd w:val="clear" w:color="auto" w:fill="808080" w:themeFill="background1" w:themeFillShade="80"/>
            <w:tcMar>
              <w:top w:w="15" w:type="dxa"/>
              <w:left w:w="108" w:type="dxa"/>
              <w:bottom w:w="0" w:type="dxa"/>
              <w:right w:w="108" w:type="dxa"/>
            </w:tcMar>
          </w:tcPr>
          <w:p w14:paraId="2F6574A7" w14:textId="77777777" w:rsidR="006644BE" w:rsidRPr="00B03D9A" w:rsidRDefault="006644BE" w:rsidP="006644BE">
            <w:pPr>
              <w:spacing w:after="0" w:line="240" w:lineRule="auto"/>
              <w:jc w:val="center"/>
              <w:rPr>
                <w:rFonts w:ascii="Calibri" w:eastAsia="Times New Roman" w:hAnsi="Calibri" w:cs="Times New Roman"/>
                <w:b/>
                <w:bCs/>
                <w:color w:val="FFFFFF" w:themeColor="background1"/>
                <w:kern w:val="24"/>
                <w:sz w:val="24"/>
                <w:szCs w:val="24"/>
              </w:rPr>
            </w:pPr>
            <w:r w:rsidRPr="00B03D9A">
              <w:rPr>
                <w:b/>
                <w:color w:val="FFFFFF" w:themeColor="background1"/>
                <w:sz w:val="24"/>
                <w:szCs w:val="24"/>
              </w:rPr>
              <w:t>Number of Questions</w:t>
            </w:r>
          </w:p>
        </w:tc>
        <w:tc>
          <w:tcPr>
            <w:tcW w:w="6260" w:type="dxa"/>
            <w:shd w:val="clear" w:color="auto" w:fill="808080" w:themeFill="background1" w:themeFillShade="80"/>
            <w:tcMar>
              <w:top w:w="15" w:type="dxa"/>
              <w:left w:w="108" w:type="dxa"/>
              <w:bottom w:w="0" w:type="dxa"/>
              <w:right w:w="108" w:type="dxa"/>
            </w:tcMar>
          </w:tcPr>
          <w:p w14:paraId="6238EB08" w14:textId="77777777" w:rsidR="006644BE" w:rsidRDefault="006644BE" w:rsidP="006644BE">
            <w:pPr>
              <w:spacing w:after="0" w:line="240" w:lineRule="auto"/>
              <w:jc w:val="center"/>
              <w:rPr>
                <w:b/>
                <w:color w:val="FFFFFF" w:themeColor="background1"/>
                <w:sz w:val="24"/>
                <w:szCs w:val="24"/>
              </w:rPr>
            </w:pPr>
            <w:r w:rsidRPr="00B03D9A">
              <w:rPr>
                <w:b/>
                <w:color w:val="FFFFFF" w:themeColor="background1"/>
                <w:sz w:val="24"/>
                <w:szCs w:val="24"/>
              </w:rPr>
              <w:t>Standardized Surveys and Screening Tools</w:t>
            </w:r>
          </w:p>
          <w:p w14:paraId="3C9D6CDF" w14:textId="77777777" w:rsidR="006644BE" w:rsidRPr="004638CC" w:rsidRDefault="006644BE" w:rsidP="006644BE">
            <w:pPr>
              <w:spacing w:line="240" w:lineRule="auto"/>
              <w:jc w:val="center"/>
              <w:rPr>
                <w:rFonts w:ascii="Calibri" w:eastAsiaTheme="minorEastAsia" w:hAnsi="Calibri" w:cs="Arial"/>
                <w:i/>
                <w:color w:val="FFFFFF" w:themeColor="background1"/>
                <w:kern w:val="24"/>
                <w:sz w:val="24"/>
                <w:szCs w:val="24"/>
              </w:rPr>
            </w:pPr>
            <w:r w:rsidRPr="004638CC">
              <w:rPr>
                <w:rFonts w:ascii="Calibri" w:eastAsiaTheme="minorEastAsia" w:hAnsi="Calibri" w:cs="Arial"/>
                <w:i/>
                <w:color w:val="FFFFFF" w:themeColor="background1"/>
                <w:kern w:val="24"/>
                <w:sz w:val="24"/>
                <w:szCs w:val="24"/>
              </w:rPr>
              <w:t>*Tested, valid and reliable tool</w:t>
            </w:r>
          </w:p>
        </w:tc>
      </w:tr>
      <w:tr w:rsidR="006644BE" w:rsidRPr="00B03D9A" w14:paraId="0F08E494" w14:textId="77777777" w:rsidTr="006644BE">
        <w:trPr>
          <w:trHeight w:val="1052"/>
        </w:trPr>
        <w:tc>
          <w:tcPr>
            <w:tcW w:w="1908" w:type="dxa"/>
            <w:shd w:val="clear" w:color="auto" w:fill="auto"/>
            <w:tcMar>
              <w:top w:w="15" w:type="dxa"/>
              <w:left w:w="108" w:type="dxa"/>
              <w:bottom w:w="0" w:type="dxa"/>
              <w:right w:w="108" w:type="dxa"/>
            </w:tcMar>
            <w:vAlign w:val="center"/>
            <w:hideMark/>
          </w:tcPr>
          <w:p w14:paraId="3A9B5D33"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Readiness for Motherhood / Prenatal Care</w:t>
            </w:r>
          </w:p>
        </w:tc>
        <w:tc>
          <w:tcPr>
            <w:tcW w:w="1390" w:type="dxa"/>
            <w:shd w:val="clear" w:color="auto" w:fill="auto"/>
            <w:tcMar>
              <w:top w:w="15" w:type="dxa"/>
              <w:left w:w="108" w:type="dxa"/>
              <w:bottom w:w="0" w:type="dxa"/>
              <w:right w:w="108" w:type="dxa"/>
            </w:tcMar>
            <w:vAlign w:val="center"/>
            <w:hideMark/>
          </w:tcPr>
          <w:p w14:paraId="7553415F"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11 (+2)</w:t>
            </w:r>
          </w:p>
        </w:tc>
        <w:tc>
          <w:tcPr>
            <w:tcW w:w="6260" w:type="dxa"/>
            <w:shd w:val="clear" w:color="auto" w:fill="auto"/>
            <w:tcMar>
              <w:top w:w="15" w:type="dxa"/>
              <w:left w:w="108" w:type="dxa"/>
              <w:bottom w:w="0" w:type="dxa"/>
              <w:right w:w="108" w:type="dxa"/>
            </w:tcMar>
            <w:vAlign w:val="center"/>
            <w:hideMark/>
          </w:tcPr>
          <w:p w14:paraId="15FFBD2B"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NSFG , PRAMS Phases 5, 7 &amp; 8, SLAITS, Infant Feeding Practices Study Survey, NSCH, MI Maternal Risk Identifier Worksheet</w:t>
            </w:r>
          </w:p>
        </w:tc>
      </w:tr>
      <w:tr w:rsidR="006644BE" w:rsidRPr="00B03D9A" w14:paraId="05B18616" w14:textId="77777777" w:rsidTr="006644BE">
        <w:trPr>
          <w:trHeight w:val="953"/>
        </w:trPr>
        <w:tc>
          <w:tcPr>
            <w:tcW w:w="1908" w:type="dxa"/>
            <w:shd w:val="clear" w:color="auto" w:fill="auto"/>
            <w:tcMar>
              <w:top w:w="15" w:type="dxa"/>
              <w:left w:w="108" w:type="dxa"/>
              <w:bottom w:w="0" w:type="dxa"/>
              <w:right w:w="108" w:type="dxa"/>
            </w:tcMar>
            <w:vAlign w:val="center"/>
            <w:hideMark/>
          </w:tcPr>
          <w:p w14:paraId="6335BFF4"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Social Determinants of Health</w:t>
            </w:r>
          </w:p>
        </w:tc>
        <w:tc>
          <w:tcPr>
            <w:tcW w:w="1390" w:type="dxa"/>
            <w:shd w:val="clear" w:color="auto" w:fill="auto"/>
            <w:tcMar>
              <w:top w:w="15" w:type="dxa"/>
              <w:left w:w="108" w:type="dxa"/>
              <w:bottom w:w="0" w:type="dxa"/>
              <w:right w:w="108" w:type="dxa"/>
            </w:tcMar>
            <w:vAlign w:val="center"/>
            <w:hideMark/>
          </w:tcPr>
          <w:p w14:paraId="2011EAB4"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10 (+ 3)</w:t>
            </w:r>
          </w:p>
        </w:tc>
        <w:tc>
          <w:tcPr>
            <w:tcW w:w="6260" w:type="dxa"/>
            <w:shd w:val="clear" w:color="auto" w:fill="auto"/>
            <w:tcMar>
              <w:top w:w="15" w:type="dxa"/>
              <w:left w:w="108" w:type="dxa"/>
              <w:bottom w:w="0" w:type="dxa"/>
              <w:right w:w="108" w:type="dxa"/>
            </w:tcMar>
            <w:vAlign w:val="center"/>
            <w:hideMark/>
          </w:tcPr>
          <w:p w14:paraId="6A65C6EB"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 xml:space="preserve">SLAITS, BRFSS, PRAMS Phase 6, NSCH </w:t>
            </w:r>
          </w:p>
          <w:p w14:paraId="5D8D02CE"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NSHAPC, MCHB Home Visiting Survey</w:t>
            </w:r>
          </w:p>
        </w:tc>
      </w:tr>
      <w:tr w:rsidR="006644BE" w:rsidRPr="00B03D9A" w14:paraId="44306D82" w14:textId="77777777" w:rsidTr="006644BE">
        <w:trPr>
          <w:trHeight w:val="413"/>
        </w:trPr>
        <w:tc>
          <w:tcPr>
            <w:tcW w:w="1908" w:type="dxa"/>
            <w:shd w:val="clear" w:color="auto" w:fill="auto"/>
            <w:tcMar>
              <w:top w:w="15" w:type="dxa"/>
              <w:left w:w="108" w:type="dxa"/>
              <w:bottom w:w="0" w:type="dxa"/>
              <w:right w:w="108" w:type="dxa"/>
            </w:tcMar>
            <w:vAlign w:val="center"/>
            <w:hideMark/>
          </w:tcPr>
          <w:p w14:paraId="0671A707"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Neighborhood &amp; Community</w:t>
            </w:r>
          </w:p>
        </w:tc>
        <w:tc>
          <w:tcPr>
            <w:tcW w:w="1390" w:type="dxa"/>
            <w:shd w:val="clear" w:color="auto" w:fill="auto"/>
            <w:tcMar>
              <w:top w:w="15" w:type="dxa"/>
              <w:left w:w="108" w:type="dxa"/>
              <w:bottom w:w="0" w:type="dxa"/>
              <w:right w:w="108" w:type="dxa"/>
            </w:tcMar>
            <w:vAlign w:val="center"/>
            <w:hideMark/>
          </w:tcPr>
          <w:p w14:paraId="51217163"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4</w:t>
            </w:r>
          </w:p>
        </w:tc>
        <w:tc>
          <w:tcPr>
            <w:tcW w:w="6260" w:type="dxa"/>
            <w:shd w:val="clear" w:color="auto" w:fill="auto"/>
            <w:tcMar>
              <w:top w:w="15" w:type="dxa"/>
              <w:left w:w="108" w:type="dxa"/>
              <w:bottom w:w="0" w:type="dxa"/>
              <w:right w:w="108" w:type="dxa"/>
            </w:tcMar>
            <w:vAlign w:val="center"/>
            <w:hideMark/>
          </w:tcPr>
          <w:p w14:paraId="0B07C580"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 xml:space="preserve">SLAITS, NSCH, Health Begins  </w:t>
            </w:r>
          </w:p>
        </w:tc>
      </w:tr>
      <w:tr w:rsidR="006644BE" w:rsidRPr="00B03D9A" w14:paraId="0CF09763" w14:textId="77777777" w:rsidTr="006644BE">
        <w:trPr>
          <w:trHeight w:val="602"/>
        </w:trPr>
        <w:tc>
          <w:tcPr>
            <w:tcW w:w="1908" w:type="dxa"/>
            <w:shd w:val="clear" w:color="auto" w:fill="auto"/>
            <w:tcMar>
              <w:top w:w="15" w:type="dxa"/>
              <w:left w:w="108" w:type="dxa"/>
              <w:bottom w:w="0" w:type="dxa"/>
              <w:right w:w="108" w:type="dxa"/>
            </w:tcMar>
            <w:vAlign w:val="center"/>
            <w:hideMark/>
          </w:tcPr>
          <w:p w14:paraId="10E5DBF0"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Health and Health History</w:t>
            </w:r>
          </w:p>
          <w:p w14:paraId="5D333325"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 </w:t>
            </w:r>
          </w:p>
        </w:tc>
        <w:tc>
          <w:tcPr>
            <w:tcW w:w="1390" w:type="dxa"/>
            <w:shd w:val="clear" w:color="auto" w:fill="auto"/>
            <w:tcMar>
              <w:top w:w="15" w:type="dxa"/>
              <w:left w:w="108" w:type="dxa"/>
              <w:bottom w:w="0" w:type="dxa"/>
              <w:right w:w="108" w:type="dxa"/>
            </w:tcMar>
            <w:vAlign w:val="center"/>
            <w:hideMark/>
          </w:tcPr>
          <w:p w14:paraId="103DEBAF"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12 (+3)</w:t>
            </w:r>
          </w:p>
        </w:tc>
        <w:tc>
          <w:tcPr>
            <w:tcW w:w="6260" w:type="dxa"/>
            <w:shd w:val="clear" w:color="auto" w:fill="auto"/>
            <w:tcMar>
              <w:top w:w="15" w:type="dxa"/>
              <w:left w:w="108" w:type="dxa"/>
              <w:bottom w:w="0" w:type="dxa"/>
              <w:right w:w="108" w:type="dxa"/>
            </w:tcMar>
            <w:vAlign w:val="center"/>
            <w:hideMark/>
          </w:tcPr>
          <w:p w14:paraId="328758DD"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SLAITS, NSFG, PRAMS Phases 6 &amp; 7</w:t>
            </w:r>
          </w:p>
          <w:p w14:paraId="0D68EA48"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NSFG, NSDUH, Practice Guidelines: AAFP, ACOG</w:t>
            </w:r>
          </w:p>
        </w:tc>
      </w:tr>
      <w:tr w:rsidR="006644BE" w:rsidRPr="00B03D9A" w14:paraId="1E716001" w14:textId="77777777" w:rsidTr="006644BE">
        <w:trPr>
          <w:trHeight w:val="480"/>
        </w:trPr>
        <w:tc>
          <w:tcPr>
            <w:tcW w:w="1908" w:type="dxa"/>
            <w:shd w:val="clear" w:color="auto" w:fill="auto"/>
            <w:tcMar>
              <w:top w:w="15" w:type="dxa"/>
              <w:left w:w="108" w:type="dxa"/>
              <w:bottom w:w="0" w:type="dxa"/>
              <w:right w:w="108" w:type="dxa"/>
            </w:tcMar>
            <w:vAlign w:val="center"/>
            <w:hideMark/>
          </w:tcPr>
          <w:p w14:paraId="04EC7288"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Mental Health</w:t>
            </w:r>
          </w:p>
        </w:tc>
        <w:tc>
          <w:tcPr>
            <w:tcW w:w="1390" w:type="dxa"/>
            <w:shd w:val="clear" w:color="auto" w:fill="auto"/>
            <w:tcMar>
              <w:top w:w="15" w:type="dxa"/>
              <w:left w:w="108" w:type="dxa"/>
              <w:bottom w:w="0" w:type="dxa"/>
              <w:right w:w="108" w:type="dxa"/>
            </w:tcMar>
            <w:vAlign w:val="center"/>
            <w:hideMark/>
          </w:tcPr>
          <w:p w14:paraId="7DF27C68"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1</w:t>
            </w:r>
          </w:p>
        </w:tc>
        <w:tc>
          <w:tcPr>
            <w:tcW w:w="6260" w:type="dxa"/>
            <w:shd w:val="clear" w:color="auto" w:fill="auto"/>
            <w:tcMar>
              <w:top w:w="15" w:type="dxa"/>
              <w:left w:w="108" w:type="dxa"/>
              <w:bottom w:w="0" w:type="dxa"/>
              <w:right w:w="108" w:type="dxa"/>
            </w:tcMar>
            <w:vAlign w:val="center"/>
            <w:hideMark/>
          </w:tcPr>
          <w:p w14:paraId="5A9B9A0A"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PHQ-2</w:t>
            </w:r>
            <w:r>
              <w:rPr>
                <w:rFonts w:ascii="Calibri" w:eastAsia="Times New Roman" w:hAnsi="Calibri" w:cs="Times New Roman"/>
                <w:color w:val="000000" w:themeColor="text1"/>
                <w:kern w:val="24"/>
                <w:sz w:val="24"/>
                <w:szCs w:val="24"/>
              </w:rPr>
              <w:t>*</w:t>
            </w:r>
            <w:r w:rsidRPr="00B03D9A">
              <w:rPr>
                <w:rFonts w:ascii="Calibri" w:eastAsia="Times New Roman" w:hAnsi="Calibri" w:cs="Times New Roman"/>
                <w:color w:val="000000" w:themeColor="text1"/>
                <w:kern w:val="24"/>
                <w:sz w:val="24"/>
                <w:szCs w:val="24"/>
              </w:rPr>
              <w:t>, USPSTF, Practice Guidelines: AAFP, ACOG</w:t>
            </w:r>
          </w:p>
        </w:tc>
      </w:tr>
      <w:tr w:rsidR="006644BE" w:rsidRPr="00B03D9A" w14:paraId="1394B197" w14:textId="77777777" w:rsidTr="006644BE">
        <w:trPr>
          <w:trHeight w:val="638"/>
        </w:trPr>
        <w:tc>
          <w:tcPr>
            <w:tcW w:w="1908" w:type="dxa"/>
            <w:shd w:val="clear" w:color="auto" w:fill="auto"/>
            <w:tcMar>
              <w:top w:w="15" w:type="dxa"/>
              <w:left w:w="108" w:type="dxa"/>
              <w:bottom w:w="0" w:type="dxa"/>
              <w:right w:w="108" w:type="dxa"/>
            </w:tcMar>
            <w:vAlign w:val="center"/>
            <w:hideMark/>
          </w:tcPr>
          <w:p w14:paraId="7E7CCF31"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Substance Use</w:t>
            </w:r>
          </w:p>
          <w:p w14:paraId="152579EC"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 </w:t>
            </w:r>
          </w:p>
        </w:tc>
        <w:tc>
          <w:tcPr>
            <w:tcW w:w="1390" w:type="dxa"/>
            <w:shd w:val="clear" w:color="auto" w:fill="auto"/>
            <w:tcMar>
              <w:top w:w="15" w:type="dxa"/>
              <w:left w:w="108" w:type="dxa"/>
              <w:bottom w:w="0" w:type="dxa"/>
              <w:right w:w="108" w:type="dxa"/>
            </w:tcMar>
            <w:vAlign w:val="center"/>
            <w:hideMark/>
          </w:tcPr>
          <w:p w14:paraId="59C31498"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4</w:t>
            </w:r>
          </w:p>
        </w:tc>
        <w:tc>
          <w:tcPr>
            <w:tcW w:w="6260" w:type="dxa"/>
            <w:shd w:val="clear" w:color="auto" w:fill="auto"/>
            <w:tcMar>
              <w:top w:w="15" w:type="dxa"/>
              <w:left w:w="108" w:type="dxa"/>
              <w:bottom w:w="0" w:type="dxa"/>
              <w:right w:w="108" w:type="dxa"/>
            </w:tcMar>
            <w:vAlign w:val="center"/>
            <w:hideMark/>
          </w:tcPr>
          <w:p w14:paraId="2BF9FE76"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NIDA Quick Screen</w:t>
            </w:r>
            <w:r>
              <w:rPr>
                <w:rFonts w:ascii="Calibri" w:eastAsia="Times New Roman" w:hAnsi="Calibri" w:cs="Times New Roman"/>
                <w:color w:val="000000" w:themeColor="text1"/>
                <w:kern w:val="24"/>
                <w:sz w:val="24"/>
                <w:szCs w:val="24"/>
              </w:rPr>
              <w:t>*</w:t>
            </w:r>
            <w:r w:rsidRPr="00B03D9A">
              <w:rPr>
                <w:rFonts w:ascii="Calibri" w:eastAsia="Times New Roman" w:hAnsi="Calibri" w:cs="Times New Roman"/>
                <w:color w:val="000000" w:themeColor="text1"/>
                <w:kern w:val="24"/>
                <w:sz w:val="24"/>
                <w:szCs w:val="24"/>
              </w:rPr>
              <w:t>, PRAMS Phase 6</w:t>
            </w:r>
          </w:p>
          <w:p w14:paraId="30A3B648"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MI Maternal Risk Identifier Worksheet</w:t>
            </w:r>
          </w:p>
        </w:tc>
      </w:tr>
      <w:tr w:rsidR="006644BE" w:rsidRPr="00B03D9A" w14:paraId="729C0B25" w14:textId="77777777" w:rsidTr="006644BE">
        <w:trPr>
          <w:trHeight w:val="602"/>
        </w:trPr>
        <w:tc>
          <w:tcPr>
            <w:tcW w:w="1908" w:type="dxa"/>
            <w:shd w:val="clear" w:color="auto" w:fill="auto"/>
            <w:tcMar>
              <w:top w:w="15" w:type="dxa"/>
              <w:left w:w="108" w:type="dxa"/>
              <w:bottom w:w="0" w:type="dxa"/>
              <w:right w:w="108" w:type="dxa"/>
            </w:tcMar>
            <w:vAlign w:val="center"/>
            <w:hideMark/>
          </w:tcPr>
          <w:p w14:paraId="4A6DA1A1"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Personal Safety</w:t>
            </w:r>
          </w:p>
        </w:tc>
        <w:tc>
          <w:tcPr>
            <w:tcW w:w="1390" w:type="dxa"/>
            <w:shd w:val="clear" w:color="auto" w:fill="auto"/>
            <w:tcMar>
              <w:top w:w="15" w:type="dxa"/>
              <w:left w:w="108" w:type="dxa"/>
              <w:bottom w:w="0" w:type="dxa"/>
              <w:right w:w="108" w:type="dxa"/>
            </w:tcMar>
            <w:vAlign w:val="center"/>
            <w:hideMark/>
          </w:tcPr>
          <w:p w14:paraId="6ADE8B08"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2</w:t>
            </w:r>
          </w:p>
        </w:tc>
        <w:tc>
          <w:tcPr>
            <w:tcW w:w="6260" w:type="dxa"/>
            <w:shd w:val="clear" w:color="auto" w:fill="auto"/>
            <w:tcMar>
              <w:top w:w="15" w:type="dxa"/>
              <w:left w:w="108" w:type="dxa"/>
              <w:bottom w:w="0" w:type="dxa"/>
              <w:right w:w="108" w:type="dxa"/>
            </w:tcMar>
            <w:vAlign w:val="center"/>
            <w:hideMark/>
          </w:tcPr>
          <w:p w14:paraId="7688A12C"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PRAMS Phase 6 modified, Practice Guidelines: AAP and ACOG</w:t>
            </w:r>
          </w:p>
        </w:tc>
      </w:tr>
      <w:tr w:rsidR="006644BE" w:rsidRPr="00B03D9A" w14:paraId="35A9E989" w14:textId="77777777" w:rsidTr="006644BE">
        <w:trPr>
          <w:trHeight w:val="602"/>
        </w:trPr>
        <w:tc>
          <w:tcPr>
            <w:tcW w:w="1908" w:type="dxa"/>
            <w:shd w:val="clear" w:color="auto" w:fill="auto"/>
            <w:tcMar>
              <w:top w:w="15" w:type="dxa"/>
              <w:left w:w="108" w:type="dxa"/>
              <w:bottom w:w="0" w:type="dxa"/>
              <w:right w:w="108" w:type="dxa"/>
            </w:tcMar>
            <w:vAlign w:val="center"/>
            <w:hideMark/>
          </w:tcPr>
          <w:p w14:paraId="67647583"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Stress and Discrimination</w:t>
            </w:r>
          </w:p>
        </w:tc>
        <w:tc>
          <w:tcPr>
            <w:tcW w:w="1390" w:type="dxa"/>
            <w:shd w:val="clear" w:color="auto" w:fill="auto"/>
            <w:tcMar>
              <w:top w:w="15" w:type="dxa"/>
              <w:left w:w="108" w:type="dxa"/>
              <w:bottom w:w="0" w:type="dxa"/>
              <w:right w:w="108" w:type="dxa"/>
            </w:tcMar>
            <w:vAlign w:val="center"/>
            <w:hideMark/>
          </w:tcPr>
          <w:p w14:paraId="13FD1229"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3</w:t>
            </w:r>
          </w:p>
        </w:tc>
        <w:tc>
          <w:tcPr>
            <w:tcW w:w="6260" w:type="dxa"/>
            <w:shd w:val="clear" w:color="auto" w:fill="auto"/>
            <w:tcMar>
              <w:top w:w="15" w:type="dxa"/>
              <w:left w:w="108" w:type="dxa"/>
              <w:bottom w:w="0" w:type="dxa"/>
              <w:right w:w="108" w:type="dxa"/>
            </w:tcMar>
            <w:vAlign w:val="center"/>
            <w:hideMark/>
          </w:tcPr>
          <w:p w14:paraId="6EAE7420"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Everyday Discrimination Scale</w:t>
            </w:r>
            <w:r>
              <w:rPr>
                <w:rFonts w:ascii="Calibri" w:eastAsia="Times New Roman" w:hAnsi="Calibri" w:cs="Times New Roman"/>
                <w:color w:val="000000" w:themeColor="text1"/>
                <w:kern w:val="24"/>
                <w:sz w:val="24"/>
                <w:szCs w:val="24"/>
              </w:rPr>
              <w:t>*</w:t>
            </w:r>
            <w:r w:rsidRPr="00B03D9A">
              <w:rPr>
                <w:rFonts w:ascii="Calibri" w:eastAsia="Times New Roman" w:hAnsi="Calibri" w:cs="Times New Roman"/>
                <w:color w:val="000000" w:themeColor="text1"/>
                <w:kern w:val="24"/>
                <w:sz w:val="24"/>
                <w:szCs w:val="24"/>
              </w:rPr>
              <w:t xml:space="preserve"> (Short Version), PRAMS Phase 7</w:t>
            </w:r>
          </w:p>
        </w:tc>
      </w:tr>
      <w:tr w:rsidR="006644BE" w:rsidRPr="00B03D9A" w14:paraId="72F98F7F" w14:textId="77777777" w:rsidTr="006644BE">
        <w:trPr>
          <w:trHeight w:val="960"/>
        </w:trPr>
        <w:tc>
          <w:tcPr>
            <w:tcW w:w="1908" w:type="dxa"/>
            <w:shd w:val="clear" w:color="auto" w:fill="auto"/>
            <w:tcMar>
              <w:top w:w="15" w:type="dxa"/>
              <w:left w:w="108" w:type="dxa"/>
              <w:bottom w:w="0" w:type="dxa"/>
              <w:right w:w="108" w:type="dxa"/>
            </w:tcMar>
            <w:vAlign w:val="center"/>
            <w:hideMark/>
          </w:tcPr>
          <w:p w14:paraId="5270F4A0"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Partner Involvement / Social Support</w:t>
            </w:r>
          </w:p>
        </w:tc>
        <w:tc>
          <w:tcPr>
            <w:tcW w:w="1390" w:type="dxa"/>
            <w:shd w:val="clear" w:color="auto" w:fill="auto"/>
            <w:tcMar>
              <w:top w:w="15" w:type="dxa"/>
              <w:left w:w="108" w:type="dxa"/>
              <w:bottom w:w="0" w:type="dxa"/>
              <w:right w:w="108" w:type="dxa"/>
            </w:tcMar>
            <w:vAlign w:val="center"/>
            <w:hideMark/>
          </w:tcPr>
          <w:p w14:paraId="52657F62"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3</w:t>
            </w:r>
          </w:p>
        </w:tc>
        <w:tc>
          <w:tcPr>
            <w:tcW w:w="6260" w:type="dxa"/>
            <w:shd w:val="clear" w:color="auto" w:fill="auto"/>
            <w:tcMar>
              <w:top w:w="15" w:type="dxa"/>
              <w:left w:w="108" w:type="dxa"/>
              <w:bottom w:w="0" w:type="dxa"/>
              <w:right w:w="108" w:type="dxa"/>
            </w:tcMar>
            <w:vAlign w:val="center"/>
            <w:hideMark/>
          </w:tcPr>
          <w:p w14:paraId="1AD4A39A"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PRAMS Phase 5, Social Support Scale</w:t>
            </w:r>
            <w:r>
              <w:rPr>
                <w:rFonts w:ascii="Calibri" w:eastAsia="Times New Roman" w:hAnsi="Calibri" w:cs="Times New Roman"/>
                <w:color w:val="000000" w:themeColor="text1"/>
                <w:kern w:val="24"/>
                <w:sz w:val="24"/>
                <w:szCs w:val="24"/>
              </w:rPr>
              <w:t>*</w:t>
            </w:r>
            <w:r w:rsidRPr="00B03D9A">
              <w:rPr>
                <w:rFonts w:ascii="Calibri" w:eastAsia="Times New Roman" w:hAnsi="Calibri" w:cs="Times New Roman"/>
                <w:color w:val="000000" w:themeColor="text1"/>
                <w:kern w:val="24"/>
                <w:sz w:val="24"/>
                <w:szCs w:val="24"/>
              </w:rPr>
              <w:t>, modified</w:t>
            </w:r>
          </w:p>
          <w:p w14:paraId="6A950BFB" w14:textId="77777777" w:rsidR="006644BE" w:rsidRPr="00B03D9A" w:rsidRDefault="006644BE" w:rsidP="006644BE">
            <w:pPr>
              <w:spacing w:after="0" w:line="240" w:lineRule="auto"/>
              <w:jc w:val="both"/>
              <w:rPr>
                <w:rFonts w:ascii="Arial" w:eastAsia="Times New Roman" w:hAnsi="Arial" w:cs="Arial"/>
                <w:sz w:val="24"/>
                <w:szCs w:val="24"/>
              </w:rPr>
            </w:pPr>
            <w:r w:rsidRPr="00B03D9A">
              <w:rPr>
                <w:rFonts w:ascii="Calibri" w:eastAsia="Times New Roman" w:hAnsi="Calibri" w:cs="Times New Roman"/>
                <w:color w:val="000000" w:themeColor="text1"/>
                <w:kern w:val="24"/>
                <w:sz w:val="24"/>
                <w:szCs w:val="24"/>
              </w:rPr>
              <w:t>MI Maternal Risk Identifier Worksheet modified</w:t>
            </w:r>
          </w:p>
        </w:tc>
      </w:tr>
      <w:tr w:rsidR="006644BE" w:rsidRPr="00B03D9A" w14:paraId="5A67D0B5" w14:textId="77777777" w:rsidTr="006644BE">
        <w:trPr>
          <w:trHeight w:val="653"/>
        </w:trPr>
        <w:tc>
          <w:tcPr>
            <w:tcW w:w="1908" w:type="dxa"/>
            <w:shd w:val="clear" w:color="auto" w:fill="auto"/>
            <w:tcMar>
              <w:top w:w="15" w:type="dxa"/>
              <w:left w:w="108" w:type="dxa"/>
              <w:bottom w:w="0" w:type="dxa"/>
              <w:right w:w="108" w:type="dxa"/>
            </w:tcMar>
            <w:vAlign w:val="center"/>
            <w:hideMark/>
          </w:tcPr>
          <w:p w14:paraId="6B02E9E1" w14:textId="77777777" w:rsidR="006644BE" w:rsidRPr="00B03D9A" w:rsidRDefault="006644BE" w:rsidP="006644BE">
            <w:pPr>
              <w:spacing w:after="0" w:line="240" w:lineRule="auto"/>
              <w:rPr>
                <w:rFonts w:ascii="Arial" w:eastAsia="Times New Roman" w:hAnsi="Arial" w:cs="Arial"/>
                <w:sz w:val="24"/>
                <w:szCs w:val="24"/>
              </w:rPr>
            </w:pPr>
            <w:r w:rsidRPr="00B03D9A">
              <w:rPr>
                <w:rFonts w:ascii="Calibri" w:eastAsia="Times New Roman" w:hAnsi="Calibri" w:cs="Times New Roman"/>
                <w:b/>
                <w:bCs/>
                <w:color w:val="000000" w:themeColor="text1"/>
                <w:kern w:val="24"/>
                <w:sz w:val="24"/>
                <w:szCs w:val="24"/>
              </w:rPr>
              <w:t>Reproductive Life Planning</w:t>
            </w:r>
          </w:p>
        </w:tc>
        <w:tc>
          <w:tcPr>
            <w:tcW w:w="1390" w:type="dxa"/>
            <w:shd w:val="clear" w:color="auto" w:fill="auto"/>
            <w:tcMar>
              <w:top w:w="15" w:type="dxa"/>
              <w:left w:w="108" w:type="dxa"/>
              <w:bottom w:w="0" w:type="dxa"/>
              <w:right w:w="108" w:type="dxa"/>
            </w:tcMar>
            <w:vAlign w:val="center"/>
            <w:hideMark/>
          </w:tcPr>
          <w:p w14:paraId="69D3488F" w14:textId="77777777" w:rsidR="006644BE" w:rsidRPr="00B03D9A" w:rsidRDefault="006644BE" w:rsidP="006644BE">
            <w:pPr>
              <w:spacing w:after="0" w:line="240" w:lineRule="auto"/>
              <w:jc w:val="center"/>
              <w:rPr>
                <w:rFonts w:ascii="Arial" w:eastAsia="Times New Roman" w:hAnsi="Arial" w:cs="Arial"/>
                <w:sz w:val="24"/>
                <w:szCs w:val="24"/>
              </w:rPr>
            </w:pPr>
            <w:r w:rsidRPr="00B03D9A">
              <w:rPr>
                <w:rFonts w:ascii="Calibri" w:eastAsia="Times New Roman" w:hAnsi="Calibri" w:cs="Times New Roman"/>
                <w:bCs/>
                <w:color w:val="000000" w:themeColor="text1"/>
                <w:kern w:val="24"/>
                <w:sz w:val="24"/>
                <w:szCs w:val="24"/>
              </w:rPr>
              <w:t>2 (+2)</w:t>
            </w:r>
          </w:p>
        </w:tc>
        <w:tc>
          <w:tcPr>
            <w:tcW w:w="6260" w:type="dxa"/>
            <w:shd w:val="clear" w:color="auto" w:fill="auto"/>
            <w:tcMar>
              <w:top w:w="15" w:type="dxa"/>
              <w:left w:w="108" w:type="dxa"/>
              <w:bottom w:w="0" w:type="dxa"/>
              <w:right w:w="108" w:type="dxa"/>
            </w:tcMar>
            <w:vAlign w:val="center"/>
            <w:hideMark/>
          </w:tcPr>
          <w:p w14:paraId="69937E79" w14:textId="7BB110DC" w:rsidR="006644BE" w:rsidRPr="00B03D9A" w:rsidRDefault="00FF0BF9" w:rsidP="006644BE">
            <w:pPr>
              <w:spacing w:after="0" w:line="240" w:lineRule="auto"/>
              <w:jc w:val="both"/>
              <w:rPr>
                <w:rFonts w:ascii="Arial" w:eastAsia="Times New Roman" w:hAnsi="Arial" w:cs="Arial"/>
                <w:sz w:val="24"/>
                <w:szCs w:val="24"/>
              </w:rPr>
            </w:pPr>
            <w:r>
              <w:rPr>
                <w:rFonts w:ascii="Calibri" w:eastAsia="Times New Roman" w:hAnsi="Calibri" w:cs="Times New Roman"/>
                <w:color w:val="000000" w:themeColor="text1"/>
                <w:kern w:val="24"/>
                <w:sz w:val="24"/>
                <w:szCs w:val="24"/>
              </w:rPr>
              <w:t xml:space="preserve">OKQ*, </w:t>
            </w:r>
            <w:r w:rsidR="006644BE" w:rsidRPr="00B03D9A">
              <w:rPr>
                <w:rFonts w:ascii="Calibri" w:eastAsia="Times New Roman" w:hAnsi="Calibri" w:cs="Times New Roman"/>
                <w:color w:val="000000" w:themeColor="text1"/>
                <w:kern w:val="24"/>
                <w:sz w:val="24"/>
                <w:szCs w:val="24"/>
              </w:rPr>
              <w:t>CDC</w:t>
            </w:r>
          </w:p>
        </w:tc>
      </w:tr>
    </w:tbl>
    <w:p w14:paraId="40AC7852" w14:textId="77777777" w:rsidR="00A50B04" w:rsidRDefault="007E0AC6">
      <w:pPr>
        <w:rPr>
          <w:rFonts w:ascii="Calibri" w:eastAsiaTheme="minorEastAsia" w:hAnsi="Calibri" w:cs="Arial"/>
          <w:i/>
          <w:color w:val="000000" w:themeColor="text1"/>
          <w:kern w:val="24"/>
          <w:sz w:val="28"/>
          <w:szCs w:val="28"/>
        </w:rPr>
      </w:pPr>
      <w:r w:rsidRPr="00A50B04">
        <w:rPr>
          <w:rFonts w:ascii="Calibri" w:eastAsiaTheme="minorEastAsia" w:hAnsi="Calibri" w:cs="Arial"/>
          <w:i/>
          <w:color w:val="000000" w:themeColor="text1"/>
          <w:kern w:val="24"/>
          <w:sz w:val="28"/>
          <w:szCs w:val="28"/>
        </w:rPr>
        <w:t>*Tested, valid and reliable tool</w:t>
      </w:r>
    </w:p>
    <w:tbl>
      <w:tblPr>
        <w:tblStyle w:val="TableGrid"/>
        <w:tblW w:w="0" w:type="auto"/>
        <w:shd w:val="clear" w:color="auto" w:fill="4F81BD" w:themeFill="accent1"/>
        <w:tblLook w:val="04A0" w:firstRow="1" w:lastRow="0" w:firstColumn="1" w:lastColumn="0" w:noHBand="0" w:noVBand="1"/>
        <w:tblDescription w:val="Postpartum screening tool"/>
      </w:tblPr>
      <w:tblGrid>
        <w:gridCol w:w="9350"/>
      </w:tblGrid>
      <w:tr w:rsidR="004B2BDE" w14:paraId="372C7435" w14:textId="77777777" w:rsidTr="00C8506B">
        <w:trPr>
          <w:tblHeader/>
        </w:trPr>
        <w:tc>
          <w:tcPr>
            <w:tcW w:w="9350" w:type="dxa"/>
            <w:shd w:val="clear" w:color="auto" w:fill="4F81BD" w:themeFill="accent1"/>
          </w:tcPr>
          <w:p w14:paraId="6B79B548" w14:textId="10DF2ACB" w:rsidR="004B2BDE" w:rsidRPr="004B2BDE" w:rsidRDefault="00A50B04" w:rsidP="0059631F">
            <w:pPr>
              <w:rPr>
                <w:rFonts w:asciiTheme="majorHAnsi" w:hAnsiTheme="majorHAnsi"/>
                <w:b/>
                <w:sz w:val="44"/>
                <w:szCs w:val="44"/>
              </w:rPr>
            </w:pPr>
            <w:r w:rsidRPr="00A50B04">
              <w:rPr>
                <w:rFonts w:ascii="Calibri" w:eastAsiaTheme="minorEastAsia" w:hAnsi="Calibri" w:cs="Arial"/>
                <w:i/>
                <w:color w:val="000000" w:themeColor="text1"/>
                <w:kern w:val="24"/>
                <w:sz w:val="28"/>
                <w:szCs w:val="28"/>
              </w:rPr>
              <w:lastRenderedPageBreak/>
              <w:t xml:space="preserve"> </w:t>
            </w:r>
            <w:r w:rsidR="003D1A6D" w:rsidRPr="00A50B04">
              <w:rPr>
                <w:rFonts w:ascii="Calibri" w:eastAsiaTheme="minorEastAsia" w:hAnsi="Calibri" w:cs="Arial"/>
                <w:i/>
                <w:color w:val="000000" w:themeColor="text1"/>
                <w:kern w:val="24"/>
                <w:sz w:val="28"/>
                <w:szCs w:val="28"/>
              </w:rPr>
              <w:br w:type="page"/>
            </w:r>
            <w:r w:rsidR="006E4D7D" w:rsidRPr="006E4D7D">
              <w:rPr>
                <w:rFonts w:asciiTheme="majorHAnsi" w:hAnsiTheme="majorHAnsi"/>
                <w:b/>
                <w:color w:val="FFFFFF" w:themeColor="background1"/>
                <w:sz w:val="44"/>
                <w:szCs w:val="44"/>
              </w:rPr>
              <w:t>Postpartum Screening Tool</w:t>
            </w:r>
          </w:p>
        </w:tc>
      </w:tr>
    </w:tbl>
    <w:p w14:paraId="5022B668" w14:textId="77777777" w:rsidR="00051402" w:rsidRDefault="00051402" w:rsidP="0006753C">
      <w:pPr>
        <w:spacing w:after="0" w:line="240" w:lineRule="auto"/>
        <w:textAlignment w:val="baseline"/>
        <w:rPr>
          <w:rFonts w:ascii="Calibri" w:eastAsiaTheme="minorEastAsia" w:hAnsi="Calibri" w:cs="Arial"/>
          <w:color w:val="000000" w:themeColor="text1"/>
          <w:kern w:val="24"/>
          <w:sz w:val="24"/>
          <w:szCs w:val="24"/>
        </w:rPr>
      </w:pPr>
    </w:p>
    <w:p w14:paraId="4E891245" w14:textId="77777777" w:rsidR="0006753C" w:rsidRPr="006644BE" w:rsidRDefault="0006753C" w:rsidP="0006753C">
      <w:p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 xml:space="preserve">Who: Postpartum participants </w:t>
      </w:r>
    </w:p>
    <w:p w14:paraId="7B8EB608" w14:textId="3E4D50E3" w:rsidR="0006753C" w:rsidRPr="006644BE" w:rsidRDefault="0006753C" w:rsidP="0006753C">
      <w:p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When: Administer as soon as possible after delivery</w:t>
      </w:r>
      <w:r w:rsidR="00F32F38" w:rsidRPr="006644BE">
        <w:rPr>
          <w:rFonts w:ascii="Calibri" w:eastAsiaTheme="minorEastAsia" w:hAnsi="Calibri" w:cs="Arial"/>
          <w:color w:val="000000" w:themeColor="text1"/>
          <w:kern w:val="24"/>
          <w:sz w:val="28"/>
          <w:szCs w:val="28"/>
        </w:rPr>
        <w:t xml:space="preserve"> and ideally before 4 weeks postpartum </w:t>
      </w:r>
    </w:p>
    <w:p w14:paraId="2CEA505C" w14:textId="1D61F2D1" w:rsidR="0006753C" w:rsidRPr="006644BE" w:rsidRDefault="0006753C" w:rsidP="0006753C">
      <w:p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Why: Optimize maternal and newborn health</w:t>
      </w:r>
    </w:p>
    <w:p w14:paraId="3419B237" w14:textId="02682277" w:rsidR="0006753C" w:rsidRPr="006644BE" w:rsidRDefault="003C03DE" w:rsidP="0006753C">
      <w:pPr>
        <w:spacing w:after="0" w:line="240" w:lineRule="auto"/>
        <w:textAlignment w:val="baseline"/>
        <w:rPr>
          <w:rFonts w:ascii="Calibri" w:eastAsiaTheme="minorEastAsia" w:hAnsi="Calibri" w:cs="Arial"/>
          <w:color w:val="000000" w:themeColor="text1"/>
          <w:kern w:val="24"/>
          <w:sz w:val="28"/>
          <w:szCs w:val="28"/>
        </w:rPr>
      </w:pPr>
      <w:r>
        <w:rPr>
          <w:rFonts w:ascii="Calibri" w:eastAsiaTheme="minorEastAsia" w:hAnsi="Calibri" w:cs="Arial"/>
          <w:color w:val="000000" w:themeColor="text1"/>
          <w:kern w:val="24"/>
          <w:sz w:val="28"/>
          <w:szCs w:val="28"/>
        </w:rPr>
        <w:t xml:space="preserve">What: </w:t>
      </w:r>
      <w:r w:rsidR="0006753C" w:rsidRPr="006644BE">
        <w:rPr>
          <w:rFonts w:ascii="Calibri" w:eastAsiaTheme="minorEastAsia" w:hAnsi="Calibri" w:cs="Arial"/>
          <w:color w:val="000000" w:themeColor="text1"/>
          <w:kern w:val="24"/>
          <w:sz w:val="28"/>
          <w:szCs w:val="28"/>
        </w:rPr>
        <w:t>50 Questions (75 with sub-questions)</w:t>
      </w:r>
    </w:p>
    <w:p w14:paraId="3D7DF903" w14:textId="20D3255A" w:rsidR="0006753C" w:rsidRPr="006644BE" w:rsidRDefault="003C03DE" w:rsidP="0006753C">
      <w:pPr>
        <w:spacing w:after="0" w:line="240" w:lineRule="auto"/>
        <w:textAlignment w:val="baseline"/>
        <w:rPr>
          <w:rFonts w:ascii="Calibri" w:eastAsiaTheme="minorEastAsia" w:hAnsi="Calibri" w:cs="Arial"/>
          <w:color w:val="000000" w:themeColor="text1"/>
          <w:kern w:val="24"/>
          <w:sz w:val="28"/>
          <w:szCs w:val="28"/>
        </w:rPr>
      </w:pPr>
      <w:r>
        <w:rPr>
          <w:rFonts w:ascii="Calibri" w:eastAsiaTheme="minorEastAsia" w:hAnsi="Calibri" w:cs="Arial"/>
          <w:color w:val="000000" w:themeColor="text1"/>
          <w:kern w:val="24"/>
          <w:sz w:val="28"/>
          <w:szCs w:val="28"/>
        </w:rPr>
        <w:t xml:space="preserve">Est. Time: </w:t>
      </w:r>
      <w:r w:rsidR="0006753C" w:rsidRPr="006644BE">
        <w:rPr>
          <w:rFonts w:ascii="Calibri" w:eastAsiaTheme="minorEastAsia" w:hAnsi="Calibri" w:cs="Arial"/>
          <w:color w:val="000000" w:themeColor="text1"/>
          <w:kern w:val="24"/>
          <w:sz w:val="28"/>
          <w:szCs w:val="28"/>
        </w:rPr>
        <w:t>52 minutes</w:t>
      </w:r>
    </w:p>
    <w:p w14:paraId="5EBC8DEB" w14:textId="77777777" w:rsidR="00051402" w:rsidRPr="006644BE" w:rsidRDefault="00051402" w:rsidP="0006753C">
      <w:pPr>
        <w:spacing w:after="0" w:line="240" w:lineRule="auto"/>
        <w:textAlignment w:val="baseline"/>
        <w:rPr>
          <w:rFonts w:ascii="Calibri" w:eastAsiaTheme="minorEastAsia" w:hAnsi="Calibri" w:cs="Arial"/>
          <w:b/>
          <w:color w:val="000000" w:themeColor="text1"/>
          <w:kern w:val="24"/>
          <w:sz w:val="28"/>
          <w:szCs w:val="28"/>
        </w:rPr>
      </w:pPr>
    </w:p>
    <w:p w14:paraId="0CE0FCB2" w14:textId="77777777" w:rsidR="00F02BA4" w:rsidRPr="006644BE" w:rsidRDefault="00F02BA4" w:rsidP="0006753C">
      <w:pPr>
        <w:spacing w:after="0" w:line="240" w:lineRule="auto"/>
        <w:textAlignment w:val="baseline"/>
        <w:rPr>
          <w:rFonts w:ascii="Calibri" w:eastAsiaTheme="minorEastAsia" w:hAnsi="Calibri" w:cs="Arial"/>
          <w:b/>
          <w:color w:val="000000" w:themeColor="text1"/>
          <w:kern w:val="24"/>
          <w:sz w:val="28"/>
          <w:szCs w:val="28"/>
        </w:rPr>
      </w:pPr>
    </w:p>
    <w:p w14:paraId="051C7E39" w14:textId="62E8598C" w:rsidR="0006753C" w:rsidRPr="006644BE" w:rsidRDefault="0006753C" w:rsidP="0006753C">
      <w:pPr>
        <w:spacing w:after="0" w:line="240" w:lineRule="auto"/>
        <w:textAlignment w:val="baseline"/>
        <w:rPr>
          <w:rFonts w:ascii="Calibri" w:eastAsiaTheme="minorEastAsia" w:hAnsi="Calibri" w:cs="Arial"/>
          <w:b/>
          <w:color w:val="000000" w:themeColor="text1"/>
          <w:kern w:val="24"/>
          <w:sz w:val="28"/>
          <w:szCs w:val="28"/>
        </w:rPr>
      </w:pPr>
      <w:r w:rsidRPr="006644BE">
        <w:rPr>
          <w:rFonts w:ascii="Calibri" w:eastAsiaTheme="minorEastAsia" w:hAnsi="Calibri" w:cs="Arial"/>
          <w:b/>
          <w:color w:val="000000" w:themeColor="text1"/>
          <w:kern w:val="24"/>
          <w:sz w:val="28"/>
          <w:szCs w:val="28"/>
        </w:rPr>
        <w:t xml:space="preserve">Content: </w:t>
      </w:r>
    </w:p>
    <w:p w14:paraId="11740D93" w14:textId="41631B07"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 xml:space="preserve">Pregnancy outcome: Complications, birth date/place, baby’s weight, gestational diabetes </w:t>
      </w:r>
    </w:p>
    <w:p w14:paraId="2C397CA5" w14:textId="2F673FEC"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 xml:space="preserve">Infant car: Baby’s food and eating, breastfeeding, safe sleep, car safety, </w:t>
      </w:r>
    </w:p>
    <w:p w14:paraId="346FA148" w14:textId="382E50B3"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Baby insurance/Access to care: Health care provider, usual source of care, medical visit, vaccines, insurance</w:t>
      </w:r>
    </w:p>
    <w:p w14:paraId="398B0ABE" w14:textId="2AC57D2B"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Reproductive life planning: Plan to have more children, how many, when, using birth control, which method(s), satisfaction with method, confidence</w:t>
      </w:r>
    </w:p>
    <w:p w14:paraId="2627EEB8" w14:textId="0518080B"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Demographics: Marital/partner status, employment, income status and financial strain</w:t>
      </w:r>
    </w:p>
    <w:p w14:paraId="64FDDE8F" w14:textId="4BE6F869"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 xml:space="preserve">Social determinants: Transportation, food security, housing security, social services, </w:t>
      </w:r>
    </w:p>
    <w:p w14:paraId="7A500C5B" w14:textId="3FC9F73E" w:rsidR="0006753C" w:rsidRPr="006644BE" w:rsidRDefault="004F3C31"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 xml:space="preserve">Neighborhood and Community: </w:t>
      </w:r>
      <w:r w:rsidR="0006753C" w:rsidRPr="006644BE">
        <w:rPr>
          <w:rFonts w:ascii="Calibri" w:eastAsiaTheme="minorEastAsia" w:hAnsi="Calibri" w:cs="Arial"/>
          <w:color w:val="000000" w:themeColor="text1"/>
          <w:kern w:val="24"/>
          <w:sz w:val="28"/>
          <w:szCs w:val="28"/>
        </w:rPr>
        <w:t>Community safety, social interaction</w:t>
      </w:r>
    </w:p>
    <w:p w14:paraId="6BF6FB4A" w14:textId="76490B4E" w:rsidR="0006753C" w:rsidRPr="006644BE" w:rsidRDefault="00051402"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 xml:space="preserve">Mom Medical home/Access to Care: </w:t>
      </w:r>
      <w:r w:rsidR="0006753C" w:rsidRPr="006644BE">
        <w:rPr>
          <w:rFonts w:ascii="Calibri" w:eastAsiaTheme="minorEastAsia" w:hAnsi="Calibri" w:cs="Arial"/>
          <w:color w:val="000000" w:themeColor="text1"/>
          <w:kern w:val="24"/>
          <w:sz w:val="28"/>
          <w:szCs w:val="28"/>
        </w:rPr>
        <w:t>Health care provider, usual source of care, insurance, postpartum visit</w:t>
      </w:r>
    </w:p>
    <w:p w14:paraId="7D132603" w14:textId="776D1360"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 xml:space="preserve">Maternal health: Health status, healthy weight, chronic conditions, medications, vitamins, vaccinations, STIs, oral health, seat belt use </w:t>
      </w:r>
    </w:p>
    <w:p w14:paraId="62A64317" w14:textId="7B34EC0B"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Mental health: Depression</w:t>
      </w:r>
    </w:p>
    <w:p w14:paraId="1F68A8E4" w14:textId="2E57D6F5"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Substance use: Tobacco use during last 3 months of pregnancy, current tobacco, alcohol, or other substance use, exposure to tobacco smoke (mom and baby)</w:t>
      </w:r>
    </w:p>
    <w:p w14:paraId="0D23FD03" w14:textId="4C8A11DD"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Personal safety: Intimate partner violence</w:t>
      </w:r>
    </w:p>
    <w:p w14:paraId="38AE08D3" w14:textId="0A5D66A2" w:rsidR="0006753C"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Stress and discrimination: Recent stresses, perceptions of discrimination, resilience</w:t>
      </w:r>
    </w:p>
    <w:p w14:paraId="714C200E" w14:textId="30DBCF0A" w:rsidR="004F3C31" w:rsidRPr="006644BE" w:rsidRDefault="0006753C" w:rsidP="00D917E5">
      <w:pPr>
        <w:pStyle w:val="ListParagraph"/>
        <w:numPr>
          <w:ilvl w:val="0"/>
          <w:numId w:val="7"/>
        </w:numPr>
        <w:spacing w:after="0" w:line="240" w:lineRule="auto"/>
        <w:textAlignment w:val="baseline"/>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Social support: Partner/father involvement with baby, support system</w:t>
      </w:r>
    </w:p>
    <w:p w14:paraId="6E1FAC52" w14:textId="77777777" w:rsidR="00051402" w:rsidRPr="006644BE" w:rsidRDefault="00051402" w:rsidP="00051402">
      <w:pPr>
        <w:spacing w:after="0" w:line="240" w:lineRule="auto"/>
        <w:textAlignment w:val="baseline"/>
        <w:rPr>
          <w:rFonts w:ascii="Calibri" w:eastAsia="+mn-ea" w:hAnsi="Calibri" w:cs="Arial"/>
          <w:b/>
          <w:color w:val="000000"/>
          <w:kern w:val="24"/>
          <w:sz w:val="28"/>
          <w:szCs w:val="28"/>
        </w:rPr>
      </w:pPr>
    </w:p>
    <w:p w14:paraId="2E4B0398" w14:textId="77777777" w:rsidR="00F02BA4" w:rsidRPr="006644BE" w:rsidRDefault="00F02BA4" w:rsidP="00051402">
      <w:pPr>
        <w:spacing w:after="0" w:line="240" w:lineRule="auto"/>
        <w:textAlignment w:val="baseline"/>
        <w:rPr>
          <w:rFonts w:ascii="Calibri" w:eastAsia="+mn-ea" w:hAnsi="Calibri" w:cs="Arial"/>
          <w:b/>
          <w:color w:val="000000"/>
          <w:kern w:val="24"/>
          <w:sz w:val="28"/>
          <w:szCs w:val="28"/>
        </w:rPr>
      </w:pPr>
    </w:p>
    <w:p w14:paraId="61BF56E3" w14:textId="77777777" w:rsidR="00051402" w:rsidRPr="006644BE" w:rsidRDefault="00051402" w:rsidP="00051402">
      <w:pPr>
        <w:spacing w:after="0" w:line="240" w:lineRule="auto"/>
        <w:textAlignment w:val="baseline"/>
        <w:rPr>
          <w:rFonts w:eastAsia="Times New Roman" w:cs="Times New Roman"/>
          <w:sz w:val="28"/>
          <w:szCs w:val="28"/>
        </w:rPr>
      </w:pPr>
      <w:r w:rsidRPr="006644BE">
        <w:rPr>
          <w:rFonts w:ascii="Calibri" w:eastAsia="+mn-ea" w:hAnsi="Calibri" w:cs="Arial"/>
          <w:b/>
          <w:color w:val="000000"/>
          <w:kern w:val="24"/>
          <w:sz w:val="28"/>
          <w:szCs w:val="28"/>
        </w:rPr>
        <w:t>Questions from Standardized Surveys and Screening Tools</w:t>
      </w:r>
    </w:p>
    <w:p w14:paraId="7587AB81" w14:textId="77777777"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 xml:space="preserve">Behavioral Risk Factor Surveillance System (BRFSS) </w:t>
      </w:r>
    </w:p>
    <w:p w14:paraId="70CB63E1" w14:textId="4A77765B"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Everyday Discrimination Scale</w:t>
      </w:r>
      <w:r w:rsidR="007E0AC6" w:rsidRPr="006644BE">
        <w:rPr>
          <w:rFonts w:ascii="Calibri" w:eastAsiaTheme="minorEastAsia" w:hAnsi="Calibri" w:cs="Arial"/>
          <w:color w:val="000000" w:themeColor="text1"/>
          <w:kern w:val="24"/>
          <w:sz w:val="28"/>
          <w:szCs w:val="28"/>
        </w:rPr>
        <w:t>*</w:t>
      </w:r>
      <w:r w:rsidRPr="006644BE">
        <w:rPr>
          <w:rFonts w:ascii="Calibri" w:eastAsiaTheme="minorEastAsia" w:hAnsi="Calibri" w:cs="Arial"/>
          <w:color w:val="000000" w:themeColor="text1"/>
          <w:kern w:val="24"/>
          <w:sz w:val="28"/>
          <w:szCs w:val="28"/>
        </w:rPr>
        <w:t xml:space="preserve"> (Short Version) </w:t>
      </w:r>
    </w:p>
    <w:p w14:paraId="45C39DDB" w14:textId="77777777"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Health Begins: Upstream Risks Screening Tool</w:t>
      </w:r>
    </w:p>
    <w:p w14:paraId="7C8BC2C8" w14:textId="77777777"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Infant Feeding Practices Study Survey</w:t>
      </w:r>
    </w:p>
    <w:p w14:paraId="18BC65E6" w14:textId="77777777"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MCHB Home Visiting Study Survey</w:t>
      </w:r>
    </w:p>
    <w:p w14:paraId="0E9DEA1F" w14:textId="77777777"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MI Maternal Risk Identifier Worksheet</w:t>
      </w:r>
    </w:p>
    <w:p w14:paraId="5B2B5843" w14:textId="64046DB4"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National Institute on Drug Abuse (NIDA): NIDA Quick Screen</w:t>
      </w:r>
      <w:r w:rsidR="007E0AC6" w:rsidRPr="006644BE">
        <w:rPr>
          <w:rFonts w:ascii="Calibri" w:eastAsiaTheme="minorEastAsia" w:hAnsi="Calibri" w:cs="Arial"/>
          <w:color w:val="000000" w:themeColor="text1"/>
          <w:kern w:val="24"/>
          <w:sz w:val="28"/>
          <w:szCs w:val="28"/>
        </w:rPr>
        <w:t>*</w:t>
      </w:r>
    </w:p>
    <w:p w14:paraId="28E5FA9A" w14:textId="77777777"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National Survey of Children’s Health (NSCH)</w:t>
      </w:r>
    </w:p>
    <w:p w14:paraId="19CBADE1" w14:textId="77777777"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National Survey of Family Growth (NSFG)</w:t>
      </w:r>
    </w:p>
    <w:p w14:paraId="7CA145D4" w14:textId="77777777" w:rsidR="00FF0BF9" w:rsidRPr="00FF0BF9" w:rsidRDefault="006E4D7D" w:rsidP="00FF0BF9">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 xml:space="preserve">National Survey of Homeless Assistance Providers and Clients (NSHAPC) </w:t>
      </w:r>
    </w:p>
    <w:p w14:paraId="35DA529A" w14:textId="5200D7DE" w:rsidR="006E4D7D" w:rsidRPr="00FF0BF9" w:rsidRDefault="00FF0BF9" w:rsidP="00FF0BF9">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FF0BF9">
        <w:rPr>
          <w:rFonts w:ascii="Calibri" w:eastAsia="+mn-ea" w:hAnsi="Calibri" w:cs="Arial"/>
          <w:color w:val="000000"/>
          <w:kern w:val="24"/>
          <w:sz w:val="28"/>
          <w:szCs w:val="28"/>
        </w:rPr>
        <w:t>One Key Question®(OKQ)*</w:t>
      </w:r>
      <w:r w:rsidR="006E4D7D" w:rsidRPr="00FF0BF9">
        <w:rPr>
          <w:rFonts w:ascii="Calibri" w:eastAsiaTheme="minorEastAsia" w:hAnsi="Calibri" w:cs="Arial"/>
          <w:color w:val="000000" w:themeColor="text1"/>
          <w:kern w:val="24"/>
          <w:sz w:val="28"/>
          <w:szCs w:val="28"/>
        </w:rPr>
        <w:t xml:space="preserve"> </w:t>
      </w:r>
    </w:p>
    <w:p w14:paraId="139FAAD3" w14:textId="18F17AC5"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Patient Health Questionnaire-2 (PHQ-2)</w:t>
      </w:r>
      <w:r w:rsidR="007E0AC6" w:rsidRPr="006644BE">
        <w:rPr>
          <w:rFonts w:ascii="Calibri" w:eastAsiaTheme="minorEastAsia" w:hAnsi="Calibri" w:cs="Arial"/>
          <w:color w:val="000000" w:themeColor="text1"/>
          <w:kern w:val="24"/>
          <w:sz w:val="28"/>
          <w:szCs w:val="28"/>
        </w:rPr>
        <w:t>*</w:t>
      </w:r>
      <w:r w:rsidRPr="006644BE">
        <w:rPr>
          <w:rFonts w:ascii="Calibri" w:eastAsiaTheme="minorEastAsia" w:hAnsi="Calibri" w:cs="Arial"/>
          <w:color w:val="000000" w:themeColor="text1"/>
          <w:kern w:val="24"/>
          <w:sz w:val="28"/>
          <w:szCs w:val="28"/>
        </w:rPr>
        <w:t xml:space="preserve"> </w:t>
      </w:r>
    </w:p>
    <w:p w14:paraId="6F692210" w14:textId="77777777"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Pregnancy Risk Assessment Monitoring System (PRAMS)</w:t>
      </w:r>
    </w:p>
    <w:p w14:paraId="2F4CAF9B" w14:textId="02FF8C05" w:rsidR="006E4D7D" w:rsidRPr="006644BE" w:rsidRDefault="006E4D7D" w:rsidP="00D917E5">
      <w:pPr>
        <w:pStyle w:val="ListParagraph"/>
        <w:numPr>
          <w:ilvl w:val="0"/>
          <w:numId w:val="8"/>
        </w:numPr>
        <w:spacing w:after="0" w:line="240" w:lineRule="auto"/>
        <w:ind w:left="360"/>
        <w:textAlignment w:val="center"/>
        <w:rPr>
          <w:rFonts w:ascii="Times New Roman" w:eastAsia="Times New Roman" w:hAnsi="Times New Roman" w:cs="Times New Roman"/>
          <w:sz w:val="28"/>
          <w:szCs w:val="28"/>
        </w:rPr>
      </w:pPr>
      <w:r w:rsidRPr="006644BE">
        <w:rPr>
          <w:rFonts w:ascii="Calibri" w:eastAsiaTheme="minorEastAsia" w:hAnsi="Calibri" w:cs="Arial"/>
          <w:color w:val="000000" w:themeColor="text1"/>
          <w:kern w:val="24"/>
          <w:sz w:val="28"/>
          <w:szCs w:val="28"/>
        </w:rPr>
        <w:t>Social Support Scale</w:t>
      </w:r>
      <w:r w:rsidR="007E0AC6" w:rsidRPr="006644BE">
        <w:rPr>
          <w:rFonts w:ascii="Calibri" w:eastAsiaTheme="minorEastAsia" w:hAnsi="Calibri" w:cs="Arial"/>
          <w:color w:val="000000" w:themeColor="text1"/>
          <w:kern w:val="24"/>
          <w:sz w:val="28"/>
          <w:szCs w:val="28"/>
        </w:rPr>
        <w:t>*</w:t>
      </w:r>
      <w:r w:rsidRPr="006644BE">
        <w:rPr>
          <w:rFonts w:ascii="Calibri" w:eastAsiaTheme="minorEastAsia" w:hAnsi="Calibri" w:cs="Arial"/>
          <w:color w:val="000000" w:themeColor="text1"/>
          <w:kern w:val="24"/>
          <w:sz w:val="28"/>
          <w:szCs w:val="28"/>
        </w:rPr>
        <w:t>, modified</w:t>
      </w:r>
    </w:p>
    <w:p w14:paraId="4016CDB7" w14:textId="35B97B82" w:rsidR="00051402" w:rsidRPr="006644BE" w:rsidRDefault="006E4D7D" w:rsidP="00D917E5">
      <w:pPr>
        <w:pStyle w:val="ListParagraph"/>
        <w:numPr>
          <w:ilvl w:val="0"/>
          <w:numId w:val="8"/>
        </w:numPr>
        <w:spacing w:after="0" w:line="240" w:lineRule="auto"/>
        <w:ind w:left="360"/>
        <w:textAlignment w:val="center"/>
        <w:rPr>
          <w:rFonts w:ascii="Calibri" w:eastAsiaTheme="minorEastAsia" w:hAnsi="Calibri" w:cs="Arial"/>
          <w:color w:val="000000" w:themeColor="text1"/>
          <w:kern w:val="24"/>
          <w:sz w:val="28"/>
          <w:szCs w:val="28"/>
        </w:rPr>
      </w:pPr>
      <w:r w:rsidRPr="006644BE">
        <w:rPr>
          <w:rFonts w:ascii="Calibri" w:eastAsiaTheme="minorEastAsia" w:hAnsi="Calibri" w:cs="Arial"/>
          <w:color w:val="000000" w:themeColor="text1"/>
          <w:kern w:val="24"/>
          <w:sz w:val="28"/>
          <w:szCs w:val="28"/>
        </w:rPr>
        <w:t>State and Local Area Integrated Telephone Survey (SLAITS</w:t>
      </w:r>
      <w:r w:rsidR="00051402" w:rsidRPr="006644BE">
        <w:rPr>
          <w:rFonts w:ascii="Calibri" w:eastAsiaTheme="minorEastAsia" w:hAnsi="Calibri" w:cs="Arial"/>
          <w:color w:val="000000" w:themeColor="text1"/>
          <w:kern w:val="24"/>
          <w:sz w:val="28"/>
          <w:szCs w:val="28"/>
        </w:rPr>
        <w:t>)</w:t>
      </w:r>
    </w:p>
    <w:p w14:paraId="0E14A3E6" w14:textId="39248E64" w:rsidR="00DF56E1" w:rsidRDefault="007E0AC6">
      <w:pPr>
        <w:rPr>
          <w:rFonts w:ascii="Calibri" w:eastAsiaTheme="minorEastAsia" w:hAnsi="Calibri" w:cs="Arial"/>
          <w:i/>
          <w:color w:val="000000" w:themeColor="text1"/>
          <w:kern w:val="24"/>
          <w:sz w:val="28"/>
          <w:szCs w:val="28"/>
        </w:rPr>
      </w:pPr>
      <w:r w:rsidRPr="006644BE">
        <w:rPr>
          <w:rFonts w:ascii="Calibri" w:eastAsiaTheme="minorEastAsia" w:hAnsi="Calibri" w:cs="Arial"/>
          <w:i/>
          <w:color w:val="000000" w:themeColor="text1"/>
          <w:kern w:val="24"/>
          <w:sz w:val="28"/>
          <w:szCs w:val="28"/>
        </w:rPr>
        <w:t>*Tested, valid and reliable tool</w:t>
      </w:r>
    </w:p>
    <w:p w14:paraId="6EF0F8A2" w14:textId="54D5932A" w:rsidR="006644BE" w:rsidRDefault="006644BE">
      <w:pPr>
        <w:rPr>
          <w:rFonts w:ascii="Calibri" w:eastAsiaTheme="minorEastAsia" w:hAnsi="Calibri" w:cs="Arial"/>
          <w:i/>
          <w:color w:val="000000" w:themeColor="text1"/>
          <w:kern w:val="24"/>
          <w:sz w:val="28"/>
          <w:szCs w:val="28"/>
        </w:rPr>
      </w:pPr>
      <w:r>
        <w:rPr>
          <w:rFonts w:ascii="Calibri" w:eastAsiaTheme="minorEastAsia" w:hAnsi="Calibri" w:cs="Arial"/>
          <w:i/>
          <w:color w:val="000000" w:themeColor="text1"/>
          <w:kern w:val="24"/>
          <w:sz w:val="28"/>
          <w:szCs w:val="28"/>
        </w:rPr>
        <w:br w:type="page"/>
      </w:r>
    </w:p>
    <w:tbl>
      <w:tblPr>
        <w:tblpPr w:leftFromText="180" w:rightFromText="180" w:vertAnchor="page" w:horzAnchor="margin" w:tblpY="124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2"/>
        <w:gridCol w:w="1462"/>
        <w:gridCol w:w="5474"/>
      </w:tblGrid>
      <w:tr w:rsidR="006644BE" w:rsidRPr="006644BE" w14:paraId="717A0DEA" w14:textId="77777777" w:rsidTr="006644BE">
        <w:trPr>
          <w:trHeight w:val="312"/>
        </w:trPr>
        <w:tc>
          <w:tcPr>
            <w:tcW w:w="2532" w:type="dxa"/>
            <w:shd w:val="clear" w:color="auto" w:fill="808080" w:themeFill="background1" w:themeFillShade="80"/>
            <w:tcMar>
              <w:top w:w="15" w:type="dxa"/>
              <w:left w:w="108" w:type="dxa"/>
              <w:bottom w:w="0" w:type="dxa"/>
              <w:right w:w="108" w:type="dxa"/>
            </w:tcMar>
          </w:tcPr>
          <w:p w14:paraId="2842EAE3" w14:textId="77777777" w:rsidR="006644BE" w:rsidRPr="006644BE" w:rsidRDefault="006644BE" w:rsidP="006644BE">
            <w:pPr>
              <w:spacing w:after="0" w:line="240" w:lineRule="auto"/>
              <w:ind w:left="720" w:hanging="547"/>
              <w:jc w:val="center"/>
              <w:rPr>
                <w:rFonts w:eastAsia="Times New Roman" w:cs="Arial"/>
                <w:b/>
                <w:bCs/>
                <w:color w:val="FFFFFF" w:themeColor="background1"/>
                <w:kern w:val="24"/>
                <w:sz w:val="24"/>
                <w:szCs w:val="24"/>
              </w:rPr>
            </w:pPr>
            <w:r w:rsidRPr="006644BE">
              <w:rPr>
                <w:b/>
                <w:color w:val="FFFFFF" w:themeColor="background1"/>
                <w:sz w:val="24"/>
                <w:szCs w:val="24"/>
              </w:rPr>
              <w:lastRenderedPageBreak/>
              <w:t>Types of Questions</w:t>
            </w:r>
          </w:p>
        </w:tc>
        <w:tc>
          <w:tcPr>
            <w:tcW w:w="1462" w:type="dxa"/>
            <w:shd w:val="clear" w:color="auto" w:fill="808080" w:themeFill="background1" w:themeFillShade="80"/>
            <w:tcMar>
              <w:top w:w="15" w:type="dxa"/>
              <w:left w:w="108" w:type="dxa"/>
              <w:bottom w:w="0" w:type="dxa"/>
              <w:right w:w="108" w:type="dxa"/>
            </w:tcMar>
          </w:tcPr>
          <w:p w14:paraId="2A39DAB0" w14:textId="77777777" w:rsidR="006644BE" w:rsidRPr="006644BE" w:rsidRDefault="006644BE" w:rsidP="006644BE">
            <w:pPr>
              <w:spacing w:after="0" w:line="240" w:lineRule="auto"/>
              <w:ind w:left="72"/>
              <w:jc w:val="center"/>
              <w:rPr>
                <w:rFonts w:eastAsia="Times New Roman" w:cs="Arial"/>
                <w:b/>
                <w:bCs/>
                <w:color w:val="FFFFFF" w:themeColor="background1"/>
                <w:kern w:val="24"/>
                <w:sz w:val="24"/>
                <w:szCs w:val="24"/>
              </w:rPr>
            </w:pPr>
            <w:r w:rsidRPr="006644BE">
              <w:rPr>
                <w:b/>
                <w:color w:val="FFFFFF" w:themeColor="background1"/>
                <w:sz w:val="24"/>
                <w:szCs w:val="24"/>
              </w:rPr>
              <w:t>Number of Questions</w:t>
            </w:r>
          </w:p>
        </w:tc>
        <w:tc>
          <w:tcPr>
            <w:tcW w:w="5474" w:type="dxa"/>
            <w:shd w:val="clear" w:color="auto" w:fill="808080" w:themeFill="background1" w:themeFillShade="80"/>
            <w:tcMar>
              <w:top w:w="15" w:type="dxa"/>
              <w:left w:w="108" w:type="dxa"/>
              <w:bottom w:w="0" w:type="dxa"/>
              <w:right w:w="108" w:type="dxa"/>
            </w:tcMar>
          </w:tcPr>
          <w:p w14:paraId="08874BB6" w14:textId="77777777" w:rsidR="006644BE" w:rsidRPr="006644BE" w:rsidRDefault="006644BE" w:rsidP="006644BE">
            <w:pPr>
              <w:spacing w:after="0" w:line="240" w:lineRule="auto"/>
              <w:ind w:left="58"/>
              <w:jc w:val="center"/>
              <w:rPr>
                <w:b/>
                <w:color w:val="FFFFFF" w:themeColor="background1"/>
                <w:sz w:val="24"/>
                <w:szCs w:val="24"/>
              </w:rPr>
            </w:pPr>
            <w:r w:rsidRPr="006644BE">
              <w:rPr>
                <w:b/>
                <w:color w:val="FFFFFF" w:themeColor="background1"/>
                <w:sz w:val="24"/>
                <w:szCs w:val="24"/>
              </w:rPr>
              <w:t>Standardized Surveys and Screening Tools</w:t>
            </w:r>
          </w:p>
          <w:p w14:paraId="49703A51" w14:textId="77777777" w:rsidR="006644BE" w:rsidRPr="006644BE" w:rsidRDefault="006644BE" w:rsidP="006644BE">
            <w:pPr>
              <w:spacing w:line="240" w:lineRule="auto"/>
              <w:jc w:val="center"/>
              <w:rPr>
                <w:rFonts w:ascii="Calibri" w:eastAsiaTheme="minorEastAsia" w:hAnsi="Calibri" w:cs="Arial"/>
                <w:i/>
                <w:color w:val="FFFFFF" w:themeColor="background1"/>
                <w:kern w:val="24"/>
                <w:sz w:val="24"/>
                <w:szCs w:val="24"/>
              </w:rPr>
            </w:pPr>
            <w:r w:rsidRPr="006644BE">
              <w:rPr>
                <w:rFonts w:ascii="Calibri" w:eastAsiaTheme="minorEastAsia" w:hAnsi="Calibri" w:cs="Arial"/>
                <w:i/>
                <w:color w:val="FFFFFF" w:themeColor="background1"/>
                <w:kern w:val="24"/>
                <w:sz w:val="24"/>
                <w:szCs w:val="24"/>
              </w:rPr>
              <w:t>*Tested, valid and reliable tool</w:t>
            </w:r>
          </w:p>
        </w:tc>
      </w:tr>
      <w:tr w:rsidR="006644BE" w:rsidRPr="006644BE" w14:paraId="5452DC72" w14:textId="77777777" w:rsidTr="006644BE">
        <w:trPr>
          <w:trHeight w:val="312"/>
        </w:trPr>
        <w:tc>
          <w:tcPr>
            <w:tcW w:w="2532" w:type="dxa"/>
            <w:shd w:val="clear" w:color="auto" w:fill="auto"/>
            <w:tcMar>
              <w:top w:w="15" w:type="dxa"/>
              <w:left w:w="108" w:type="dxa"/>
              <w:bottom w:w="0" w:type="dxa"/>
              <w:right w:w="108" w:type="dxa"/>
            </w:tcMar>
            <w:vAlign w:val="center"/>
            <w:hideMark/>
          </w:tcPr>
          <w:p w14:paraId="7274B7B3"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kern w:val="24"/>
                <w:sz w:val="24"/>
                <w:szCs w:val="24"/>
              </w:rPr>
              <w:t>Pregnancy Outcome</w:t>
            </w:r>
          </w:p>
        </w:tc>
        <w:tc>
          <w:tcPr>
            <w:tcW w:w="1462" w:type="dxa"/>
            <w:shd w:val="clear" w:color="auto" w:fill="auto"/>
            <w:tcMar>
              <w:top w:w="15" w:type="dxa"/>
              <w:left w:w="108" w:type="dxa"/>
              <w:bottom w:w="0" w:type="dxa"/>
              <w:right w:w="108" w:type="dxa"/>
            </w:tcMar>
            <w:vAlign w:val="center"/>
            <w:hideMark/>
          </w:tcPr>
          <w:p w14:paraId="02B84B3D"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kern w:val="24"/>
                <w:sz w:val="24"/>
                <w:szCs w:val="24"/>
              </w:rPr>
              <w:t>1 (+7)</w:t>
            </w:r>
          </w:p>
        </w:tc>
        <w:tc>
          <w:tcPr>
            <w:tcW w:w="5474" w:type="dxa"/>
            <w:shd w:val="clear" w:color="auto" w:fill="auto"/>
            <w:tcMar>
              <w:top w:w="15" w:type="dxa"/>
              <w:left w:w="108" w:type="dxa"/>
              <w:bottom w:w="0" w:type="dxa"/>
              <w:right w:w="108" w:type="dxa"/>
            </w:tcMar>
            <w:vAlign w:val="center"/>
            <w:hideMark/>
          </w:tcPr>
          <w:p w14:paraId="732B045A" w14:textId="77777777" w:rsidR="006644BE" w:rsidRPr="006644BE" w:rsidRDefault="006644BE" w:rsidP="006644BE">
            <w:pPr>
              <w:spacing w:after="0" w:line="240" w:lineRule="auto"/>
              <w:ind w:left="58"/>
              <w:rPr>
                <w:rFonts w:eastAsia="Times New Roman" w:cs="Arial"/>
                <w:sz w:val="24"/>
                <w:szCs w:val="24"/>
              </w:rPr>
            </w:pPr>
            <w:r w:rsidRPr="006644BE">
              <w:rPr>
                <w:rFonts w:eastAsia="Times New Roman" w:cs="Arial"/>
                <w:bCs/>
                <w:kern w:val="24"/>
                <w:sz w:val="24"/>
                <w:szCs w:val="24"/>
              </w:rPr>
              <w:t>NSFG, PRAMS Phase 6, Infant Feeding Practices Study, NSCH</w:t>
            </w:r>
          </w:p>
        </w:tc>
      </w:tr>
      <w:tr w:rsidR="006644BE" w:rsidRPr="006644BE" w14:paraId="3DDA85FF" w14:textId="77777777" w:rsidTr="006644BE">
        <w:tc>
          <w:tcPr>
            <w:tcW w:w="2532" w:type="dxa"/>
            <w:shd w:val="clear" w:color="auto" w:fill="auto"/>
            <w:tcMar>
              <w:top w:w="15" w:type="dxa"/>
              <w:left w:w="108" w:type="dxa"/>
              <w:bottom w:w="0" w:type="dxa"/>
              <w:right w:w="108" w:type="dxa"/>
            </w:tcMar>
            <w:vAlign w:val="center"/>
            <w:hideMark/>
          </w:tcPr>
          <w:p w14:paraId="09DFD39D"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Infant Care</w:t>
            </w:r>
          </w:p>
        </w:tc>
        <w:tc>
          <w:tcPr>
            <w:tcW w:w="1462" w:type="dxa"/>
            <w:shd w:val="clear" w:color="auto" w:fill="auto"/>
            <w:tcMar>
              <w:top w:w="15" w:type="dxa"/>
              <w:left w:w="108" w:type="dxa"/>
              <w:bottom w:w="0" w:type="dxa"/>
              <w:right w:w="108" w:type="dxa"/>
            </w:tcMar>
            <w:vAlign w:val="center"/>
            <w:hideMark/>
          </w:tcPr>
          <w:p w14:paraId="6AC5EB79"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3 (+2)</w:t>
            </w:r>
          </w:p>
        </w:tc>
        <w:tc>
          <w:tcPr>
            <w:tcW w:w="5474" w:type="dxa"/>
            <w:shd w:val="clear" w:color="auto" w:fill="auto"/>
            <w:tcMar>
              <w:top w:w="15" w:type="dxa"/>
              <w:left w:w="108" w:type="dxa"/>
              <w:bottom w:w="0" w:type="dxa"/>
              <w:right w:w="108" w:type="dxa"/>
            </w:tcMar>
            <w:vAlign w:val="center"/>
            <w:hideMark/>
          </w:tcPr>
          <w:p w14:paraId="45E77F10" w14:textId="77777777" w:rsidR="006644BE" w:rsidRPr="006644BE" w:rsidRDefault="006644BE" w:rsidP="006644BE">
            <w:pPr>
              <w:spacing w:after="0" w:line="240" w:lineRule="auto"/>
              <w:ind w:left="58"/>
              <w:rPr>
                <w:rFonts w:eastAsia="Times New Roman" w:cs="Arial"/>
                <w:sz w:val="24"/>
                <w:szCs w:val="24"/>
              </w:rPr>
            </w:pPr>
            <w:r w:rsidRPr="006644BE">
              <w:rPr>
                <w:rFonts w:eastAsia="Times New Roman" w:cs="Arial"/>
                <w:color w:val="000000" w:themeColor="text1"/>
                <w:kern w:val="24"/>
                <w:sz w:val="24"/>
                <w:szCs w:val="24"/>
              </w:rPr>
              <w:t>Infant Feeding Practices Study, NSCH, PRAMS Phase 6</w:t>
            </w:r>
          </w:p>
          <w:p w14:paraId="5D025743" w14:textId="77777777" w:rsidR="006644BE" w:rsidRPr="006644BE" w:rsidRDefault="006644BE" w:rsidP="006644BE">
            <w:pPr>
              <w:spacing w:after="0" w:line="240" w:lineRule="auto"/>
              <w:ind w:left="58"/>
              <w:rPr>
                <w:rFonts w:eastAsia="Times New Roman" w:cs="Arial"/>
                <w:sz w:val="24"/>
                <w:szCs w:val="24"/>
              </w:rPr>
            </w:pPr>
            <w:r w:rsidRPr="006644BE">
              <w:rPr>
                <w:rFonts w:eastAsia="Times New Roman" w:cs="Arial"/>
                <w:color w:val="000000" w:themeColor="text1"/>
                <w:kern w:val="24"/>
                <w:sz w:val="24"/>
                <w:szCs w:val="24"/>
              </w:rPr>
              <w:t>Practice Guidelines: AAP</w:t>
            </w:r>
          </w:p>
        </w:tc>
      </w:tr>
      <w:tr w:rsidR="006644BE" w:rsidRPr="006644BE" w14:paraId="30CE4AD6" w14:textId="77777777" w:rsidTr="006644BE">
        <w:tc>
          <w:tcPr>
            <w:tcW w:w="2532" w:type="dxa"/>
            <w:shd w:val="clear" w:color="auto" w:fill="auto"/>
            <w:tcMar>
              <w:top w:w="15" w:type="dxa"/>
              <w:left w:w="108" w:type="dxa"/>
              <w:bottom w:w="0" w:type="dxa"/>
              <w:right w:w="108" w:type="dxa"/>
            </w:tcMar>
            <w:vAlign w:val="center"/>
            <w:hideMark/>
          </w:tcPr>
          <w:p w14:paraId="03536D9E"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Infant Safety</w:t>
            </w:r>
          </w:p>
        </w:tc>
        <w:tc>
          <w:tcPr>
            <w:tcW w:w="1462" w:type="dxa"/>
            <w:shd w:val="clear" w:color="auto" w:fill="auto"/>
            <w:tcMar>
              <w:top w:w="15" w:type="dxa"/>
              <w:left w:w="108" w:type="dxa"/>
              <w:bottom w:w="0" w:type="dxa"/>
              <w:right w:w="108" w:type="dxa"/>
            </w:tcMar>
            <w:vAlign w:val="center"/>
            <w:hideMark/>
          </w:tcPr>
          <w:p w14:paraId="32A1020B"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5</w:t>
            </w:r>
          </w:p>
        </w:tc>
        <w:tc>
          <w:tcPr>
            <w:tcW w:w="5474" w:type="dxa"/>
            <w:shd w:val="clear" w:color="auto" w:fill="auto"/>
            <w:tcMar>
              <w:top w:w="15" w:type="dxa"/>
              <w:left w:w="108" w:type="dxa"/>
              <w:bottom w:w="0" w:type="dxa"/>
              <w:right w:w="108" w:type="dxa"/>
            </w:tcMar>
            <w:vAlign w:val="center"/>
            <w:hideMark/>
          </w:tcPr>
          <w:p w14:paraId="65D829F3" w14:textId="77777777" w:rsidR="006644BE" w:rsidRPr="006644BE" w:rsidRDefault="006644BE" w:rsidP="006644BE">
            <w:pPr>
              <w:spacing w:after="0" w:line="240" w:lineRule="auto"/>
              <w:ind w:left="58"/>
              <w:rPr>
                <w:rFonts w:eastAsia="Times New Roman" w:cs="Arial"/>
                <w:sz w:val="24"/>
                <w:szCs w:val="24"/>
              </w:rPr>
            </w:pPr>
            <w:r w:rsidRPr="006644BE">
              <w:rPr>
                <w:rFonts w:eastAsia="Times New Roman" w:cs="Arial"/>
                <w:color w:val="000000" w:themeColor="text1"/>
                <w:kern w:val="24"/>
                <w:sz w:val="24"/>
                <w:szCs w:val="24"/>
              </w:rPr>
              <w:t>PRAMS Phases 8 &amp; 6</w:t>
            </w:r>
          </w:p>
        </w:tc>
      </w:tr>
      <w:tr w:rsidR="006644BE" w:rsidRPr="006644BE" w14:paraId="0202CBA6" w14:textId="77777777" w:rsidTr="006644BE">
        <w:tc>
          <w:tcPr>
            <w:tcW w:w="2532" w:type="dxa"/>
            <w:shd w:val="clear" w:color="auto" w:fill="auto"/>
            <w:tcMar>
              <w:top w:w="15" w:type="dxa"/>
              <w:left w:w="108" w:type="dxa"/>
              <w:bottom w:w="0" w:type="dxa"/>
              <w:right w:w="108" w:type="dxa"/>
            </w:tcMar>
            <w:vAlign w:val="center"/>
            <w:hideMark/>
          </w:tcPr>
          <w:p w14:paraId="7519BB5F"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Baby Insurance/Access to Care/</w:t>
            </w:r>
          </w:p>
          <w:p w14:paraId="77361E39"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 xml:space="preserve">Medical Home </w:t>
            </w:r>
          </w:p>
        </w:tc>
        <w:tc>
          <w:tcPr>
            <w:tcW w:w="1462" w:type="dxa"/>
            <w:shd w:val="clear" w:color="auto" w:fill="auto"/>
            <w:tcMar>
              <w:top w:w="15" w:type="dxa"/>
              <w:left w:w="108" w:type="dxa"/>
              <w:bottom w:w="0" w:type="dxa"/>
              <w:right w:w="108" w:type="dxa"/>
            </w:tcMar>
            <w:vAlign w:val="center"/>
            <w:hideMark/>
          </w:tcPr>
          <w:p w14:paraId="72327481"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4 (+2)</w:t>
            </w:r>
          </w:p>
        </w:tc>
        <w:tc>
          <w:tcPr>
            <w:tcW w:w="5474" w:type="dxa"/>
            <w:shd w:val="clear" w:color="auto" w:fill="auto"/>
            <w:tcMar>
              <w:top w:w="15" w:type="dxa"/>
              <w:left w:w="108" w:type="dxa"/>
              <w:bottom w:w="0" w:type="dxa"/>
              <w:right w:w="108" w:type="dxa"/>
            </w:tcMar>
            <w:vAlign w:val="center"/>
            <w:hideMark/>
          </w:tcPr>
          <w:p w14:paraId="14AC6630" w14:textId="77777777" w:rsidR="006644BE" w:rsidRPr="006644BE" w:rsidRDefault="006644BE" w:rsidP="006644BE">
            <w:pPr>
              <w:spacing w:after="0" w:line="240" w:lineRule="auto"/>
              <w:ind w:left="58"/>
              <w:rPr>
                <w:rFonts w:eastAsia="Times New Roman" w:cs="Arial"/>
                <w:sz w:val="24"/>
                <w:szCs w:val="24"/>
              </w:rPr>
            </w:pPr>
            <w:r w:rsidRPr="006644BE">
              <w:rPr>
                <w:rFonts w:eastAsia="Times New Roman" w:cs="Arial"/>
                <w:color w:val="000000" w:themeColor="text1"/>
                <w:kern w:val="24"/>
                <w:sz w:val="24"/>
                <w:szCs w:val="24"/>
              </w:rPr>
              <w:t>SLAITS</w:t>
            </w:r>
          </w:p>
          <w:p w14:paraId="34D8F384" w14:textId="77777777" w:rsidR="006644BE" w:rsidRPr="006644BE" w:rsidRDefault="006644BE" w:rsidP="006644BE">
            <w:pPr>
              <w:spacing w:after="0" w:line="240" w:lineRule="auto"/>
              <w:ind w:left="58"/>
              <w:rPr>
                <w:rFonts w:eastAsia="Times New Roman" w:cs="Arial"/>
                <w:sz w:val="24"/>
                <w:szCs w:val="24"/>
              </w:rPr>
            </w:pPr>
            <w:r w:rsidRPr="006644BE">
              <w:rPr>
                <w:rFonts w:eastAsia="Times New Roman" w:cs="Arial"/>
                <w:color w:val="000000" w:themeColor="text1"/>
                <w:kern w:val="24"/>
                <w:sz w:val="24"/>
                <w:szCs w:val="24"/>
              </w:rPr>
              <w:t>NCHS</w:t>
            </w:r>
          </w:p>
        </w:tc>
      </w:tr>
      <w:tr w:rsidR="006644BE" w:rsidRPr="006644BE" w14:paraId="68493F2F" w14:textId="77777777" w:rsidTr="006644BE">
        <w:tc>
          <w:tcPr>
            <w:tcW w:w="2532" w:type="dxa"/>
            <w:shd w:val="clear" w:color="auto" w:fill="auto"/>
            <w:tcMar>
              <w:top w:w="15" w:type="dxa"/>
              <w:left w:w="108" w:type="dxa"/>
              <w:bottom w:w="0" w:type="dxa"/>
              <w:right w:w="108" w:type="dxa"/>
            </w:tcMar>
            <w:vAlign w:val="center"/>
            <w:hideMark/>
          </w:tcPr>
          <w:p w14:paraId="404B57BA"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Reproductive Life Planning</w:t>
            </w:r>
          </w:p>
        </w:tc>
        <w:tc>
          <w:tcPr>
            <w:tcW w:w="1462" w:type="dxa"/>
            <w:shd w:val="clear" w:color="auto" w:fill="auto"/>
            <w:tcMar>
              <w:top w:w="15" w:type="dxa"/>
              <w:left w:w="108" w:type="dxa"/>
              <w:bottom w:w="0" w:type="dxa"/>
              <w:right w:w="108" w:type="dxa"/>
            </w:tcMar>
            <w:vAlign w:val="center"/>
            <w:hideMark/>
          </w:tcPr>
          <w:p w14:paraId="25714BCC"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2 (+4)</w:t>
            </w:r>
          </w:p>
        </w:tc>
        <w:tc>
          <w:tcPr>
            <w:tcW w:w="5474" w:type="dxa"/>
            <w:shd w:val="clear" w:color="auto" w:fill="auto"/>
            <w:tcMar>
              <w:top w:w="15" w:type="dxa"/>
              <w:left w:w="108" w:type="dxa"/>
              <w:bottom w:w="0" w:type="dxa"/>
              <w:right w:w="108" w:type="dxa"/>
            </w:tcMar>
            <w:vAlign w:val="center"/>
            <w:hideMark/>
          </w:tcPr>
          <w:p w14:paraId="067597B2" w14:textId="05663140" w:rsidR="006644BE" w:rsidRPr="006644BE" w:rsidRDefault="00FF0BF9" w:rsidP="006644BE">
            <w:pPr>
              <w:spacing w:after="0" w:line="240" w:lineRule="auto"/>
              <w:ind w:left="58"/>
              <w:rPr>
                <w:rFonts w:eastAsia="Times New Roman" w:cs="Arial"/>
                <w:sz w:val="24"/>
                <w:szCs w:val="24"/>
              </w:rPr>
            </w:pPr>
            <w:r>
              <w:rPr>
                <w:rFonts w:eastAsia="Times New Roman" w:cs="Arial"/>
                <w:color w:val="000000" w:themeColor="text1"/>
                <w:kern w:val="24"/>
                <w:sz w:val="24"/>
                <w:szCs w:val="24"/>
              </w:rPr>
              <w:t xml:space="preserve">OKQ*, </w:t>
            </w:r>
            <w:r w:rsidR="006644BE" w:rsidRPr="006644BE">
              <w:rPr>
                <w:rFonts w:eastAsia="Times New Roman" w:cs="Arial"/>
                <w:color w:val="000000" w:themeColor="text1"/>
                <w:kern w:val="24"/>
                <w:sz w:val="24"/>
                <w:szCs w:val="24"/>
              </w:rPr>
              <w:t>CDC</w:t>
            </w:r>
          </w:p>
        </w:tc>
      </w:tr>
      <w:tr w:rsidR="006644BE" w:rsidRPr="006644BE" w14:paraId="77568103" w14:textId="77777777" w:rsidTr="006644BE">
        <w:tc>
          <w:tcPr>
            <w:tcW w:w="2532" w:type="dxa"/>
            <w:shd w:val="clear" w:color="auto" w:fill="auto"/>
            <w:tcMar>
              <w:top w:w="15" w:type="dxa"/>
              <w:left w:w="108" w:type="dxa"/>
              <w:bottom w:w="0" w:type="dxa"/>
              <w:right w:w="108" w:type="dxa"/>
            </w:tcMar>
            <w:vAlign w:val="center"/>
            <w:hideMark/>
          </w:tcPr>
          <w:p w14:paraId="5D09DEC4"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Social Determinants of Health</w:t>
            </w:r>
          </w:p>
        </w:tc>
        <w:tc>
          <w:tcPr>
            <w:tcW w:w="1462" w:type="dxa"/>
            <w:shd w:val="clear" w:color="auto" w:fill="auto"/>
            <w:tcMar>
              <w:top w:w="15" w:type="dxa"/>
              <w:left w:w="108" w:type="dxa"/>
              <w:bottom w:w="0" w:type="dxa"/>
              <w:right w:w="108" w:type="dxa"/>
            </w:tcMar>
            <w:vAlign w:val="center"/>
            <w:hideMark/>
          </w:tcPr>
          <w:p w14:paraId="5EB3E63C"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10 (+3)</w:t>
            </w:r>
          </w:p>
        </w:tc>
        <w:tc>
          <w:tcPr>
            <w:tcW w:w="5474" w:type="dxa"/>
            <w:shd w:val="clear" w:color="auto" w:fill="auto"/>
            <w:tcMar>
              <w:top w:w="15" w:type="dxa"/>
              <w:left w:w="108" w:type="dxa"/>
              <w:bottom w:w="0" w:type="dxa"/>
              <w:right w:w="108" w:type="dxa"/>
            </w:tcMar>
            <w:vAlign w:val="center"/>
            <w:hideMark/>
          </w:tcPr>
          <w:p w14:paraId="36946E41" w14:textId="77777777" w:rsidR="006644BE" w:rsidRPr="006644BE" w:rsidRDefault="006644BE" w:rsidP="006644BE">
            <w:pPr>
              <w:spacing w:after="0" w:line="240" w:lineRule="auto"/>
              <w:ind w:left="58"/>
              <w:rPr>
                <w:rFonts w:eastAsia="Times New Roman" w:cs="Arial"/>
                <w:sz w:val="24"/>
                <w:szCs w:val="24"/>
              </w:rPr>
            </w:pPr>
            <w:r w:rsidRPr="006644BE">
              <w:rPr>
                <w:rFonts w:eastAsia="Times New Roman" w:cs="Arial"/>
                <w:color w:val="000000" w:themeColor="text1"/>
                <w:kern w:val="24"/>
                <w:sz w:val="24"/>
                <w:szCs w:val="24"/>
              </w:rPr>
              <w:t>SLAITS, BRFSS, PRAMS Phases 6 &amp; 7, NSCH, NSHAPC, MCHB Home Visiting Survey</w:t>
            </w:r>
          </w:p>
        </w:tc>
      </w:tr>
      <w:tr w:rsidR="006644BE" w:rsidRPr="006644BE" w14:paraId="5D1BCF25" w14:textId="77777777" w:rsidTr="006644BE">
        <w:tc>
          <w:tcPr>
            <w:tcW w:w="2532" w:type="dxa"/>
            <w:shd w:val="clear" w:color="auto" w:fill="auto"/>
            <w:tcMar>
              <w:top w:w="15" w:type="dxa"/>
              <w:left w:w="108" w:type="dxa"/>
              <w:bottom w:w="0" w:type="dxa"/>
              <w:right w:w="108" w:type="dxa"/>
            </w:tcMar>
            <w:vAlign w:val="center"/>
            <w:hideMark/>
          </w:tcPr>
          <w:p w14:paraId="4CA04248"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Neighborhood and Community</w:t>
            </w:r>
          </w:p>
        </w:tc>
        <w:tc>
          <w:tcPr>
            <w:tcW w:w="1462" w:type="dxa"/>
            <w:shd w:val="clear" w:color="auto" w:fill="auto"/>
            <w:tcMar>
              <w:top w:w="15" w:type="dxa"/>
              <w:left w:w="108" w:type="dxa"/>
              <w:bottom w:w="0" w:type="dxa"/>
              <w:right w:w="108" w:type="dxa"/>
            </w:tcMar>
            <w:vAlign w:val="center"/>
            <w:hideMark/>
          </w:tcPr>
          <w:p w14:paraId="3B1B971A"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4</w:t>
            </w:r>
          </w:p>
        </w:tc>
        <w:tc>
          <w:tcPr>
            <w:tcW w:w="5474" w:type="dxa"/>
            <w:shd w:val="clear" w:color="auto" w:fill="auto"/>
            <w:tcMar>
              <w:top w:w="15" w:type="dxa"/>
              <w:left w:w="108" w:type="dxa"/>
              <w:bottom w:w="0" w:type="dxa"/>
              <w:right w:w="108" w:type="dxa"/>
            </w:tcMar>
            <w:vAlign w:val="center"/>
            <w:hideMark/>
          </w:tcPr>
          <w:p w14:paraId="2C809D35" w14:textId="77777777" w:rsidR="006644BE" w:rsidRPr="006644BE" w:rsidRDefault="006644BE" w:rsidP="006644BE">
            <w:pPr>
              <w:spacing w:after="0" w:line="240" w:lineRule="auto"/>
              <w:ind w:left="58"/>
              <w:rPr>
                <w:rFonts w:eastAsia="Times New Roman" w:cs="Arial"/>
                <w:sz w:val="24"/>
                <w:szCs w:val="24"/>
              </w:rPr>
            </w:pPr>
            <w:r w:rsidRPr="006644BE">
              <w:rPr>
                <w:rFonts w:eastAsia="Times New Roman" w:cs="Arial"/>
                <w:color w:val="000000" w:themeColor="text1"/>
                <w:kern w:val="24"/>
                <w:sz w:val="24"/>
                <w:szCs w:val="24"/>
              </w:rPr>
              <w:t xml:space="preserve">SLAITS, NSCH, Health Begins </w:t>
            </w:r>
          </w:p>
        </w:tc>
      </w:tr>
      <w:tr w:rsidR="006644BE" w:rsidRPr="006644BE" w14:paraId="74FF9456" w14:textId="77777777" w:rsidTr="006644BE">
        <w:tc>
          <w:tcPr>
            <w:tcW w:w="2532" w:type="dxa"/>
            <w:shd w:val="clear" w:color="auto" w:fill="auto"/>
            <w:tcMar>
              <w:top w:w="15" w:type="dxa"/>
              <w:left w:w="108" w:type="dxa"/>
              <w:bottom w:w="0" w:type="dxa"/>
              <w:right w:w="108" w:type="dxa"/>
            </w:tcMar>
            <w:vAlign w:val="center"/>
            <w:hideMark/>
          </w:tcPr>
          <w:p w14:paraId="0EE6B6EE"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Medical Home/Access to Care/</w:t>
            </w:r>
          </w:p>
          <w:p w14:paraId="44047EEF"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Health Insurance</w:t>
            </w:r>
          </w:p>
        </w:tc>
        <w:tc>
          <w:tcPr>
            <w:tcW w:w="1462" w:type="dxa"/>
            <w:shd w:val="clear" w:color="auto" w:fill="auto"/>
            <w:tcMar>
              <w:top w:w="15" w:type="dxa"/>
              <w:left w:w="108" w:type="dxa"/>
              <w:bottom w:w="0" w:type="dxa"/>
              <w:right w:w="108" w:type="dxa"/>
            </w:tcMar>
            <w:vAlign w:val="center"/>
            <w:hideMark/>
          </w:tcPr>
          <w:p w14:paraId="7B8672AF"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4 (+3)</w:t>
            </w:r>
          </w:p>
        </w:tc>
        <w:tc>
          <w:tcPr>
            <w:tcW w:w="5474" w:type="dxa"/>
            <w:shd w:val="clear" w:color="auto" w:fill="auto"/>
            <w:tcMar>
              <w:top w:w="15" w:type="dxa"/>
              <w:left w:w="108" w:type="dxa"/>
              <w:bottom w:w="0" w:type="dxa"/>
              <w:right w:w="108" w:type="dxa"/>
            </w:tcMar>
            <w:vAlign w:val="center"/>
            <w:hideMark/>
          </w:tcPr>
          <w:p w14:paraId="6FEA97EF"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PRAMS Phase 6</w:t>
            </w:r>
          </w:p>
          <w:p w14:paraId="15D3AF7A"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NCHS</w:t>
            </w:r>
          </w:p>
        </w:tc>
      </w:tr>
      <w:tr w:rsidR="006644BE" w:rsidRPr="006644BE" w14:paraId="23084F05" w14:textId="77777777" w:rsidTr="006644BE">
        <w:tc>
          <w:tcPr>
            <w:tcW w:w="2532" w:type="dxa"/>
            <w:shd w:val="clear" w:color="auto" w:fill="auto"/>
            <w:tcMar>
              <w:top w:w="15" w:type="dxa"/>
              <w:left w:w="108" w:type="dxa"/>
              <w:bottom w:w="0" w:type="dxa"/>
              <w:right w:w="108" w:type="dxa"/>
            </w:tcMar>
            <w:vAlign w:val="center"/>
            <w:hideMark/>
          </w:tcPr>
          <w:p w14:paraId="0BEAB037"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 xml:space="preserve">Maternal Health </w:t>
            </w:r>
          </w:p>
        </w:tc>
        <w:tc>
          <w:tcPr>
            <w:tcW w:w="1462" w:type="dxa"/>
            <w:shd w:val="clear" w:color="auto" w:fill="auto"/>
            <w:tcMar>
              <w:top w:w="15" w:type="dxa"/>
              <w:left w:w="108" w:type="dxa"/>
              <w:bottom w:w="0" w:type="dxa"/>
              <w:right w:w="108" w:type="dxa"/>
            </w:tcMar>
            <w:vAlign w:val="center"/>
            <w:hideMark/>
          </w:tcPr>
          <w:p w14:paraId="4576E2F4"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6 (+2)</w:t>
            </w:r>
          </w:p>
        </w:tc>
        <w:tc>
          <w:tcPr>
            <w:tcW w:w="5474" w:type="dxa"/>
            <w:shd w:val="clear" w:color="auto" w:fill="auto"/>
            <w:tcMar>
              <w:top w:w="15" w:type="dxa"/>
              <w:left w:w="108" w:type="dxa"/>
              <w:bottom w:w="0" w:type="dxa"/>
              <w:right w:w="108" w:type="dxa"/>
            </w:tcMar>
            <w:vAlign w:val="center"/>
            <w:hideMark/>
          </w:tcPr>
          <w:p w14:paraId="7CED9496"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SLAITS, PRAMS Phases 6 &amp; 7, NSFG</w:t>
            </w:r>
          </w:p>
          <w:p w14:paraId="416A388D"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Practice Guidelines: AAFP, ACOG</w:t>
            </w:r>
          </w:p>
        </w:tc>
      </w:tr>
      <w:tr w:rsidR="006644BE" w:rsidRPr="006644BE" w14:paraId="179E20D7" w14:textId="77777777" w:rsidTr="006644BE">
        <w:tc>
          <w:tcPr>
            <w:tcW w:w="2532" w:type="dxa"/>
            <w:shd w:val="clear" w:color="auto" w:fill="auto"/>
            <w:tcMar>
              <w:top w:w="15" w:type="dxa"/>
              <w:left w:w="108" w:type="dxa"/>
              <w:bottom w:w="0" w:type="dxa"/>
              <w:right w:w="108" w:type="dxa"/>
            </w:tcMar>
            <w:vAlign w:val="center"/>
            <w:hideMark/>
          </w:tcPr>
          <w:p w14:paraId="10CC2579"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Mental Health</w:t>
            </w:r>
          </w:p>
        </w:tc>
        <w:tc>
          <w:tcPr>
            <w:tcW w:w="1462" w:type="dxa"/>
            <w:shd w:val="clear" w:color="auto" w:fill="auto"/>
            <w:tcMar>
              <w:top w:w="15" w:type="dxa"/>
              <w:left w:w="108" w:type="dxa"/>
              <w:bottom w:w="0" w:type="dxa"/>
              <w:right w:w="108" w:type="dxa"/>
            </w:tcMar>
            <w:vAlign w:val="center"/>
            <w:hideMark/>
          </w:tcPr>
          <w:p w14:paraId="02C63E58"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1</w:t>
            </w:r>
          </w:p>
        </w:tc>
        <w:tc>
          <w:tcPr>
            <w:tcW w:w="5474" w:type="dxa"/>
            <w:shd w:val="clear" w:color="auto" w:fill="auto"/>
            <w:tcMar>
              <w:top w:w="15" w:type="dxa"/>
              <w:left w:w="108" w:type="dxa"/>
              <w:bottom w:w="0" w:type="dxa"/>
              <w:right w:w="108" w:type="dxa"/>
            </w:tcMar>
            <w:vAlign w:val="center"/>
            <w:hideMark/>
          </w:tcPr>
          <w:p w14:paraId="0A526FF8"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 xml:space="preserve">PHQ-2* </w:t>
            </w:r>
          </w:p>
        </w:tc>
      </w:tr>
      <w:tr w:rsidR="006644BE" w:rsidRPr="006644BE" w14:paraId="5B3779D3" w14:textId="77777777" w:rsidTr="006644BE">
        <w:tc>
          <w:tcPr>
            <w:tcW w:w="2532" w:type="dxa"/>
            <w:shd w:val="clear" w:color="auto" w:fill="auto"/>
            <w:tcMar>
              <w:top w:w="15" w:type="dxa"/>
              <w:left w:w="108" w:type="dxa"/>
              <w:bottom w:w="0" w:type="dxa"/>
              <w:right w:w="108" w:type="dxa"/>
            </w:tcMar>
            <w:vAlign w:val="center"/>
            <w:hideMark/>
          </w:tcPr>
          <w:p w14:paraId="285E94DD"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Substance Use</w:t>
            </w:r>
          </w:p>
        </w:tc>
        <w:tc>
          <w:tcPr>
            <w:tcW w:w="1462" w:type="dxa"/>
            <w:shd w:val="clear" w:color="auto" w:fill="auto"/>
            <w:tcMar>
              <w:top w:w="15" w:type="dxa"/>
              <w:left w:w="108" w:type="dxa"/>
              <w:bottom w:w="0" w:type="dxa"/>
              <w:right w:w="108" w:type="dxa"/>
            </w:tcMar>
            <w:vAlign w:val="center"/>
            <w:hideMark/>
          </w:tcPr>
          <w:p w14:paraId="4F81B8CA"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3 (+1)</w:t>
            </w:r>
          </w:p>
        </w:tc>
        <w:tc>
          <w:tcPr>
            <w:tcW w:w="5474" w:type="dxa"/>
            <w:shd w:val="clear" w:color="auto" w:fill="auto"/>
            <w:tcMar>
              <w:top w:w="15" w:type="dxa"/>
              <w:left w:w="108" w:type="dxa"/>
              <w:bottom w:w="0" w:type="dxa"/>
              <w:right w:w="108" w:type="dxa"/>
            </w:tcMar>
            <w:vAlign w:val="center"/>
            <w:hideMark/>
          </w:tcPr>
          <w:p w14:paraId="3E9AFF0D"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NIDA Quick Screen*, PRAMS Phase 6, MI Maternal Risk Identifier Worksheet</w:t>
            </w:r>
          </w:p>
        </w:tc>
      </w:tr>
      <w:tr w:rsidR="006644BE" w:rsidRPr="006644BE" w14:paraId="2C9254A1" w14:textId="77777777" w:rsidTr="006644BE">
        <w:tc>
          <w:tcPr>
            <w:tcW w:w="2532" w:type="dxa"/>
            <w:shd w:val="clear" w:color="auto" w:fill="auto"/>
            <w:tcMar>
              <w:top w:w="15" w:type="dxa"/>
              <w:left w:w="108" w:type="dxa"/>
              <w:bottom w:w="0" w:type="dxa"/>
              <w:right w:w="108" w:type="dxa"/>
            </w:tcMar>
            <w:vAlign w:val="center"/>
            <w:hideMark/>
          </w:tcPr>
          <w:p w14:paraId="7A498743"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Personal Safety</w:t>
            </w:r>
          </w:p>
        </w:tc>
        <w:tc>
          <w:tcPr>
            <w:tcW w:w="1462" w:type="dxa"/>
            <w:shd w:val="clear" w:color="auto" w:fill="auto"/>
            <w:tcMar>
              <w:top w:w="15" w:type="dxa"/>
              <w:left w:w="108" w:type="dxa"/>
              <w:bottom w:w="0" w:type="dxa"/>
              <w:right w:w="108" w:type="dxa"/>
            </w:tcMar>
            <w:vAlign w:val="center"/>
            <w:hideMark/>
          </w:tcPr>
          <w:p w14:paraId="71D71FF4"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2</w:t>
            </w:r>
          </w:p>
        </w:tc>
        <w:tc>
          <w:tcPr>
            <w:tcW w:w="5474" w:type="dxa"/>
            <w:shd w:val="clear" w:color="auto" w:fill="auto"/>
            <w:tcMar>
              <w:top w:w="15" w:type="dxa"/>
              <w:left w:w="108" w:type="dxa"/>
              <w:bottom w:w="0" w:type="dxa"/>
              <w:right w:w="108" w:type="dxa"/>
            </w:tcMar>
            <w:vAlign w:val="center"/>
            <w:hideMark/>
          </w:tcPr>
          <w:p w14:paraId="64F1D557"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 xml:space="preserve">PRAMS Phase 6 modified, Practice Guidelines: AAP and ACOG </w:t>
            </w:r>
          </w:p>
        </w:tc>
      </w:tr>
      <w:tr w:rsidR="006644BE" w:rsidRPr="006644BE" w14:paraId="6C3DC578" w14:textId="77777777" w:rsidTr="006644BE">
        <w:tc>
          <w:tcPr>
            <w:tcW w:w="2532" w:type="dxa"/>
            <w:shd w:val="clear" w:color="auto" w:fill="auto"/>
            <w:tcMar>
              <w:top w:w="15" w:type="dxa"/>
              <w:left w:w="108" w:type="dxa"/>
              <w:bottom w:w="0" w:type="dxa"/>
              <w:right w:w="108" w:type="dxa"/>
            </w:tcMar>
            <w:vAlign w:val="center"/>
            <w:hideMark/>
          </w:tcPr>
          <w:p w14:paraId="04C57F28"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Stress and Discrimination</w:t>
            </w:r>
          </w:p>
        </w:tc>
        <w:tc>
          <w:tcPr>
            <w:tcW w:w="1462" w:type="dxa"/>
            <w:shd w:val="clear" w:color="auto" w:fill="auto"/>
            <w:tcMar>
              <w:top w:w="15" w:type="dxa"/>
              <w:left w:w="108" w:type="dxa"/>
              <w:bottom w:w="0" w:type="dxa"/>
              <w:right w:w="108" w:type="dxa"/>
            </w:tcMar>
            <w:vAlign w:val="center"/>
            <w:hideMark/>
          </w:tcPr>
          <w:p w14:paraId="27ABCCC4"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3</w:t>
            </w:r>
          </w:p>
        </w:tc>
        <w:tc>
          <w:tcPr>
            <w:tcW w:w="5474" w:type="dxa"/>
            <w:shd w:val="clear" w:color="auto" w:fill="auto"/>
            <w:tcMar>
              <w:top w:w="15" w:type="dxa"/>
              <w:left w:w="108" w:type="dxa"/>
              <w:bottom w:w="0" w:type="dxa"/>
              <w:right w:w="108" w:type="dxa"/>
            </w:tcMar>
            <w:vAlign w:val="center"/>
            <w:hideMark/>
          </w:tcPr>
          <w:p w14:paraId="04DB4DA1"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Everyday Discrimination Scale* (Short Version), PRAMS Phase 7</w:t>
            </w:r>
          </w:p>
        </w:tc>
      </w:tr>
      <w:tr w:rsidR="006644BE" w:rsidRPr="006644BE" w14:paraId="3AA09782" w14:textId="77777777" w:rsidTr="006644BE">
        <w:tc>
          <w:tcPr>
            <w:tcW w:w="2532" w:type="dxa"/>
            <w:shd w:val="clear" w:color="auto" w:fill="auto"/>
            <w:tcMar>
              <w:top w:w="15" w:type="dxa"/>
              <w:left w:w="108" w:type="dxa"/>
              <w:bottom w:w="0" w:type="dxa"/>
              <w:right w:w="108" w:type="dxa"/>
            </w:tcMar>
            <w:vAlign w:val="center"/>
            <w:hideMark/>
          </w:tcPr>
          <w:p w14:paraId="18CD7E56" w14:textId="77777777" w:rsidR="006644BE" w:rsidRPr="006644BE" w:rsidRDefault="006644BE" w:rsidP="006644BE">
            <w:pPr>
              <w:spacing w:after="0" w:line="240" w:lineRule="auto"/>
              <w:ind w:left="720" w:hanging="547"/>
              <w:rPr>
                <w:rFonts w:eastAsia="Times New Roman" w:cs="Arial"/>
                <w:sz w:val="24"/>
                <w:szCs w:val="24"/>
              </w:rPr>
            </w:pPr>
            <w:r w:rsidRPr="006644BE">
              <w:rPr>
                <w:rFonts w:eastAsia="Times New Roman" w:cs="Arial"/>
                <w:b/>
                <w:bCs/>
                <w:color w:val="000000" w:themeColor="text1"/>
                <w:kern w:val="24"/>
                <w:sz w:val="24"/>
                <w:szCs w:val="24"/>
              </w:rPr>
              <w:t>Partner Involvement / Social Support</w:t>
            </w:r>
          </w:p>
        </w:tc>
        <w:tc>
          <w:tcPr>
            <w:tcW w:w="1462" w:type="dxa"/>
            <w:shd w:val="clear" w:color="auto" w:fill="auto"/>
            <w:tcMar>
              <w:top w:w="15" w:type="dxa"/>
              <w:left w:w="108" w:type="dxa"/>
              <w:bottom w:w="0" w:type="dxa"/>
              <w:right w:w="108" w:type="dxa"/>
            </w:tcMar>
            <w:vAlign w:val="center"/>
            <w:hideMark/>
          </w:tcPr>
          <w:p w14:paraId="1E7478E5" w14:textId="77777777" w:rsidR="006644BE" w:rsidRPr="006644BE" w:rsidRDefault="006644BE" w:rsidP="006644BE">
            <w:pPr>
              <w:spacing w:after="0" w:line="240" w:lineRule="auto"/>
              <w:ind w:left="72"/>
              <w:jc w:val="center"/>
              <w:rPr>
                <w:rFonts w:eastAsia="Times New Roman" w:cs="Arial"/>
                <w:sz w:val="24"/>
                <w:szCs w:val="24"/>
              </w:rPr>
            </w:pPr>
            <w:r w:rsidRPr="006644BE">
              <w:rPr>
                <w:rFonts w:eastAsia="Times New Roman" w:cs="Arial"/>
                <w:bCs/>
                <w:color w:val="000000" w:themeColor="text1"/>
                <w:kern w:val="24"/>
                <w:sz w:val="24"/>
                <w:szCs w:val="24"/>
              </w:rPr>
              <w:t>2 (+1)</w:t>
            </w:r>
          </w:p>
        </w:tc>
        <w:tc>
          <w:tcPr>
            <w:tcW w:w="5474" w:type="dxa"/>
            <w:shd w:val="clear" w:color="auto" w:fill="auto"/>
            <w:tcMar>
              <w:top w:w="15" w:type="dxa"/>
              <w:left w:w="108" w:type="dxa"/>
              <w:bottom w:w="0" w:type="dxa"/>
              <w:right w:w="108" w:type="dxa"/>
            </w:tcMar>
            <w:vAlign w:val="center"/>
            <w:hideMark/>
          </w:tcPr>
          <w:p w14:paraId="754E9FE3"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 xml:space="preserve">Social Support Scale*, modified </w:t>
            </w:r>
          </w:p>
          <w:p w14:paraId="6458B83B" w14:textId="77777777" w:rsidR="006644BE" w:rsidRPr="006644BE" w:rsidRDefault="006644BE" w:rsidP="006644BE">
            <w:pPr>
              <w:spacing w:after="0" w:line="240" w:lineRule="auto"/>
              <w:rPr>
                <w:rFonts w:eastAsia="Times New Roman" w:cs="Arial"/>
                <w:sz w:val="24"/>
                <w:szCs w:val="24"/>
              </w:rPr>
            </w:pPr>
            <w:r w:rsidRPr="006644BE">
              <w:rPr>
                <w:rFonts w:eastAsia="Times New Roman" w:cs="Arial"/>
                <w:color w:val="000000" w:themeColor="text1"/>
                <w:kern w:val="24"/>
                <w:sz w:val="24"/>
                <w:szCs w:val="24"/>
              </w:rPr>
              <w:t>PRAMS Phase 5, MI Maternal Risk Identifier Worksheet modified</w:t>
            </w:r>
          </w:p>
        </w:tc>
      </w:tr>
    </w:tbl>
    <w:p w14:paraId="207B9F35" w14:textId="77777777" w:rsidR="006644BE" w:rsidRDefault="006644BE">
      <w:pPr>
        <w:rPr>
          <w:rFonts w:ascii="Calibri" w:eastAsiaTheme="minorEastAsia" w:hAnsi="Calibri" w:cs="Arial"/>
          <w:i/>
          <w:color w:val="000000" w:themeColor="text1"/>
          <w:kern w:val="24"/>
          <w:sz w:val="28"/>
          <w:szCs w:val="28"/>
        </w:rPr>
      </w:pPr>
    </w:p>
    <w:p w14:paraId="2D7F58FC" w14:textId="77777777" w:rsidR="006644BE" w:rsidRDefault="006644BE">
      <w:pPr>
        <w:rPr>
          <w:rFonts w:ascii="Calibri" w:eastAsiaTheme="minorEastAsia" w:hAnsi="Calibri" w:cs="Arial"/>
          <w:i/>
          <w:color w:val="000000" w:themeColor="text1"/>
          <w:kern w:val="24"/>
          <w:sz w:val="28"/>
          <w:szCs w:val="28"/>
        </w:rPr>
      </w:pPr>
    </w:p>
    <w:p w14:paraId="09859863" w14:textId="77777777" w:rsidR="006644BE" w:rsidRDefault="006644BE">
      <w:pPr>
        <w:rPr>
          <w:rFonts w:ascii="Calibri" w:eastAsiaTheme="minorEastAsia" w:hAnsi="Calibri" w:cs="Arial"/>
          <w:i/>
          <w:color w:val="000000" w:themeColor="text1"/>
          <w:kern w:val="24"/>
          <w:sz w:val="28"/>
          <w:szCs w:val="28"/>
        </w:rPr>
      </w:pPr>
    </w:p>
    <w:p w14:paraId="6533C376" w14:textId="77777777" w:rsidR="006644BE" w:rsidRDefault="006644BE">
      <w:pPr>
        <w:rPr>
          <w:rFonts w:ascii="Calibri" w:eastAsiaTheme="minorEastAsia" w:hAnsi="Calibri" w:cs="Arial"/>
          <w:i/>
          <w:color w:val="000000" w:themeColor="text1"/>
          <w:kern w:val="24"/>
          <w:sz w:val="28"/>
          <w:szCs w:val="28"/>
        </w:rPr>
      </w:pPr>
    </w:p>
    <w:p w14:paraId="0DDE7A3C" w14:textId="77777777" w:rsidR="006644BE" w:rsidRDefault="006644BE">
      <w:pPr>
        <w:rPr>
          <w:rFonts w:ascii="Calibri" w:eastAsiaTheme="minorEastAsia" w:hAnsi="Calibri" w:cs="Arial"/>
          <w:i/>
          <w:color w:val="000000" w:themeColor="text1"/>
          <w:kern w:val="24"/>
          <w:sz w:val="28"/>
          <w:szCs w:val="28"/>
        </w:rPr>
      </w:pPr>
    </w:p>
    <w:p w14:paraId="093F81C7" w14:textId="77777777" w:rsidR="00051402" w:rsidRDefault="00051402" w:rsidP="0059631F">
      <w:pPr>
        <w:spacing w:after="0" w:line="240" w:lineRule="auto"/>
        <w:ind w:left="720"/>
        <w:rPr>
          <w:rFonts w:cstheme="minorHAnsi"/>
          <w:b/>
          <w:sz w:val="28"/>
          <w:szCs w:val="28"/>
        </w:rPr>
      </w:pPr>
    </w:p>
    <w:tbl>
      <w:tblPr>
        <w:tblStyle w:val="TableGrid"/>
        <w:tblpPr w:leftFromText="180" w:rightFromText="180" w:vertAnchor="text" w:horzAnchor="margin" w:tblpY="-434"/>
        <w:tblW w:w="0" w:type="auto"/>
        <w:shd w:val="clear" w:color="auto" w:fill="7030A0"/>
        <w:tblLook w:val="04A0" w:firstRow="1" w:lastRow="0" w:firstColumn="1" w:lastColumn="0" w:noHBand="0" w:noVBand="1"/>
        <w:tblDescription w:val="Interconception/parenting screening tool"/>
      </w:tblPr>
      <w:tblGrid>
        <w:gridCol w:w="9288"/>
      </w:tblGrid>
      <w:tr w:rsidR="00051402" w14:paraId="7BA1EBE0" w14:textId="77777777" w:rsidTr="00C8506B">
        <w:trPr>
          <w:tblHeader/>
        </w:trPr>
        <w:tc>
          <w:tcPr>
            <w:tcW w:w="9288" w:type="dxa"/>
            <w:shd w:val="clear" w:color="auto" w:fill="7030A0"/>
          </w:tcPr>
          <w:p w14:paraId="4FFB6D6E" w14:textId="77777777" w:rsidR="00051402" w:rsidRPr="004B2BDE" w:rsidRDefault="00051402" w:rsidP="00051402">
            <w:pPr>
              <w:rPr>
                <w:rFonts w:asciiTheme="majorHAnsi" w:hAnsiTheme="majorHAnsi"/>
                <w:b/>
                <w:sz w:val="44"/>
                <w:szCs w:val="44"/>
              </w:rPr>
            </w:pPr>
            <w:r w:rsidRPr="006E4D7D">
              <w:rPr>
                <w:rFonts w:asciiTheme="majorHAnsi" w:hAnsiTheme="majorHAnsi"/>
                <w:b/>
                <w:color w:val="FFFFFF" w:themeColor="background1"/>
                <w:sz w:val="44"/>
                <w:szCs w:val="44"/>
              </w:rPr>
              <w:t>Interconception/Parenting Screening Tool</w:t>
            </w:r>
          </w:p>
        </w:tc>
      </w:tr>
    </w:tbl>
    <w:p w14:paraId="36DAA771" w14:textId="6208DC16" w:rsidR="00DF56E1" w:rsidRPr="006644BE" w:rsidRDefault="003C03DE" w:rsidP="00DF56E1">
      <w:pPr>
        <w:spacing w:after="0" w:line="240" w:lineRule="auto"/>
        <w:textAlignment w:val="baseline"/>
        <w:rPr>
          <w:rFonts w:ascii="Calibri" w:eastAsia="+mn-ea" w:hAnsi="Calibri" w:cs="Arial"/>
          <w:color w:val="000000"/>
          <w:kern w:val="24"/>
          <w:sz w:val="28"/>
          <w:szCs w:val="28"/>
        </w:rPr>
      </w:pPr>
      <w:r>
        <w:rPr>
          <w:rFonts w:ascii="Calibri" w:eastAsia="+mn-ea" w:hAnsi="Calibri" w:cs="Arial"/>
          <w:color w:val="000000"/>
          <w:kern w:val="24"/>
          <w:sz w:val="28"/>
          <w:szCs w:val="28"/>
        </w:rPr>
        <w:t xml:space="preserve">Who: </w:t>
      </w:r>
      <w:r w:rsidR="008977FE">
        <w:rPr>
          <w:rFonts w:ascii="Calibri" w:eastAsia="+mn-ea" w:hAnsi="Calibri" w:cs="Arial"/>
          <w:color w:val="000000"/>
          <w:kern w:val="24"/>
          <w:sz w:val="28"/>
          <w:szCs w:val="28"/>
        </w:rPr>
        <w:t>Administer with p</w:t>
      </w:r>
      <w:r w:rsidR="008977FE" w:rsidRPr="008977FE">
        <w:rPr>
          <w:rFonts w:ascii="Calibri" w:eastAsia="+mn-ea" w:hAnsi="Calibri" w:cs="Arial"/>
          <w:color w:val="000000"/>
          <w:kern w:val="24"/>
          <w:sz w:val="28"/>
          <w:szCs w:val="28"/>
        </w:rPr>
        <w:t>articipant with c</w:t>
      </w:r>
      <w:r w:rsidR="008977FE">
        <w:rPr>
          <w:rFonts w:ascii="Calibri" w:eastAsia="+mn-ea" w:hAnsi="Calibri" w:cs="Arial"/>
          <w:color w:val="000000"/>
          <w:kern w:val="24"/>
          <w:sz w:val="28"/>
          <w:szCs w:val="28"/>
        </w:rPr>
        <w:t>hild between 6 – 24 months old</w:t>
      </w:r>
      <w:r w:rsidR="00FF0BF9">
        <w:rPr>
          <w:rFonts w:ascii="Calibri" w:eastAsia="+mn-ea" w:hAnsi="Calibri" w:cs="Arial"/>
          <w:color w:val="000000"/>
          <w:kern w:val="24"/>
          <w:sz w:val="28"/>
          <w:szCs w:val="28"/>
        </w:rPr>
        <w:t>, or no live births,</w:t>
      </w:r>
      <w:r w:rsidR="00996BAD">
        <w:rPr>
          <w:rFonts w:ascii="Calibri" w:eastAsia="+mn-ea" w:hAnsi="Calibri" w:cs="Arial"/>
          <w:color w:val="000000"/>
          <w:kern w:val="24"/>
          <w:sz w:val="28"/>
          <w:szCs w:val="28"/>
        </w:rPr>
        <w:t xml:space="preserve"> or no children under 24 months</w:t>
      </w:r>
    </w:p>
    <w:p w14:paraId="7D566CFE" w14:textId="6DD4B78F" w:rsidR="00DF56E1" w:rsidRPr="006644BE" w:rsidRDefault="00DF56E1" w:rsidP="00DF56E1">
      <w:p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 xml:space="preserve">When: </w:t>
      </w:r>
      <w:r w:rsidR="008977FE">
        <w:rPr>
          <w:rFonts w:ascii="Calibri" w:eastAsia="+mn-ea" w:hAnsi="Calibri" w:cs="Arial"/>
          <w:color w:val="000000"/>
          <w:kern w:val="24"/>
          <w:sz w:val="28"/>
          <w:szCs w:val="28"/>
        </w:rPr>
        <w:t>C</w:t>
      </w:r>
      <w:r w:rsidR="008977FE" w:rsidRPr="008977FE">
        <w:rPr>
          <w:rFonts w:ascii="Calibri" w:eastAsia="+mn-ea" w:hAnsi="Calibri" w:cs="Arial"/>
          <w:color w:val="000000"/>
          <w:kern w:val="24"/>
          <w:sz w:val="28"/>
          <w:szCs w:val="28"/>
        </w:rPr>
        <w:t xml:space="preserve">omplete as soon as possible after child is 6 months old. </w:t>
      </w:r>
    </w:p>
    <w:p w14:paraId="77A04F65" w14:textId="7E8A790B" w:rsidR="00DF56E1" w:rsidRPr="006644BE" w:rsidRDefault="00DF56E1" w:rsidP="00DF56E1">
      <w:p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Why: Optimize mother and infant ou</w:t>
      </w:r>
      <w:r w:rsidR="00FF0BF9">
        <w:rPr>
          <w:rFonts w:ascii="Calibri" w:eastAsia="+mn-ea" w:hAnsi="Calibri" w:cs="Arial"/>
          <w:color w:val="000000"/>
          <w:kern w:val="24"/>
          <w:sz w:val="28"/>
          <w:szCs w:val="28"/>
        </w:rPr>
        <w:t>tcomes</w:t>
      </w:r>
    </w:p>
    <w:p w14:paraId="5C12D119" w14:textId="7B7D9A31" w:rsidR="00DF56E1" w:rsidRPr="006644BE" w:rsidRDefault="00D137F1" w:rsidP="00DF56E1">
      <w:p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 xml:space="preserve">What:  59 Questions </w:t>
      </w:r>
      <w:r w:rsidR="00DF56E1" w:rsidRPr="006644BE">
        <w:rPr>
          <w:rFonts w:ascii="Calibri" w:eastAsia="+mn-ea" w:hAnsi="Calibri" w:cs="Arial"/>
          <w:color w:val="000000"/>
          <w:kern w:val="24"/>
          <w:sz w:val="28"/>
          <w:szCs w:val="28"/>
        </w:rPr>
        <w:t>(76 with sub-questions)</w:t>
      </w:r>
    </w:p>
    <w:p w14:paraId="3255EEF1" w14:textId="580EDF82" w:rsidR="00587314" w:rsidRPr="006644BE" w:rsidRDefault="00D137F1" w:rsidP="00DF56E1">
      <w:p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Est. Time</w:t>
      </w:r>
      <w:r w:rsidR="00DF56E1" w:rsidRPr="006644BE">
        <w:rPr>
          <w:rFonts w:ascii="Calibri" w:eastAsia="+mn-ea" w:hAnsi="Calibri" w:cs="Arial"/>
          <w:color w:val="000000"/>
          <w:kern w:val="24"/>
          <w:sz w:val="28"/>
          <w:szCs w:val="28"/>
        </w:rPr>
        <w:t>: 61 minutes</w:t>
      </w:r>
    </w:p>
    <w:p w14:paraId="04AF5E10" w14:textId="77777777" w:rsidR="00F02BA4" w:rsidRPr="006644BE" w:rsidRDefault="00F02BA4" w:rsidP="00DF56E1">
      <w:pPr>
        <w:spacing w:after="0" w:line="240" w:lineRule="auto"/>
        <w:textAlignment w:val="baseline"/>
        <w:rPr>
          <w:rFonts w:ascii="Calibri" w:eastAsia="+mn-ea" w:hAnsi="Calibri" w:cs="Arial"/>
          <w:color w:val="000000"/>
          <w:kern w:val="24"/>
          <w:sz w:val="28"/>
          <w:szCs w:val="28"/>
        </w:rPr>
      </w:pPr>
    </w:p>
    <w:p w14:paraId="05CBF58C" w14:textId="1C5CE1FA" w:rsidR="00DF56E1" w:rsidRPr="006644BE" w:rsidRDefault="00587314" w:rsidP="00DF56E1">
      <w:pPr>
        <w:spacing w:after="0" w:line="240" w:lineRule="auto"/>
        <w:textAlignment w:val="baseline"/>
        <w:rPr>
          <w:rFonts w:ascii="Calibri" w:eastAsia="+mn-ea" w:hAnsi="Calibri" w:cs="Arial"/>
          <w:b/>
          <w:color w:val="000000"/>
          <w:kern w:val="24"/>
          <w:sz w:val="28"/>
          <w:szCs w:val="28"/>
        </w:rPr>
      </w:pPr>
      <w:r w:rsidRPr="006644BE">
        <w:rPr>
          <w:rFonts w:ascii="Calibri" w:eastAsia="+mn-ea" w:hAnsi="Calibri" w:cs="Arial"/>
          <w:b/>
          <w:color w:val="000000"/>
          <w:kern w:val="24"/>
          <w:sz w:val="28"/>
          <w:szCs w:val="28"/>
        </w:rPr>
        <w:t>Content:</w:t>
      </w:r>
    </w:p>
    <w:p w14:paraId="712095DD" w14:textId="14EFAF18"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Child health and safety: Date of birth of youngest child, breastfeeding history, reading to child, child’s development, safe sleep practices, car safety, lead safety</w:t>
      </w:r>
    </w:p>
    <w:p w14:paraId="0A2243E9" w14:textId="33C53198"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 xml:space="preserve">Child Access to care: Health care provider, usual source of care, insurance, well-child check-up, vaccines </w:t>
      </w:r>
    </w:p>
    <w:p w14:paraId="5F94089A" w14:textId="4AACCADD"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Reproductive Life Planning: Plan to have more children, how many, when, use of birth control, which method(s), satisfaction with method, confidence</w:t>
      </w:r>
    </w:p>
    <w:p w14:paraId="4D1AD64F" w14:textId="188ACA8F"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Demographics: Marital/partner status, employment, income status and financial strain</w:t>
      </w:r>
    </w:p>
    <w:p w14:paraId="199C70CA" w14:textId="523338CC"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 xml:space="preserve">Social determinants: Transportation, food security, housing security, social services, </w:t>
      </w:r>
    </w:p>
    <w:p w14:paraId="219FB1ED" w14:textId="5AE41DD5" w:rsidR="00D137F1" w:rsidRPr="006644BE" w:rsidRDefault="007E0AC6"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 xml:space="preserve">Neighborhood and Community: </w:t>
      </w:r>
      <w:r w:rsidR="00D137F1" w:rsidRPr="006644BE">
        <w:rPr>
          <w:rFonts w:ascii="Calibri" w:eastAsia="+mn-ea" w:hAnsi="Calibri" w:cs="Arial"/>
          <w:color w:val="000000"/>
          <w:kern w:val="24"/>
          <w:sz w:val="28"/>
          <w:szCs w:val="28"/>
        </w:rPr>
        <w:t>Community safety, social interaction</w:t>
      </w:r>
    </w:p>
    <w:p w14:paraId="0679A1F3" w14:textId="145FEE3C"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Mom Access to care: Health care provider, usual source of care, insurance, well visit check-up</w:t>
      </w:r>
    </w:p>
    <w:p w14:paraId="03469A62" w14:textId="30F02C30"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 xml:space="preserve">Maternal health: Health status, healthy weight, chronic medical conditions, medications, vitamins, vaccinations, STIs, oral health, seat belt use </w:t>
      </w:r>
    </w:p>
    <w:p w14:paraId="469D506F" w14:textId="5E314720"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Mental health: Depression</w:t>
      </w:r>
    </w:p>
    <w:p w14:paraId="1C2379F6" w14:textId="4ACC544C"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Substance use: Tobacco, alcohol, or other substance use, exposure to tobacco smoke (mom and child)</w:t>
      </w:r>
    </w:p>
    <w:p w14:paraId="180A8F5D" w14:textId="2FFC21B1"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Personal safety: Intimate partner violence</w:t>
      </w:r>
    </w:p>
    <w:p w14:paraId="682A90B7" w14:textId="6B01A9D1" w:rsidR="00D137F1"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Stress and discrimination: Recent stresses, perceptions of discrimination, resilience</w:t>
      </w:r>
    </w:p>
    <w:p w14:paraId="25BC60BB" w14:textId="124DDB9A" w:rsidR="00587314" w:rsidRPr="006644BE" w:rsidRDefault="00D137F1" w:rsidP="00D917E5">
      <w:pPr>
        <w:pStyle w:val="ListParagraph"/>
        <w:numPr>
          <w:ilvl w:val="0"/>
          <w:numId w:val="9"/>
        </w:numPr>
        <w:spacing w:after="0" w:line="240" w:lineRule="auto"/>
        <w:textAlignment w:val="baseline"/>
        <w:rPr>
          <w:rFonts w:ascii="Calibri" w:eastAsia="+mn-ea" w:hAnsi="Calibri" w:cs="Arial"/>
          <w:color w:val="000000"/>
          <w:kern w:val="24"/>
          <w:sz w:val="28"/>
          <w:szCs w:val="28"/>
        </w:rPr>
      </w:pPr>
      <w:r w:rsidRPr="006644BE">
        <w:rPr>
          <w:rFonts w:ascii="Calibri" w:eastAsia="+mn-ea" w:hAnsi="Calibri" w:cs="Arial"/>
          <w:color w:val="000000"/>
          <w:kern w:val="24"/>
          <w:sz w:val="28"/>
          <w:szCs w:val="28"/>
        </w:rPr>
        <w:t>Social support: Partner/father involvement with baby, support system</w:t>
      </w:r>
    </w:p>
    <w:p w14:paraId="4FA193C9" w14:textId="77777777" w:rsidR="00F02BA4" w:rsidRPr="006644BE" w:rsidRDefault="00F02BA4" w:rsidP="00D137F1">
      <w:pPr>
        <w:spacing w:after="0" w:line="240" w:lineRule="auto"/>
        <w:textAlignment w:val="baseline"/>
        <w:rPr>
          <w:rFonts w:ascii="Calibri" w:eastAsia="+mn-ea" w:hAnsi="Calibri" w:cs="Arial"/>
          <w:b/>
          <w:color w:val="000000"/>
          <w:kern w:val="24"/>
          <w:sz w:val="28"/>
          <w:szCs w:val="28"/>
        </w:rPr>
      </w:pPr>
    </w:p>
    <w:p w14:paraId="0C80FC8E" w14:textId="77777777" w:rsidR="00D137F1" w:rsidRPr="006644BE" w:rsidRDefault="00D137F1" w:rsidP="00D137F1">
      <w:pPr>
        <w:spacing w:after="0" w:line="240" w:lineRule="auto"/>
        <w:textAlignment w:val="baseline"/>
        <w:rPr>
          <w:rFonts w:eastAsia="Times New Roman" w:cs="Times New Roman"/>
          <w:sz w:val="28"/>
          <w:szCs w:val="28"/>
        </w:rPr>
      </w:pPr>
      <w:r w:rsidRPr="006644BE">
        <w:rPr>
          <w:rFonts w:ascii="Calibri" w:eastAsia="+mn-ea" w:hAnsi="Calibri" w:cs="Arial"/>
          <w:b/>
          <w:color w:val="000000"/>
          <w:kern w:val="24"/>
          <w:sz w:val="28"/>
          <w:szCs w:val="28"/>
        </w:rPr>
        <w:t>Questions from Standardized Surveys and Screening Tools</w:t>
      </w:r>
    </w:p>
    <w:p w14:paraId="5B2E961A" w14:textId="77777777"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 xml:space="preserve">Behavioral Risk Factor Surveillance System (BRFSS) </w:t>
      </w:r>
    </w:p>
    <w:p w14:paraId="254143F4" w14:textId="77777777"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CDC Guidelines</w:t>
      </w:r>
    </w:p>
    <w:p w14:paraId="53D8BFAE" w14:textId="235CC6D2"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lastRenderedPageBreak/>
        <w:t>Everyday Discrimination Scale</w:t>
      </w:r>
      <w:r w:rsidR="004638CC" w:rsidRPr="006644BE">
        <w:rPr>
          <w:rFonts w:ascii="Calibri" w:eastAsia="+mn-ea" w:hAnsi="Calibri" w:cs="Arial"/>
          <w:color w:val="000000"/>
          <w:kern w:val="24"/>
          <w:sz w:val="28"/>
          <w:szCs w:val="28"/>
        </w:rPr>
        <w:t>*</w:t>
      </w:r>
      <w:r w:rsidRPr="006644BE">
        <w:rPr>
          <w:rFonts w:ascii="Calibri" w:eastAsia="+mn-ea" w:hAnsi="Calibri" w:cs="Arial"/>
          <w:color w:val="000000"/>
          <w:kern w:val="24"/>
          <w:sz w:val="28"/>
          <w:szCs w:val="28"/>
        </w:rPr>
        <w:t xml:space="preserve"> (Short Version) </w:t>
      </w:r>
    </w:p>
    <w:p w14:paraId="3D3E6076" w14:textId="77777777"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Health Begins: Upstream Risks Screening Tool</w:t>
      </w:r>
    </w:p>
    <w:p w14:paraId="1D075813" w14:textId="77777777"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Infant Feeding Practices Survey</w:t>
      </w:r>
    </w:p>
    <w:p w14:paraId="3DCA9623" w14:textId="77777777"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MCHB Home Visiting Survey</w:t>
      </w:r>
    </w:p>
    <w:p w14:paraId="1FEE9043" w14:textId="77777777"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MI Maternal Risk Identifier Worksheet</w:t>
      </w:r>
    </w:p>
    <w:p w14:paraId="1E212220" w14:textId="39441A4A"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National Institute on Drug Abuse (NIDA): NIDA Quick Screen</w:t>
      </w:r>
      <w:r w:rsidR="004638CC" w:rsidRPr="006644BE">
        <w:rPr>
          <w:rFonts w:ascii="Calibri" w:eastAsia="+mn-ea" w:hAnsi="Calibri" w:cs="Arial"/>
          <w:color w:val="000000"/>
          <w:kern w:val="24"/>
          <w:sz w:val="28"/>
          <w:szCs w:val="28"/>
        </w:rPr>
        <w:t>*</w:t>
      </w:r>
    </w:p>
    <w:p w14:paraId="7826D98C" w14:textId="77777777"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National Survey of Children’s Health (NSCH)</w:t>
      </w:r>
    </w:p>
    <w:p w14:paraId="0574CB58" w14:textId="77777777"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National Survey of Family Growth (NSFG)</w:t>
      </w:r>
    </w:p>
    <w:p w14:paraId="6CA9AFA1" w14:textId="38AE2E95" w:rsidR="006E4D7D" w:rsidRPr="008D54A6"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 xml:space="preserve">National Survey of Homeless Assistance </w:t>
      </w:r>
      <w:r w:rsidR="008D54A6">
        <w:rPr>
          <w:rFonts w:ascii="Calibri" w:eastAsia="+mn-ea" w:hAnsi="Calibri" w:cs="Arial"/>
          <w:color w:val="000000"/>
          <w:kern w:val="24"/>
          <w:sz w:val="28"/>
          <w:szCs w:val="28"/>
        </w:rPr>
        <w:t xml:space="preserve">Providers and Clients (NSHAPC) </w:t>
      </w:r>
    </w:p>
    <w:p w14:paraId="0D3DD775" w14:textId="52D79CC5" w:rsidR="008D54A6" w:rsidRPr="008D54A6" w:rsidRDefault="008D54A6" w:rsidP="008D54A6">
      <w:pPr>
        <w:pStyle w:val="ListParagraph"/>
        <w:numPr>
          <w:ilvl w:val="0"/>
          <w:numId w:val="9"/>
        </w:numPr>
        <w:spacing w:after="0" w:line="240" w:lineRule="auto"/>
        <w:textAlignment w:val="center"/>
        <w:rPr>
          <w:rFonts w:ascii="Times New Roman" w:eastAsia="Times New Roman" w:hAnsi="Times New Roman" w:cs="Times New Roman"/>
          <w:sz w:val="28"/>
          <w:szCs w:val="28"/>
        </w:rPr>
      </w:pPr>
      <w:r>
        <w:rPr>
          <w:rFonts w:ascii="Calibri" w:eastAsia="+mn-ea" w:hAnsi="Calibri" w:cs="Arial"/>
          <w:color w:val="000000"/>
          <w:kern w:val="24"/>
          <w:sz w:val="28"/>
          <w:szCs w:val="28"/>
        </w:rPr>
        <w:t>One Key Question®(OKQ)*</w:t>
      </w:r>
    </w:p>
    <w:p w14:paraId="44C3AA53" w14:textId="04B164F9"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Patient Health Questionnaire-2 (PHQ-2)</w:t>
      </w:r>
      <w:r w:rsidR="004638CC" w:rsidRPr="006644BE">
        <w:rPr>
          <w:rFonts w:ascii="Calibri" w:eastAsia="+mn-ea" w:hAnsi="Calibri" w:cs="Arial"/>
          <w:color w:val="000000"/>
          <w:kern w:val="24"/>
          <w:sz w:val="28"/>
          <w:szCs w:val="28"/>
        </w:rPr>
        <w:t>*</w:t>
      </w:r>
      <w:r w:rsidRPr="006644BE">
        <w:rPr>
          <w:rFonts w:ascii="Calibri" w:eastAsia="+mn-ea" w:hAnsi="Calibri" w:cs="Arial"/>
          <w:color w:val="000000"/>
          <w:kern w:val="24"/>
          <w:sz w:val="28"/>
          <w:szCs w:val="28"/>
        </w:rPr>
        <w:t xml:space="preserve"> </w:t>
      </w:r>
    </w:p>
    <w:p w14:paraId="216A0F4A" w14:textId="77777777" w:rsidR="006E4D7D" w:rsidRPr="006644BE" w:rsidRDefault="006E4D7D"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Pregnancy Risk Assessment Monitoring System (PRAMS)</w:t>
      </w:r>
    </w:p>
    <w:p w14:paraId="68FA3016" w14:textId="77777777" w:rsidR="004638CC" w:rsidRPr="006644BE" w:rsidRDefault="004638CC" w:rsidP="00D917E5">
      <w:pPr>
        <w:pStyle w:val="ListParagraph"/>
        <w:numPr>
          <w:ilvl w:val="0"/>
          <w:numId w:val="9"/>
        </w:numPr>
        <w:spacing w:after="0" w:line="240" w:lineRule="auto"/>
        <w:textAlignment w:val="center"/>
        <w:rPr>
          <w:rFonts w:ascii="Times New Roman" w:eastAsia="Times New Roman" w:hAnsi="Times New Roman" w:cs="Times New Roman"/>
          <w:sz w:val="28"/>
          <w:szCs w:val="28"/>
        </w:rPr>
      </w:pPr>
      <w:r w:rsidRPr="006644BE">
        <w:rPr>
          <w:rFonts w:ascii="Calibri" w:eastAsia="+mn-ea" w:hAnsi="Calibri" w:cs="Arial"/>
          <w:color w:val="000000"/>
          <w:kern w:val="24"/>
          <w:sz w:val="28"/>
          <w:szCs w:val="28"/>
        </w:rPr>
        <w:t>Social Support Scale*, modified</w:t>
      </w:r>
    </w:p>
    <w:p w14:paraId="6113AFFB" w14:textId="28F1B88C" w:rsidR="006644BE" w:rsidRDefault="004638CC" w:rsidP="00D917E5">
      <w:pPr>
        <w:pStyle w:val="ListParagraph"/>
        <w:numPr>
          <w:ilvl w:val="0"/>
          <w:numId w:val="9"/>
        </w:numPr>
        <w:spacing w:after="0" w:line="240" w:lineRule="auto"/>
        <w:textAlignment w:val="center"/>
        <w:rPr>
          <w:rFonts w:ascii="Calibri" w:eastAsia="+mn-ea" w:hAnsi="Calibri" w:cs="Arial"/>
          <w:color w:val="000000"/>
          <w:kern w:val="24"/>
          <w:sz w:val="28"/>
          <w:szCs w:val="28"/>
        </w:rPr>
      </w:pPr>
      <w:r w:rsidRPr="006644BE">
        <w:rPr>
          <w:rFonts w:ascii="Calibri" w:eastAsia="+mn-ea" w:hAnsi="Calibri" w:cs="Arial"/>
          <w:color w:val="000000"/>
          <w:kern w:val="24"/>
          <w:sz w:val="28"/>
          <w:szCs w:val="28"/>
        </w:rPr>
        <w:t>State and Local Area Integrated Telephone Survey (SLAITS)</w:t>
      </w:r>
    </w:p>
    <w:p w14:paraId="1D81A0E9" w14:textId="77777777" w:rsidR="006644BE" w:rsidRPr="006644BE" w:rsidRDefault="006644BE" w:rsidP="006644BE">
      <w:pPr>
        <w:pStyle w:val="ListParagraph"/>
        <w:ind w:left="360"/>
        <w:rPr>
          <w:rFonts w:ascii="Calibri" w:eastAsiaTheme="minorEastAsia" w:hAnsi="Calibri" w:cs="Arial"/>
          <w:i/>
          <w:color w:val="000000" w:themeColor="text1"/>
          <w:kern w:val="24"/>
          <w:sz w:val="28"/>
          <w:szCs w:val="28"/>
        </w:rPr>
      </w:pPr>
      <w:r w:rsidRPr="006644BE">
        <w:rPr>
          <w:rFonts w:ascii="Calibri" w:eastAsiaTheme="minorEastAsia" w:hAnsi="Calibri" w:cs="Arial"/>
          <w:i/>
          <w:color w:val="000000" w:themeColor="text1"/>
          <w:kern w:val="24"/>
          <w:sz w:val="28"/>
          <w:szCs w:val="28"/>
        </w:rPr>
        <w:t>*Tested, valid and reliable tool</w:t>
      </w:r>
    </w:p>
    <w:p w14:paraId="04A087AD" w14:textId="77777777" w:rsidR="006644BE" w:rsidRDefault="006644BE" w:rsidP="006644BE">
      <w:pPr>
        <w:pStyle w:val="ListParagraph"/>
        <w:spacing w:after="0" w:line="240" w:lineRule="auto"/>
        <w:ind w:left="360"/>
        <w:textAlignment w:val="center"/>
        <w:rPr>
          <w:rFonts w:ascii="Calibri" w:eastAsia="+mn-ea" w:hAnsi="Calibri" w:cs="Arial"/>
          <w:color w:val="000000"/>
          <w:kern w:val="24"/>
          <w:sz w:val="28"/>
          <w:szCs w:val="28"/>
        </w:rPr>
      </w:pPr>
    </w:p>
    <w:p w14:paraId="5C41953F" w14:textId="3C8E71D0" w:rsidR="006644BE" w:rsidRDefault="006644BE">
      <w:pPr>
        <w:rPr>
          <w:rFonts w:ascii="Calibri" w:eastAsia="+mn-ea" w:hAnsi="Calibri" w:cs="Arial"/>
          <w:color w:val="000000"/>
          <w:kern w:val="24"/>
          <w:sz w:val="28"/>
          <w:szCs w:val="28"/>
        </w:rPr>
      </w:pPr>
      <w:r>
        <w:rPr>
          <w:rFonts w:ascii="Calibri" w:eastAsia="+mn-ea" w:hAnsi="Calibri" w:cs="Arial"/>
          <w:color w:val="000000"/>
          <w:kern w:val="24"/>
          <w:sz w:val="28"/>
          <w:szCs w:val="28"/>
        </w:rPr>
        <w:br w:type="page"/>
      </w:r>
    </w:p>
    <w:tbl>
      <w:tblPr>
        <w:tblpPr w:leftFromText="180" w:rightFromText="180" w:vertAnchor="text" w:horzAnchor="margin" w:tblpY="21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38"/>
        <w:gridCol w:w="1422"/>
        <w:gridCol w:w="5670"/>
      </w:tblGrid>
      <w:tr w:rsidR="006644BE" w:rsidRPr="006E4D7D" w14:paraId="6DF70807" w14:textId="77777777" w:rsidTr="00752469">
        <w:trPr>
          <w:trHeight w:val="788"/>
        </w:trPr>
        <w:tc>
          <w:tcPr>
            <w:tcW w:w="2538" w:type="dxa"/>
            <w:shd w:val="clear" w:color="auto" w:fill="808080" w:themeFill="background1" w:themeFillShade="80"/>
            <w:tcMar>
              <w:top w:w="15" w:type="dxa"/>
              <w:left w:w="108" w:type="dxa"/>
              <w:bottom w:w="0" w:type="dxa"/>
              <w:right w:w="108" w:type="dxa"/>
            </w:tcMar>
          </w:tcPr>
          <w:p w14:paraId="259C63A2" w14:textId="77777777" w:rsidR="006644BE" w:rsidRPr="00587314" w:rsidRDefault="006644BE" w:rsidP="00752469">
            <w:pPr>
              <w:spacing w:after="0" w:line="240" w:lineRule="auto"/>
              <w:jc w:val="center"/>
              <w:rPr>
                <w:rFonts w:ascii="Calibri" w:eastAsia="Times New Roman" w:hAnsi="Calibri" w:cs="Times New Roman"/>
                <w:b/>
                <w:bCs/>
                <w:color w:val="FFFFFF" w:themeColor="background1"/>
                <w:kern w:val="24"/>
                <w:sz w:val="24"/>
                <w:szCs w:val="24"/>
              </w:rPr>
            </w:pPr>
            <w:r w:rsidRPr="00587314">
              <w:rPr>
                <w:b/>
                <w:color w:val="FFFFFF" w:themeColor="background1"/>
                <w:sz w:val="24"/>
                <w:szCs w:val="24"/>
              </w:rPr>
              <w:lastRenderedPageBreak/>
              <w:t>Types of Questions</w:t>
            </w:r>
          </w:p>
        </w:tc>
        <w:tc>
          <w:tcPr>
            <w:tcW w:w="1422" w:type="dxa"/>
            <w:shd w:val="clear" w:color="auto" w:fill="808080" w:themeFill="background1" w:themeFillShade="80"/>
            <w:tcMar>
              <w:top w:w="15" w:type="dxa"/>
              <w:left w:w="108" w:type="dxa"/>
              <w:bottom w:w="0" w:type="dxa"/>
              <w:right w:w="108" w:type="dxa"/>
            </w:tcMar>
          </w:tcPr>
          <w:p w14:paraId="7BA6FF56" w14:textId="77777777" w:rsidR="006644BE" w:rsidRPr="00223DA7" w:rsidRDefault="006644BE" w:rsidP="00752469">
            <w:pPr>
              <w:spacing w:after="0" w:line="240" w:lineRule="auto"/>
              <w:jc w:val="center"/>
              <w:rPr>
                <w:rFonts w:ascii="Calibri" w:eastAsia="Times New Roman" w:hAnsi="Calibri" w:cs="Times New Roman"/>
                <w:b/>
                <w:bCs/>
                <w:color w:val="FFFFFF" w:themeColor="background1"/>
                <w:kern w:val="24"/>
                <w:sz w:val="24"/>
                <w:szCs w:val="24"/>
              </w:rPr>
            </w:pPr>
            <w:r w:rsidRPr="00223DA7">
              <w:rPr>
                <w:b/>
                <w:color w:val="FFFFFF" w:themeColor="background1"/>
                <w:sz w:val="24"/>
                <w:szCs w:val="24"/>
              </w:rPr>
              <w:t>Number of Questions</w:t>
            </w:r>
          </w:p>
        </w:tc>
        <w:tc>
          <w:tcPr>
            <w:tcW w:w="5670" w:type="dxa"/>
            <w:shd w:val="clear" w:color="auto" w:fill="808080" w:themeFill="background1" w:themeFillShade="80"/>
            <w:tcMar>
              <w:top w:w="15" w:type="dxa"/>
              <w:left w:w="108" w:type="dxa"/>
              <w:bottom w:w="0" w:type="dxa"/>
              <w:right w:w="108" w:type="dxa"/>
            </w:tcMar>
          </w:tcPr>
          <w:p w14:paraId="509E7D01" w14:textId="77777777" w:rsidR="006644BE" w:rsidRDefault="006644BE" w:rsidP="00752469">
            <w:pPr>
              <w:spacing w:after="0" w:line="240" w:lineRule="auto"/>
              <w:ind w:left="360"/>
              <w:jc w:val="center"/>
              <w:rPr>
                <w:b/>
                <w:color w:val="FFFFFF" w:themeColor="background1"/>
                <w:sz w:val="24"/>
                <w:szCs w:val="24"/>
              </w:rPr>
            </w:pPr>
            <w:r w:rsidRPr="00587314">
              <w:rPr>
                <w:b/>
                <w:color w:val="FFFFFF" w:themeColor="background1"/>
                <w:sz w:val="24"/>
                <w:szCs w:val="24"/>
              </w:rPr>
              <w:t>Standardized Surveys and Screening Tools</w:t>
            </w:r>
          </w:p>
          <w:p w14:paraId="6B2E6574" w14:textId="77777777" w:rsidR="006644BE" w:rsidRPr="004638CC" w:rsidRDefault="006644BE" w:rsidP="00752469">
            <w:pPr>
              <w:jc w:val="center"/>
              <w:rPr>
                <w:rFonts w:ascii="Calibri" w:eastAsiaTheme="minorEastAsia" w:hAnsi="Calibri" w:cs="Arial"/>
                <w:i/>
                <w:color w:val="FFFFFF" w:themeColor="background1"/>
                <w:kern w:val="24"/>
                <w:sz w:val="24"/>
                <w:szCs w:val="24"/>
              </w:rPr>
            </w:pPr>
            <w:r>
              <w:rPr>
                <w:rFonts w:ascii="Calibri" w:eastAsiaTheme="minorEastAsia" w:hAnsi="Calibri" w:cs="Arial"/>
                <w:i/>
                <w:color w:val="FFFFFF" w:themeColor="background1"/>
                <w:kern w:val="24"/>
                <w:sz w:val="24"/>
                <w:szCs w:val="24"/>
              </w:rPr>
              <w:t>*Tested, valid and reliable tool</w:t>
            </w:r>
          </w:p>
        </w:tc>
      </w:tr>
      <w:tr w:rsidR="006644BE" w:rsidRPr="006E4D7D" w14:paraId="2C3AE2B7" w14:textId="77777777" w:rsidTr="00752469">
        <w:trPr>
          <w:trHeight w:val="450"/>
        </w:trPr>
        <w:tc>
          <w:tcPr>
            <w:tcW w:w="2538" w:type="dxa"/>
            <w:shd w:val="clear" w:color="auto" w:fill="auto"/>
            <w:tcMar>
              <w:top w:w="15" w:type="dxa"/>
              <w:left w:w="108" w:type="dxa"/>
              <w:bottom w:w="0" w:type="dxa"/>
              <w:right w:w="108" w:type="dxa"/>
            </w:tcMar>
            <w:vAlign w:val="center"/>
            <w:hideMark/>
          </w:tcPr>
          <w:p w14:paraId="38FBDC2B"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Child Health Status</w:t>
            </w:r>
          </w:p>
        </w:tc>
        <w:tc>
          <w:tcPr>
            <w:tcW w:w="1422" w:type="dxa"/>
            <w:shd w:val="clear" w:color="auto" w:fill="auto"/>
            <w:tcMar>
              <w:top w:w="15" w:type="dxa"/>
              <w:left w:w="108" w:type="dxa"/>
              <w:bottom w:w="0" w:type="dxa"/>
              <w:right w:w="108" w:type="dxa"/>
            </w:tcMar>
            <w:vAlign w:val="center"/>
            <w:hideMark/>
          </w:tcPr>
          <w:p w14:paraId="313A3F8E"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4 (+2)</w:t>
            </w:r>
          </w:p>
        </w:tc>
        <w:tc>
          <w:tcPr>
            <w:tcW w:w="5670" w:type="dxa"/>
            <w:shd w:val="clear" w:color="auto" w:fill="auto"/>
            <w:tcMar>
              <w:top w:w="15" w:type="dxa"/>
              <w:left w:w="108" w:type="dxa"/>
              <w:bottom w:w="0" w:type="dxa"/>
              <w:right w:w="108" w:type="dxa"/>
            </w:tcMar>
            <w:vAlign w:val="center"/>
            <w:hideMark/>
          </w:tcPr>
          <w:p w14:paraId="22A4ED93"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NSCH, PRAMS Phase 6</w:t>
            </w:r>
          </w:p>
        </w:tc>
      </w:tr>
      <w:tr w:rsidR="006644BE" w:rsidRPr="006E4D7D" w14:paraId="0CA16374" w14:textId="77777777" w:rsidTr="00752469">
        <w:trPr>
          <w:trHeight w:val="450"/>
        </w:trPr>
        <w:tc>
          <w:tcPr>
            <w:tcW w:w="2538" w:type="dxa"/>
            <w:shd w:val="clear" w:color="auto" w:fill="auto"/>
            <w:tcMar>
              <w:top w:w="15" w:type="dxa"/>
              <w:left w:w="108" w:type="dxa"/>
              <w:bottom w:w="0" w:type="dxa"/>
              <w:right w:w="108" w:type="dxa"/>
            </w:tcMar>
            <w:vAlign w:val="center"/>
            <w:hideMark/>
          </w:tcPr>
          <w:p w14:paraId="6A1856CD"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Child Health and Safety</w:t>
            </w:r>
          </w:p>
        </w:tc>
        <w:tc>
          <w:tcPr>
            <w:tcW w:w="1422" w:type="dxa"/>
            <w:shd w:val="clear" w:color="auto" w:fill="auto"/>
            <w:tcMar>
              <w:top w:w="15" w:type="dxa"/>
              <w:left w:w="108" w:type="dxa"/>
              <w:bottom w:w="0" w:type="dxa"/>
              <w:right w:w="108" w:type="dxa"/>
            </w:tcMar>
            <w:vAlign w:val="center"/>
            <w:hideMark/>
          </w:tcPr>
          <w:p w14:paraId="42C6EBE3"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7 (+1)</w:t>
            </w:r>
          </w:p>
        </w:tc>
        <w:tc>
          <w:tcPr>
            <w:tcW w:w="5670" w:type="dxa"/>
            <w:shd w:val="clear" w:color="auto" w:fill="auto"/>
            <w:tcMar>
              <w:top w:w="15" w:type="dxa"/>
              <w:left w:w="108" w:type="dxa"/>
              <w:bottom w:w="0" w:type="dxa"/>
              <w:right w:w="108" w:type="dxa"/>
            </w:tcMar>
            <w:vAlign w:val="center"/>
            <w:hideMark/>
          </w:tcPr>
          <w:p w14:paraId="64542F24"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PRAMS Phases 6 &amp; 8, Practice Guidelines: AAFP, AAP</w:t>
            </w:r>
          </w:p>
        </w:tc>
      </w:tr>
      <w:tr w:rsidR="006644BE" w:rsidRPr="006E4D7D" w14:paraId="21E298E7" w14:textId="77777777" w:rsidTr="00752469">
        <w:trPr>
          <w:trHeight w:val="899"/>
        </w:trPr>
        <w:tc>
          <w:tcPr>
            <w:tcW w:w="2538" w:type="dxa"/>
            <w:shd w:val="clear" w:color="auto" w:fill="auto"/>
            <w:tcMar>
              <w:top w:w="15" w:type="dxa"/>
              <w:left w:w="108" w:type="dxa"/>
              <w:bottom w:w="0" w:type="dxa"/>
              <w:right w:w="108" w:type="dxa"/>
            </w:tcMar>
            <w:vAlign w:val="center"/>
            <w:hideMark/>
          </w:tcPr>
          <w:p w14:paraId="267117C8"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 xml:space="preserve">Child Insurance/Access to Care/Medical Home </w:t>
            </w:r>
          </w:p>
        </w:tc>
        <w:tc>
          <w:tcPr>
            <w:tcW w:w="1422" w:type="dxa"/>
            <w:shd w:val="clear" w:color="auto" w:fill="auto"/>
            <w:tcMar>
              <w:top w:w="15" w:type="dxa"/>
              <w:left w:w="108" w:type="dxa"/>
              <w:bottom w:w="0" w:type="dxa"/>
              <w:right w:w="108" w:type="dxa"/>
            </w:tcMar>
            <w:vAlign w:val="center"/>
            <w:hideMark/>
          </w:tcPr>
          <w:p w14:paraId="5BAA27CD"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4 (+2)</w:t>
            </w:r>
          </w:p>
        </w:tc>
        <w:tc>
          <w:tcPr>
            <w:tcW w:w="5670" w:type="dxa"/>
            <w:shd w:val="clear" w:color="auto" w:fill="auto"/>
            <w:tcMar>
              <w:top w:w="15" w:type="dxa"/>
              <w:left w:w="108" w:type="dxa"/>
              <w:bottom w:w="0" w:type="dxa"/>
              <w:right w:w="108" w:type="dxa"/>
            </w:tcMar>
            <w:vAlign w:val="center"/>
            <w:hideMark/>
          </w:tcPr>
          <w:p w14:paraId="29C5BCA4"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SLAITS, NCHS</w:t>
            </w:r>
          </w:p>
        </w:tc>
      </w:tr>
      <w:tr w:rsidR="006644BE" w:rsidRPr="006E4D7D" w14:paraId="313A9DE9" w14:textId="77777777" w:rsidTr="00752469">
        <w:trPr>
          <w:trHeight w:val="450"/>
        </w:trPr>
        <w:tc>
          <w:tcPr>
            <w:tcW w:w="2538" w:type="dxa"/>
            <w:shd w:val="clear" w:color="auto" w:fill="auto"/>
            <w:tcMar>
              <w:top w:w="15" w:type="dxa"/>
              <w:left w:w="108" w:type="dxa"/>
              <w:bottom w:w="0" w:type="dxa"/>
              <w:right w:w="108" w:type="dxa"/>
            </w:tcMar>
            <w:vAlign w:val="center"/>
            <w:hideMark/>
          </w:tcPr>
          <w:p w14:paraId="0D1087AC"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Reproductive Life Planning</w:t>
            </w:r>
          </w:p>
        </w:tc>
        <w:tc>
          <w:tcPr>
            <w:tcW w:w="1422" w:type="dxa"/>
            <w:shd w:val="clear" w:color="auto" w:fill="auto"/>
            <w:tcMar>
              <w:top w:w="15" w:type="dxa"/>
              <w:left w:w="108" w:type="dxa"/>
              <w:bottom w:w="0" w:type="dxa"/>
              <w:right w:w="108" w:type="dxa"/>
            </w:tcMar>
            <w:vAlign w:val="center"/>
            <w:hideMark/>
          </w:tcPr>
          <w:p w14:paraId="4E319C56"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3 (+4)</w:t>
            </w:r>
          </w:p>
        </w:tc>
        <w:tc>
          <w:tcPr>
            <w:tcW w:w="5670" w:type="dxa"/>
            <w:shd w:val="clear" w:color="auto" w:fill="auto"/>
            <w:tcMar>
              <w:top w:w="15" w:type="dxa"/>
              <w:left w:w="108" w:type="dxa"/>
              <w:bottom w:w="0" w:type="dxa"/>
              <w:right w:w="108" w:type="dxa"/>
            </w:tcMar>
            <w:vAlign w:val="center"/>
            <w:hideMark/>
          </w:tcPr>
          <w:p w14:paraId="60477AB0" w14:textId="34A61107" w:rsidR="006644BE" w:rsidRPr="006E4D7D" w:rsidRDefault="008D54A6" w:rsidP="00752469">
            <w:pPr>
              <w:spacing w:after="0" w:line="240" w:lineRule="auto"/>
              <w:jc w:val="both"/>
              <w:rPr>
                <w:rFonts w:ascii="Arial" w:eastAsia="Times New Roman" w:hAnsi="Arial" w:cs="Arial"/>
                <w:sz w:val="24"/>
                <w:szCs w:val="24"/>
              </w:rPr>
            </w:pPr>
            <w:r>
              <w:rPr>
                <w:rFonts w:ascii="Calibri" w:eastAsia="Times New Roman" w:hAnsi="Calibri" w:cs="Times New Roman"/>
                <w:color w:val="000000" w:themeColor="text1"/>
                <w:kern w:val="24"/>
                <w:sz w:val="24"/>
                <w:szCs w:val="24"/>
              </w:rPr>
              <w:t xml:space="preserve">OKQ*, </w:t>
            </w:r>
            <w:r w:rsidR="006644BE" w:rsidRPr="006E4D7D">
              <w:rPr>
                <w:rFonts w:ascii="Calibri" w:eastAsia="Times New Roman" w:hAnsi="Calibri" w:cs="Times New Roman"/>
                <w:color w:val="000000" w:themeColor="text1"/>
                <w:kern w:val="24"/>
                <w:sz w:val="24"/>
                <w:szCs w:val="24"/>
              </w:rPr>
              <w:t>CDC</w:t>
            </w:r>
          </w:p>
        </w:tc>
      </w:tr>
      <w:tr w:rsidR="006644BE" w:rsidRPr="006E4D7D" w14:paraId="27C91476" w14:textId="77777777" w:rsidTr="00752469">
        <w:trPr>
          <w:trHeight w:val="899"/>
        </w:trPr>
        <w:tc>
          <w:tcPr>
            <w:tcW w:w="2538" w:type="dxa"/>
            <w:shd w:val="clear" w:color="auto" w:fill="auto"/>
            <w:tcMar>
              <w:top w:w="15" w:type="dxa"/>
              <w:left w:w="108" w:type="dxa"/>
              <w:bottom w:w="0" w:type="dxa"/>
              <w:right w:w="108" w:type="dxa"/>
            </w:tcMar>
            <w:vAlign w:val="center"/>
            <w:hideMark/>
          </w:tcPr>
          <w:p w14:paraId="30C8C3AB"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Social Determinants of Health</w:t>
            </w:r>
          </w:p>
        </w:tc>
        <w:tc>
          <w:tcPr>
            <w:tcW w:w="1422" w:type="dxa"/>
            <w:shd w:val="clear" w:color="auto" w:fill="auto"/>
            <w:tcMar>
              <w:top w:w="15" w:type="dxa"/>
              <w:left w:w="108" w:type="dxa"/>
              <w:bottom w:w="0" w:type="dxa"/>
              <w:right w:w="108" w:type="dxa"/>
            </w:tcMar>
            <w:vAlign w:val="center"/>
            <w:hideMark/>
          </w:tcPr>
          <w:p w14:paraId="210750AA"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10 (+3)</w:t>
            </w:r>
          </w:p>
        </w:tc>
        <w:tc>
          <w:tcPr>
            <w:tcW w:w="5670" w:type="dxa"/>
            <w:shd w:val="clear" w:color="auto" w:fill="auto"/>
            <w:tcMar>
              <w:top w:w="15" w:type="dxa"/>
              <w:left w:w="108" w:type="dxa"/>
              <w:bottom w:w="0" w:type="dxa"/>
              <w:right w:w="108" w:type="dxa"/>
            </w:tcMar>
            <w:vAlign w:val="center"/>
            <w:hideMark/>
          </w:tcPr>
          <w:p w14:paraId="30AE3F8F"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SLAITS, BRFSS, PRAMS Phases 6 &amp; 7, Health Begins</w:t>
            </w:r>
            <w:r w:rsidRPr="00587314">
              <w:rPr>
                <w:rFonts w:ascii="Arial" w:eastAsia="Times New Roman" w:hAnsi="Arial" w:cs="Arial"/>
                <w:sz w:val="24"/>
                <w:szCs w:val="24"/>
              </w:rPr>
              <w:t xml:space="preserve"> </w:t>
            </w:r>
            <w:r w:rsidRPr="006E4D7D">
              <w:rPr>
                <w:rFonts w:ascii="Calibri" w:eastAsia="Times New Roman" w:hAnsi="Calibri" w:cs="Times New Roman"/>
                <w:color w:val="000000" w:themeColor="text1"/>
                <w:kern w:val="24"/>
                <w:sz w:val="24"/>
                <w:szCs w:val="24"/>
              </w:rPr>
              <w:t>NSCH, NSHAPC, MCHB Home Visiting Survey</w:t>
            </w:r>
          </w:p>
        </w:tc>
      </w:tr>
      <w:tr w:rsidR="006644BE" w:rsidRPr="006E4D7D" w14:paraId="02CCCFA8" w14:textId="77777777" w:rsidTr="00752469">
        <w:trPr>
          <w:trHeight w:val="899"/>
        </w:trPr>
        <w:tc>
          <w:tcPr>
            <w:tcW w:w="2538" w:type="dxa"/>
            <w:shd w:val="clear" w:color="auto" w:fill="auto"/>
            <w:tcMar>
              <w:top w:w="15" w:type="dxa"/>
              <w:left w:w="108" w:type="dxa"/>
              <w:bottom w:w="0" w:type="dxa"/>
              <w:right w:w="108" w:type="dxa"/>
            </w:tcMar>
            <w:vAlign w:val="center"/>
            <w:hideMark/>
          </w:tcPr>
          <w:p w14:paraId="6822BF97"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Neighborhood and Community</w:t>
            </w:r>
          </w:p>
        </w:tc>
        <w:tc>
          <w:tcPr>
            <w:tcW w:w="1422" w:type="dxa"/>
            <w:shd w:val="clear" w:color="auto" w:fill="auto"/>
            <w:tcMar>
              <w:top w:w="15" w:type="dxa"/>
              <w:left w:w="108" w:type="dxa"/>
              <w:bottom w:w="0" w:type="dxa"/>
              <w:right w:w="108" w:type="dxa"/>
            </w:tcMar>
            <w:vAlign w:val="center"/>
            <w:hideMark/>
          </w:tcPr>
          <w:p w14:paraId="181D040F"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4</w:t>
            </w:r>
          </w:p>
        </w:tc>
        <w:tc>
          <w:tcPr>
            <w:tcW w:w="5670" w:type="dxa"/>
            <w:shd w:val="clear" w:color="auto" w:fill="auto"/>
            <w:tcMar>
              <w:top w:w="15" w:type="dxa"/>
              <w:left w:w="108" w:type="dxa"/>
              <w:bottom w:w="0" w:type="dxa"/>
              <w:right w:w="108" w:type="dxa"/>
            </w:tcMar>
            <w:vAlign w:val="center"/>
            <w:hideMark/>
          </w:tcPr>
          <w:p w14:paraId="2C31851F"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 xml:space="preserve">SLAITS, NSCH, Health Begins </w:t>
            </w:r>
          </w:p>
        </w:tc>
      </w:tr>
      <w:tr w:rsidR="006644BE" w:rsidRPr="006E4D7D" w14:paraId="2D31BA12" w14:textId="77777777" w:rsidTr="00752469">
        <w:trPr>
          <w:trHeight w:val="899"/>
        </w:trPr>
        <w:tc>
          <w:tcPr>
            <w:tcW w:w="2538" w:type="dxa"/>
            <w:shd w:val="clear" w:color="auto" w:fill="auto"/>
            <w:tcMar>
              <w:top w:w="15" w:type="dxa"/>
              <w:left w:w="108" w:type="dxa"/>
              <w:bottom w:w="0" w:type="dxa"/>
              <w:right w:w="108" w:type="dxa"/>
            </w:tcMar>
            <w:vAlign w:val="center"/>
            <w:hideMark/>
          </w:tcPr>
          <w:p w14:paraId="064707E6"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Medical Home/Access to Care</w:t>
            </w:r>
          </w:p>
        </w:tc>
        <w:tc>
          <w:tcPr>
            <w:tcW w:w="1422" w:type="dxa"/>
            <w:shd w:val="clear" w:color="auto" w:fill="auto"/>
            <w:tcMar>
              <w:top w:w="15" w:type="dxa"/>
              <w:left w:w="108" w:type="dxa"/>
              <w:bottom w:w="0" w:type="dxa"/>
              <w:right w:w="108" w:type="dxa"/>
            </w:tcMar>
            <w:vAlign w:val="center"/>
            <w:hideMark/>
          </w:tcPr>
          <w:p w14:paraId="6E06A7F2"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4 (+1)</w:t>
            </w:r>
          </w:p>
        </w:tc>
        <w:tc>
          <w:tcPr>
            <w:tcW w:w="5670" w:type="dxa"/>
            <w:shd w:val="clear" w:color="auto" w:fill="auto"/>
            <w:tcMar>
              <w:top w:w="15" w:type="dxa"/>
              <w:left w:w="108" w:type="dxa"/>
              <w:bottom w:w="0" w:type="dxa"/>
              <w:right w:w="108" w:type="dxa"/>
            </w:tcMar>
            <w:vAlign w:val="center"/>
            <w:hideMark/>
          </w:tcPr>
          <w:p w14:paraId="1065D1E3"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NCHS</w:t>
            </w:r>
          </w:p>
        </w:tc>
      </w:tr>
      <w:tr w:rsidR="006644BE" w:rsidRPr="006E4D7D" w14:paraId="7B062C81" w14:textId="77777777" w:rsidTr="00752469">
        <w:trPr>
          <w:trHeight w:val="899"/>
        </w:trPr>
        <w:tc>
          <w:tcPr>
            <w:tcW w:w="2538" w:type="dxa"/>
            <w:shd w:val="clear" w:color="auto" w:fill="auto"/>
            <w:tcMar>
              <w:top w:w="15" w:type="dxa"/>
              <w:left w:w="108" w:type="dxa"/>
              <w:bottom w:w="0" w:type="dxa"/>
              <w:right w:w="108" w:type="dxa"/>
            </w:tcMar>
            <w:vAlign w:val="center"/>
            <w:hideMark/>
          </w:tcPr>
          <w:p w14:paraId="67BC1EC0"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 xml:space="preserve">Maternal Health </w:t>
            </w:r>
          </w:p>
        </w:tc>
        <w:tc>
          <w:tcPr>
            <w:tcW w:w="1422" w:type="dxa"/>
            <w:shd w:val="clear" w:color="auto" w:fill="auto"/>
            <w:tcMar>
              <w:top w:w="15" w:type="dxa"/>
              <w:left w:w="108" w:type="dxa"/>
              <w:bottom w:w="0" w:type="dxa"/>
              <w:right w:w="108" w:type="dxa"/>
            </w:tcMar>
            <w:vAlign w:val="center"/>
            <w:hideMark/>
          </w:tcPr>
          <w:p w14:paraId="36F4A044"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14 (+3)</w:t>
            </w:r>
          </w:p>
        </w:tc>
        <w:tc>
          <w:tcPr>
            <w:tcW w:w="5670" w:type="dxa"/>
            <w:shd w:val="clear" w:color="auto" w:fill="auto"/>
            <w:tcMar>
              <w:top w:w="15" w:type="dxa"/>
              <w:left w:w="108" w:type="dxa"/>
              <w:bottom w:w="0" w:type="dxa"/>
              <w:right w:w="108" w:type="dxa"/>
            </w:tcMar>
            <w:vAlign w:val="center"/>
            <w:hideMark/>
          </w:tcPr>
          <w:p w14:paraId="61B5157C"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SLAITS, PRAMS Phases 6 &amp; 7, NSFG</w:t>
            </w:r>
            <w:r w:rsidRPr="00587314">
              <w:rPr>
                <w:rFonts w:ascii="Arial" w:eastAsia="Times New Roman" w:hAnsi="Arial" w:cs="Arial"/>
                <w:sz w:val="24"/>
                <w:szCs w:val="24"/>
              </w:rPr>
              <w:t xml:space="preserve"> </w:t>
            </w:r>
            <w:r w:rsidRPr="006E4D7D">
              <w:rPr>
                <w:rFonts w:ascii="Calibri" w:eastAsia="Times New Roman" w:hAnsi="Calibri" w:cs="Times New Roman"/>
                <w:color w:val="000000" w:themeColor="text1"/>
                <w:kern w:val="24"/>
                <w:sz w:val="24"/>
                <w:szCs w:val="24"/>
              </w:rPr>
              <w:t>Practice Guidelines: AAFP,  ACOG</w:t>
            </w:r>
          </w:p>
        </w:tc>
      </w:tr>
      <w:tr w:rsidR="006644BE" w:rsidRPr="006E4D7D" w14:paraId="1A8CFAFB" w14:textId="77777777" w:rsidTr="00752469">
        <w:trPr>
          <w:trHeight w:val="450"/>
        </w:trPr>
        <w:tc>
          <w:tcPr>
            <w:tcW w:w="2538" w:type="dxa"/>
            <w:shd w:val="clear" w:color="auto" w:fill="auto"/>
            <w:tcMar>
              <w:top w:w="15" w:type="dxa"/>
              <w:left w:w="108" w:type="dxa"/>
              <w:bottom w:w="0" w:type="dxa"/>
              <w:right w:w="108" w:type="dxa"/>
            </w:tcMar>
            <w:vAlign w:val="center"/>
            <w:hideMark/>
          </w:tcPr>
          <w:p w14:paraId="36E657BC"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Mental Health</w:t>
            </w:r>
          </w:p>
        </w:tc>
        <w:tc>
          <w:tcPr>
            <w:tcW w:w="1422" w:type="dxa"/>
            <w:shd w:val="clear" w:color="auto" w:fill="auto"/>
            <w:tcMar>
              <w:top w:w="15" w:type="dxa"/>
              <w:left w:w="108" w:type="dxa"/>
              <w:bottom w:w="0" w:type="dxa"/>
              <w:right w:w="108" w:type="dxa"/>
            </w:tcMar>
            <w:vAlign w:val="center"/>
            <w:hideMark/>
          </w:tcPr>
          <w:p w14:paraId="3DC09F57"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1</w:t>
            </w:r>
          </w:p>
        </w:tc>
        <w:tc>
          <w:tcPr>
            <w:tcW w:w="5670" w:type="dxa"/>
            <w:shd w:val="clear" w:color="auto" w:fill="auto"/>
            <w:tcMar>
              <w:top w:w="15" w:type="dxa"/>
              <w:left w:w="108" w:type="dxa"/>
              <w:bottom w:w="0" w:type="dxa"/>
              <w:right w:w="108" w:type="dxa"/>
            </w:tcMar>
            <w:vAlign w:val="center"/>
            <w:hideMark/>
          </w:tcPr>
          <w:p w14:paraId="21AD907E"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 xml:space="preserve">PHQ-2 </w:t>
            </w:r>
          </w:p>
        </w:tc>
      </w:tr>
      <w:tr w:rsidR="006644BE" w:rsidRPr="006E4D7D" w14:paraId="7F7EFC1E" w14:textId="77777777" w:rsidTr="00752469">
        <w:trPr>
          <w:trHeight w:val="899"/>
        </w:trPr>
        <w:tc>
          <w:tcPr>
            <w:tcW w:w="2538" w:type="dxa"/>
            <w:shd w:val="clear" w:color="auto" w:fill="auto"/>
            <w:tcMar>
              <w:top w:w="15" w:type="dxa"/>
              <w:left w:w="108" w:type="dxa"/>
              <w:bottom w:w="0" w:type="dxa"/>
              <w:right w:w="108" w:type="dxa"/>
            </w:tcMar>
            <w:vAlign w:val="center"/>
            <w:hideMark/>
          </w:tcPr>
          <w:p w14:paraId="2D85346B"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Substance Use</w:t>
            </w:r>
          </w:p>
        </w:tc>
        <w:tc>
          <w:tcPr>
            <w:tcW w:w="1422" w:type="dxa"/>
            <w:shd w:val="clear" w:color="auto" w:fill="auto"/>
            <w:tcMar>
              <w:top w:w="15" w:type="dxa"/>
              <w:left w:w="108" w:type="dxa"/>
              <w:bottom w:w="0" w:type="dxa"/>
              <w:right w:w="108" w:type="dxa"/>
            </w:tcMar>
            <w:vAlign w:val="center"/>
            <w:hideMark/>
          </w:tcPr>
          <w:p w14:paraId="6A38C06A"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2</w:t>
            </w:r>
          </w:p>
        </w:tc>
        <w:tc>
          <w:tcPr>
            <w:tcW w:w="5670" w:type="dxa"/>
            <w:shd w:val="clear" w:color="auto" w:fill="auto"/>
            <w:tcMar>
              <w:top w:w="15" w:type="dxa"/>
              <w:left w:w="108" w:type="dxa"/>
              <w:bottom w:w="0" w:type="dxa"/>
              <w:right w:w="108" w:type="dxa"/>
            </w:tcMar>
            <w:vAlign w:val="center"/>
            <w:hideMark/>
          </w:tcPr>
          <w:p w14:paraId="1E3A90A8"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NIDA Quick Screen, PRAMS Phase 6</w:t>
            </w:r>
          </w:p>
          <w:p w14:paraId="47CC30F5"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MI Maternal Risk Identifier Worksheet</w:t>
            </w:r>
          </w:p>
        </w:tc>
      </w:tr>
      <w:tr w:rsidR="006644BE" w:rsidRPr="006E4D7D" w14:paraId="640C50AF" w14:textId="77777777" w:rsidTr="00752469">
        <w:trPr>
          <w:trHeight w:val="450"/>
        </w:trPr>
        <w:tc>
          <w:tcPr>
            <w:tcW w:w="2538" w:type="dxa"/>
            <w:shd w:val="clear" w:color="auto" w:fill="auto"/>
            <w:tcMar>
              <w:top w:w="15" w:type="dxa"/>
              <w:left w:w="108" w:type="dxa"/>
              <w:bottom w:w="0" w:type="dxa"/>
              <w:right w:w="108" w:type="dxa"/>
            </w:tcMar>
            <w:vAlign w:val="center"/>
            <w:hideMark/>
          </w:tcPr>
          <w:p w14:paraId="459B184A"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Personal Safety</w:t>
            </w:r>
          </w:p>
        </w:tc>
        <w:tc>
          <w:tcPr>
            <w:tcW w:w="1422" w:type="dxa"/>
            <w:shd w:val="clear" w:color="auto" w:fill="auto"/>
            <w:tcMar>
              <w:top w:w="15" w:type="dxa"/>
              <w:left w:w="108" w:type="dxa"/>
              <w:bottom w:w="0" w:type="dxa"/>
              <w:right w:w="108" w:type="dxa"/>
            </w:tcMar>
            <w:vAlign w:val="center"/>
            <w:hideMark/>
          </w:tcPr>
          <w:p w14:paraId="69FF9F6E"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1</w:t>
            </w:r>
          </w:p>
        </w:tc>
        <w:tc>
          <w:tcPr>
            <w:tcW w:w="5670" w:type="dxa"/>
            <w:shd w:val="clear" w:color="auto" w:fill="auto"/>
            <w:tcMar>
              <w:top w:w="15" w:type="dxa"/>
              <w:left w:w="108" w:type="dxa"/>
              <w:bottom w:w="0" w:type="dxa"/>
              <w:right w:w="108" w:type="dxa"/>
            </w:tcMar>
            <w:vAlign w:val="center"/>
            <w:hideMark/>
          </w:tcPr>
          <w:p w14:paraId="0E9422EB"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PRAMS Phase 6 modified</w:t>
            </w:r>
          </w:p>
        </w:tc>
      </w:tr>
      <w:tr w:rsidR="006644BE" w:rsidRPr="006E4D7D" w14:paraId="34F0BF29" w14:textId="77777777" w:rsidTr="00752469">
        <w:trPr>
          <w:trHeight w:val="899"/>
        </w:trPr>
        <w:tc>
          <w:tcPr>
            <w:tcW w:w="2538" w:type="dxa"/>
            <w:shd w:val="clear" w:color="auto" w:fill="auto"/>
            <w:tcMar>
              <w:top w:w="15" w:type="dxa"/>
              <w:left w:w="108" w:type="dxa"/>
              <w:bottom w:w="0" w:type="dxa"/>
              <w:right w:w="108" w:type="dxa"/>
            </w:tcMar>
            <w:vAlign w:val="center"/>
            <w:hideMark/>
          </w:tcPr>
          <w:p w14:paraId="47803612"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Stress and Discrimination</w:t>
            </w:r>
          </w:p>
        </w:tc>
        <w:tc>
          <w:tcPr>
            <w:tcW w:w="1422" w:type="dxa"/>
            <w:shd w:val="clear" w:color="auto" w:fill="auto"/>
            <w:tcMar>
              <w:top w:w="15" w:type="dxa"/>
              <w:left w:w="108" w:type="dxa"/>
              <w:bottom w:w="0" w:type="dxa"/>
              <w:right w:w="108" w:type="dxa"/>
            </w:tcMar>
            <w:vAlign w:val="center"/>
            <w:hideMark/>
          </w:tcPr>
          <w:p w14:paraId="1CA72AFB"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3</w:t>
            </w:r>
          </w:p>
        </w:tc>
        <w:tc>
          <w:tcPr>
            <w:tcW w:w="5670" w:type="dxa"/>
            <w:shd w:val="clear" w:color="auto" w:fill="auto"/>
            <w:tcMar>
              <w:top w:w="15" w:type="dxa"/>
              <w:left w:w="108" w:type="dxa"/>
              <w:bottom w:w="0" w:type="dxa"/>
              <w:right w:w="108" w:type="dxa"/>
            </w:tcMar>
            <w:vAlign w:val="center"/>
            <w:hideMark/>
          </w:tcPr>
          <w:p w14:paraId="54289BE0"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Everyday Discrimination Scale (Short Version), PRAMS Phase 7</w:t>
            </w:r>
          </w:p>
        </w:tc>
      </w:tr>
      <w:tr w:rsidR="006644BE" w:rsidRPr="006E4D7D" w14:paraId="5BB7FDBF" w14:textId="77777777" w:rsidTr="00752469">
        <w:trPr>
          <w:trHeight w:val="899"/>
        </w:trPr>
        <w:tc>
          <w:tcPr>
            <w:tcW w:w="2538" w:type="dxa"/>
            <w:shd w:val="clear" w:color="auto" w:fill="auto"/>
            <w:tcMar>
              <w:top w:w="15" w:type="dxa"/>
              <w:left w:w="108" w:type="dxa"/>
              <w:bottom w:w="0" w:type="dxa"/>
              <w:right w:w="108" w:type="dxa"/>
            </w:tcMar>
            <w:vAlign w:val="center"/>
            <w:hideMark/>
          </w:tcPr>
          <w:p w14:paraId="12E2591F" w14:textId="77777777" w:rsidR="006644BE" w:rsidRPr="006E4D7D" w:rsidRDefault="006644BE" w:rsidP="00752469">
            <w:pPr>
              <w:spacing w:after="0" w:line="240" w:lineRule="auto"/>
              <w:rPr>
                <w:rFonts w:ascii="Arial" w:eastAsia="Times New Roman" w:hAnsi="Arial" w:cs="Arial"/>
                <w:sz w:val="24"/>
                <w:szCs w:val="24"/>
              </w:rPr>
            </w:pPr>
            <w:r w:rsidRPr="006E4D7D">
              <w:rPr>
                <w:rFonts w:ascii="Calibri" w:eastAsia="Times New Roman" w:hAnsi="Calibri" w:cs="Times New Roman"/>
                <w:b/>
                <w:bCs/>
                <w:color w:val="000000" w:themeColor="text1"/>
                <w:kern w:val="24"/>
                <w:sz w:val="24"/>
                <w:szCs w:val="24"/>
              </w:rPr>
              <w:t>Social Support / Father or Partner Involvement</w:t>
            </w:r>
          </w:p>
        </w:tc>
        <w:tc>
          <w:tcPr>
            <w:tcW w:w="1422" w:type="dxa"/>
            <w:shd w:val="clear" w:color="auto" w:fill="auto"/>
            <w:tcMar>
              <w:top w:w="15" w:type="dxa"/>
              <w:left w:w="108" w:type="dxa"/>
              <w:bottom w:w="0" w:type="dxa"/>
              <w:right w:w="108" w:type="dxa"/>
            </w:tcMar>
            <w:vAlign w:val="center"/>
            <w:hideMark/>
          </w:tcPr>
          <w:p w14:paraId="1081A9D8" w14:textId="77777777" w:rsidR="006644BE" w:rsidRPr="00223DA7" w:rsidRDefault="006644BE" w:rsidP="00752469">
            <w:pPr>
              <w:spacing w:after="0" w:line="240" w:lineRule="auto"/>
              <w:jc w:val="center"/>
              <w:rPr>
                <w:rFonts w:ascii="Arial" w:eastAsia="Times New Roman" w:hAnsi="Arial" w:cs="Arial"/>
                <w:sz w:val="24"/>
                <w:szCs w:val="24"/>
              </w:rPr>
            </w:pPr>
            <w:r w:rsidRPr="00223DA7">
              <w:rPr>
                <w:rFonts w:ascii="Calibri" w:eastAsia="Times New Roman" w:hAnsi="Calibri" w:cs="Times New Roman"/>
                <w:bCs/>
                <w:color w:val="000000" w:themeColor="text1"/>
                <w:kern w:val="24"/>
                <w:sz w:val="24"/>
                <w:szCs w:val="24"/>
              </w:rPr>
              <w:t>2 (+1)</w:t>
            </w:r>
          </w:p>
        </w:tc>
        <w:tc>
          <w:tcPr>
            <w:tcW w:w="5670" w:type="dxa"/>
            <w:shd w:val="clear" w:color="auto" w:fill="auto"/>
            <w:tcMar>
              <w:top w:w="15" w:type="dxa"/>
              <w:left w:w="108" w:type="dxa"/>
              <w:bottom w:w="0" w:type="dxa"/>
              <w:right w:w="108" w:type="dxa"/>
            </w:tcMar>
            <w:vAlign w:val="center"/>
            <w:hideMark/>
          </w:tcPr>
          <w:p w14:paraId="595D840E"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 xml:space="preserve">Social Support Scale, modified </w:t>
            </w:r>
          </w:p>
          <w:p w14:paraId="739FFCF3" w14:textId="77777777" w:rsidR="006644BE" w:rsidRPr="006E4D7D" w:rsidRDefault="006644BE" w:rsidP="00752469">
            <w:pPr>
              <w:spacing w:after="0" w:line="240" w:lineRule="auto"/>
              <w:jc w:val="both"/>
              <w:rPr>
                <w:rFonts w:ascii="Arial" w:eastAsia="Times New Roman" w:hAnsi="Arial" w:cs="Arial"/>
                <w:sz w:val="24"/>
                <w:szCs w:val="24"/>
              </w:rPr>
            </w:pPr>
            <w:r w:rsidRPr="006E4D7D">
              <w:rPr>
                <w:rFonts w:ascii="Calibri" w:eastAsia="Times New Roman" w:hAnsi="Calibri" w:cs="Times New Roman"/>
                <w:color w:val="000000" w:themeColor="text1"/>
                <w:kern w:val="24"/>
                <w:sz w:val="24"/>
                <w:szCs w:val="24"/>
              </w:rPr>
              <w:t>MI Maternal Risk Identifier Worksheet modified</w:t>
            </w:r>
          </w:p>
        </w:tc>
      </w:tr>
    </w:tbl>
    <w:p w14:paraId="465AD4A4" w14:textId="0193EC94" w:rsidR="00656D21" w:rsidRDefault="00656D21">
      <w:pPr>
        <w:rPr>
          <w:rFonts w:ascii="Calibri" w:eastAsia="+mn-ea" w:hAnsi="Calibri" w:cs="Arial"/>
          <w:color w:val="000000"/>
          <w:kern w:val="24"/>
          <w:sz w:val="28"/>
          <w:szCs w:val="28"/>
        </w:rPr>
      </w:pPr>
    </w:p>
    <w:p w14:paraId="5A90C581" w14:textId="7A56D686" w:rsidR="004638CC" w:rsidRPr="00F4288C" w:rsidRDefault="00656D21" w:rsidP="00F4288C">
      <w:pPr>
        <w:rPr>
          <w:rFonts w:ascii="Calibri" w:eastAsia="+mn-ea" w:hAnsi="Calibri" w:cs="Arial"/>
          <w:color w:val="000000"/>
          <w:kern w:val="24"/>
          <w:sz w:val="28"/>
          <w:szCs w:val="28"/>
        </w:rPr>
      </w:pPr>
      <w:r>
        <w:rPr>
          <w:rFonts w:ascii="Calibri" w:eastAsia="+mn-ea" w:hAnsi="Calibri" w:cs="Arial"/>
          <w:color w:val="000000"/>
          <w:kern w:val="24"/>
          <w:sz w:val="28"/>
          <w:szCs w:val="28"/>
        </w:rPr>
        <w:br w:type="page"/>
      </w:r>
    </w:p>
    <w:tbl>
      <w:tblPr>
        <w:tblStyle w:val="TableGrid"/>
        <w:tblpPr w:leftFromText="180" w:rightFromText="180" w:vertAnchor="text" w:horzAnchor="margin" w:tblpY="-569"/>
        <w:tblW w:w="0" w:type="auto"/>
        <w:shd w:val="clear" w:color="auto" w:fill="000000" w:themeFill="text1"/>
        <w:tblLook w:val="04A0" w:firstRow="1" w:lastRow="0" w:firstColumn="1" w:lastColumn="0" w:noHBand="0" w:noVBand="1"/>
        <w:tblDescription w:val="Included tested, validated and reliable tools"/>
      </w:tblPr>
      <w:tblGrid>
        <w:gridCol w:w="9576"/>
      </w:tblGrid>
      <w:tr w:rsidR="00907817" w14:paraId="2E38BFA8" w14:textId="77777777" w:rsidTr="00C8506B">
        <w:trPr>
          <w:tblHeader/>
        </w:trPr>
        <w:tc>
          <w:tcPr>
            <w:tcW w:w="9576" w:type="dxa"/>
            <w:shd w:val="clear" w:color="auto" w:fill="000000" w:themeFill="text1"/>
          </w:tcPr>
          <w:p w14:paraId="75C8AA43" w14:textId="00F04D08" w:rsidR="00907817" w:rsidRPr="002C59AB" w:rsidRDefault="00454FF1" w:rsidP="00907817">
            <w:pPr>
              <w:rPr>
                <w:rFonts w:asciiTheme="majorHAnsi" w:hAnsiTheme="majorHAnsi"/>
                <w:b/>
                <w:color w:val="FFFFFF" w:themeColor="background1"/>
                <w:sz w:val="44"/>
                <w:szCs w:val="44"/>
              </w:rPr>
            </w:pPr>
            <w:r>
              <w:rPr>
                <w:rFonts w:asciiTheme="majorHAnsi" w:hAnsiTheme="majorHAnsi"/>
                <w:b/>
                <w:color w:val="FFFFFF" w:themeColor="background1"/>
                <w:sz w:val="44"/>
                <w:szCs w:val="44"/>
              </w:rPr>
              <w:lastRenderedPageBreak/>
              <w:t xml:space="preserve">Included </w:t>
            </w:r>
            <w:r w:rsidR="000A6191">
              <w:rPr>
                <w:rFonts w:asciiTheme="majorHAnsi" w:hAnsiTheme="majorHAnsi"/>
                <w:b/>
                <w:color w:val="FFFFFF" w:themeColor="background1"/>
                <w:sz w:val="44"/>
                <w:szCs w:val="44"/>
              </w:rPr>
              <w:t>Tested, V</w:t>
            </w:r>
            <w:r w:rsidR="00907817">
              <w:rPr>
                <w:rFonts w:asciiTheme="majorHAnsi" w:hAnsiTheme="majorHAnsi"/>
                <w:b/>
                <w:color w:val="FFFFFF" w:themeColor="background1"/>
                <w:sz w:val="44"/>
                <w:szCs w:val="44"/>
              </w:rPr>
              <w:t xml:space="preserve">alidated and </w:t>
            </w:r>
            <w:r w:rsidR="000A6191">
              <w:rPr>
                <w:rFonts w:asciiTheme="majorHAnsi" w:hAnsiTheme="majorHAnsi"/>
                <w:b/>
                <w:color w:val="FFFFFF" w:themeColor="background1"/>
                <w:sz w:val="44"/>
                <w:szCs w:val="44"/>
              </w:rPr>
              <w:t>R</w:t>
            </w:r>
            <w:r w:rsidR="00907817">
              <w:rPr>
                <w:rFonts w:asciiTheme="majorHAnsi" w:hAnsiTheme="majorHAnsi"/>
                <w:b/>
                <w:color w:val="FFFFFF" w:themeColor="background1"/>
                <w:sz w:val="44"/>
                <w:szCs w:val="44"/>
              </w:rPr>
              <w:t xml:space="preserve">eliable </w:t>
            </w:r>
            <w:r w:rsidR="000A6191">
              <w:rPr>
                <w:rFonts w:asciiTheme="majorHAnsi" w:hAnsiTheme="majorHAnsi"/>
                <w:b/>
                <w:color w:val="FFFFFF" w:themeColor="background1"/>
                <w:sz w:val="44"/>
                <w:szCs w:val="44"/>
              </w:rPr>
              <w:t>T</w:t>
            </w:r>
            <w:r w:rsidR="00907817">
              <w:rPr>
                <w:rFonts w:asciiTheme="majorHAnsi" w:hAnsiTheme="majorHAnsi"/>
                <w:b/>
                <w:color w:val="FFFFFF" w:themeColor="background1"/>
                <w:sz w:val="44"/>
                <w:szCs w:val="44"/>
              </w:rPr>
              <w:t>ools</w:t>
            </w:r>
          </w:p>
        </w:tc>
      </w:tr>
    </w:tbl>
    <w:p w14:paraId="6EA75954" w14:textId="77777777" w:rsidR="00907817" w:rsidRPr="00907817" w:rsidRDefault="00907817" w:rsidP="00907817">
      <w:pPr>
        <w:rPr>
          <w:rFonts w:cstheme="minorHAnsi"/>
          <w:b/>
          <w:sz w:val="24"/>
          <w:szCs w:val="24"/>
        </w:rPr>
      </w:pPr>
    </w:p>
    <w:p w14:paraId="746B962B" w14:textId="789BD2E5" w:rsidR="00B03D9A" w:rsidRPr="00907817" w:rsidRDefault="002C59AB" w:rsidP="00907817">
      <w:pPr>
        <w:rPr>
          <w:rFonts w:cstheme="minorHAnsi"/>
          <w:b/>
          <w:sz w:val="28"/>
          <w:szCs w:val="28"/>
        </w:rPr>
      </w:pPr>
      <w:r w:rsidRPr="00907817">
        <w:rPr>
          <w:rFonts w:cstheme="minorHAnsi"/>
          <w:b/>
          <w:sz w:val="28"/>
          <w:szCs w:val="28"/>
        </w:rPr>
        <w:t>Patient Health Questionnaire-2 (PHQ-2)</w:t>
      </w:r>
    </w:p>
    <w:p w14:paraId="5D6CF14B" w14:textId="77777777" w:rsidR="00495927" w:rsidRPr="009348BC" w:rsidRDefault="00495927" w:rsidP="00495927">
      <w:pPr>
        <w:rPr>
          <w:sz w:val="24"/>
          <w:szCs w:val="24"/>
        </w:rPr>
      </w:pPr>
      <w:r w:rsidRPr="009348BC">
        <w:rPr>
          <w:sz w:val="24"/>
          <w:szCs w:val="24"/>
        </w:rPr>
        <w:t>http://www.cqaimh.org/pdf/tool_phq2.pdf</w:t>
      </w:r>
    </w:p>
    <w:p w14:paraId="23F819A6" w14:textId="5FE53E81" w:rsidR="002C59AB" w:rsidRPr="00907817" w:rsidRDefault="002C59AB" w:rsidP="00907817">
      <w:pPr>
        <w:rPr>
          <w:rFonts w:cstheme="minorHAnsi"/>
          <w:i/>
          <w:sz w:val="24"/>
          <w:szCs w:val="24"/>
        </w:rPr>
      </w:pPr>
      <w:r w:rsidRPr="00907817">
        <w:rPr>
          <w:rFonts w:cstheme="minorHAnsi"/>
          <w:i/>
          <w:sz w:val="24"/>
          <w:szCs w:val="24"/>
        </w:rPr>
        <w:t>Over the past two weeks, how often have you experienced any of the following, would you say never, several days, more than half the days, or nearly every day?</w:t>
      </w:r>
    </w:p>
    <w:p w14:paraId="5E6CF12C" w14:textId="7FFCB8D0" w:rsidR="00B03D9A" w:rsidRPr="000D79E9" w:rsidRDefault="002C59AB" w:rsidP="00907817">
      <w:pPr>
        <w:rPr>
          <w:rFonts w:cstheme="minorHAnsi"/>
          <w:i/>
          <w:color w:val="C00000"/>
          <w:sz w:val="24"/>
          <w:szCs w:val="24"/>
        </w:rPr>
      </w:pPr>
      <w:r w:rsidRPr="000D79E9">
        <w:rPr>
          <w:rFonts w:cstheme="minorHAnsi"/>
          <w:i/>
          <w:color w:val="C00000"/>
          <w:sz w:val="24"/>
          <w:szCs w:val="24"/>
        </w:rPr>
        <w:t>STAFF: Read each problem to participant, and enter one score for each question.</w:t>
      </w:r>
    </w:p>
    <w:tbl>
      <w:tblPr>
        <w:tblW w:w="9270" w:type="dxa"/>
        <w:tblCellMar>
          <w:left w:w="0" w:type="dxa"/>
          <w:right w:w="0" w:type="dxa"/>
        </w:tblCellMar>
        <w:tblLook w:val="04A0" w:firstRow="1" w:lastRow="0" w:firstColumn="1" w:lastColumn="0" w:noHBand="0" w:noVBand="1"/>
      </w:tblPr>
      <w:tblGrid>
        <w:gridCol w:w="1733"/>
        <w:gridCol w:w="1507"/>
        <w:gridCol w:w="1507"/>
        <w:gridCol w:w="1508"/>
        <w:gridCol w:w="1507"/>
        <w:gridCol w:w="1508"/>
      </w:tblGrid>
      <w:tr w:rsidR="00907817" w:rsidRPr="002C59AB" w14:paraId="13C2B290" w14:textId="77777777" w:rsidTr="00907817">
        <w:trPr>
          <w:trHeight w:val="994"/>
        </w:trPr>
        <w:tc>
          <w:tcPr>
            <w:tcW w:w="173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63E946C5"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b/>
                <w:bCs/>
                <w:color w:val="000000" w:themeColor="text1"/>
                <w:kern w:val="24"/>
              </w:rPr>
              <w:t>Problem</w:t>
            </w:r>
          </w:p>
        </w:tc>
        <w:tc>
          <w:tcPr>
            <w:tcW w:w="15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074CD20E"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b/>
                <w:bCs/>
                <w:color w:val="000000" w:themeColor="text1"/>
                <w:kern w:val="24"/>
              </w:rPr>
              <w:t>Not at all</w:t>
            </w:r>
          </w:p>
        </w:tc>
        <w:tc>
          <w:tcPr>
            <w:tcW w:w="15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29231870"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b/>
                <w:bCs/>
                <w:color w:val="000000" w:themeColor="text1"/>
                <w:kern w:val="24"/>
              </w:rPr>
              <w:t>Several Days</w:t>
            </w:r>
          </w:p>
        </w:tc>
        <w:tc>
          <w:tcPr>
            <w:tcW w:w="15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426D40C0"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b/>
                <w:bCs/>
                <w:color w:val="000000" w:themeColor="text1"/>
                <w:kern w:val="24"/>
              </w:rPr>
              <w:t>More than half the days</w:t>
            </w:r>
          </w:p>
        </w:tc>
        <w:tc>
          <w:tcPr>
            <w:tcW w:w="150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7459EB33"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b/>
                <w:bCs/>
                <w:color w:val="000000" w:themeColor="text1"/>
                <w:kern w:val="24"/>
              </w:rPr>
              <w:t>Nearly every day</w:t>
            </w:r>
          </w:p>
        </w:tc>
        <w:tc>
          <w:tcPr>
            <w:tcW w:w="15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14:paraId="38A1017C"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b/>
                <w:bCs/>
                <w:color w:val="000000" w:themeColor="text1"/>
                <w:kern w:val="24"/>
              </w:rPr>
              <w:t>Score</w:t>
            </w:r>
          </w:p>
        </w:tc>
      </w:tr>
      <w:tr w:rsidR="00907817" w:rsidRPr="002C59AB" w14:paraId="47A3A405" w14:textId="77777777" w:rsidTr="00907817">
        <w:trPr>
          <w:trHeight w:val="994"/>
        </w:trPr>
        <w:tc>
          <w:tcPr>
            <w:tcW w:w="1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4900DA" w14:textId="77777777" w:rsidR="002C59AB" w:rsidRPr="002C59AB" w:rsidRDefault="002C59AB" w:rsidP="002C59AB">
            <w:pPr>
              <w:spacing w:after="0"/>
              <w:rPr>
                <w:rFonts w:ascii="Arial" w:eastAsia="Times New Roman" w:hAnsi="Arial" w:cs="Arial"/>
              </w:rPr>
            </w:pPr>
            <w:r w:rsidRPr="002C59AB">
              <w:rPr>
                <w:rFonts w:ascii="Calibri" w:eastAsia="Times New Roman" w:hAnsi="Calibri" w:cs="Arial"/>
                <w:b/>
                <w:bCs/>
                <w:color w:val="000000" w:themeColor="text1"/>
                <w:kern w:val="24"/>
              </w:rPr>
              <w:t>Little interest or pleasure in doing things</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B26A10"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color w:val="000000" w:themeColor="text1"/>
                <w:kern w:val="24"/>
              </w:rPr>
              <w:t>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9BAA80"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color w:val="000000" w:themeColor="text1"/>
                <w:kern w:val="24"/>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E8BD4E"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color w:val="000000" w:themeColor="text1"/>
                <w:kern w:val="24"/>
              </w:rPr>
              <w:t>2</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B313C7"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color w:val="000000" w:themeColor="text1"/>
                <w:kern w:val="24"/>
              </w:rPr>
              <w:t>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0AAD35" w14:textId="28CD00A2" w:rsidR="002C59AB" w:rsidRPr="00121254" w:rsidRDefault="00121254" w:rsidP="002C59AB">
            <w:pPr>
              <w:spacing w:after="0"/>
              <w:jc w:val="center"/>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w:t>
            </w:r>
            <w:r w:rsidR="002C59AB" w:rsidRPr="00121254">
              <w:rPr>
                <w:rFonts w:ascii="Calibri" w:eastAsia="Times New Roman" w:hAnsi="Calibri" w:cs="Arial"/>
                <w:color w:val="FFFFFF" w:themeColor="background1"/>
                <w:kern w:val="24"/>
              </w:rPr>
              <w:t> </w:t>
            </w:r>
          </w:p>
        </w:tc>
      </w:tr>
      <w:tr w:rsidR="00907817" w:rsidRPr="002C59AB" w14:paraId="2F7D323C" w14:textId="77777777" w:rsidTr="00907817">
        <w:trPr>
          <w:trHeight w:val="994"/>
        </w:trPr>
        <w:tc>
          <w:tcPr>
            <w:tcW w:w="1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D81E84" w14:textId="77777777" w:rsidR="002C59AB" w:rsidRPr="002C59AB" w:rsidRDefault="002C59AB" w:rsidP="002C59AB">
            <w:pPr>
              <w:spacing w:after="0"/>
              <w:rPr>
                <w:rFonts w:ascii="Arial" w:eastAsia="Times New Roman" w:hAnsi="Arial" w:cs="Arial"/>
              </w:rPr>
            </w:pPr>
            <w:r w:rsidRPr="002C59AB">
              <w:rPr>
                <w:rFonts w:ascii="Calibri" w:eastAsia="Times New Roman" w:hAnsi="Calibri" w:cs="Arial"/>
                <w:b/>
                <w:bCs/>
                <w:color w:val="000000" w:themeColor="text1"/>
                <w:kern w:val="24"/>
              </w:rPr>
              <w:t>Feeling down, depressed, or hopeless</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17B1D3"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color w:val="000000" w:themeColor="text1"/>
                <w:kern w:val="24"/>
              </w:rPr>
              <w:t>0</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0DDFDD"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color w:val="000000" w:themeColor="text1"/>
                <w:kern w:val="24"/>
              </w:rPr>
              <w:t>1</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5216EC"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color w:val="000000" w:themeColor="text1"/>
                <w:kern w:val="24"/>
              </w:rPr>
              <w:t>2</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463C78" w14:textId="77777777" w:rsidR="002C59AB" w:rsidRPr="002C59AB" w:rsidRDefault="002C59AB" w:rsidP="002C59AB">
            <w:pPr>
              <w:spacing w:after="0"/>
              <w:jc w:val="center"/>
              <w:rPr>
                <w:rFonts w:ascii="Arial" w:eastAsia="Times New Roman" w:hAnsi="Arial" w:cs="Arial"/>
              </w:rPr>
            </w:pPr>
            <w:r w:rsidRPr="002C59AB">
              <w:rPr>
                <w:rFonts w:ascii="Calibri" w:eastAsia="Times New Roman" w:hAnsi="Calibri" w:cs="Arial"/>
                <w:color w:val="000000" w:themeColor="text1"/>
                <w:kern w:val="24"/>
              </w:rPr>
              <w:t>3</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8A8E2E" w14:textId="1CCC9BA1" w:rsidR="002C59AB" w:rsidRPr="00121254" w:rsidRDefault="00121254" w:rsidP="002C59AB">
            <w:pPr>
              <w:spacing w:after="0"/>
              <w:jc w:val="center"/>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 </w:t>
            </w:r>
            <w:r w:rsidR="002C59AB" w:rsidRPr="00121254">
              <w:rPr>
                <w:rFonts w:ascii="Calibri" w:eastAsia="Times New Roman" w:hAnsi="Calibri" w:cs="Arial"/>
                <w:color w:val="FFFFFF" w:themeColor="background1"/>
                <w:kern w:val="24"/>
              </w:rPr>
              <w:t> </w:t>
            </w:r>
          </w:p>
        </w:tc>
      </w:tr>
      <w:tr w:rsidR="00907817" w:rsidRPr="002C59AB" w14:paraId="04651890" w14:textId="77777777" w:rsidTr="00907817">
        <w:trPr>
          <w:trHeight w:val="497"/>
        </w:trPr>
        <w:tc>
          <w:tcPr>
            <w:tcW w:w="1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FCF220" w14:textId="77777777" w:rsidR="002C59AB" w:rsidRPr="002C59AB" w:rsidRDefault="002C59AB" w:rsidP="002C59AB">
            <w:pPr>
              <w:spacing w:after="0"/>
              <w:rPr>
                <w:rFonts w:ascii="Arial" w:eastAsia="Times New Roman" w:hAnsi="Arial" w:cs="Arial"/>
              </w:rPr>
            </w:pPr>
            <w:r w:rsidRPr="002C59AB">
              <w:rPr>
                <w:rFonts w:ascii="Calibri" w:eastAsia="Times New Roman" w:hAnsi="Calibri" w:cs="Arial"/>
                <w:b/>
                <w:bCs/>
                <w:color w:val="000000" w:themeColor="text1"/>
                <w:kern w:val="24"/>
              </w:rPr>
              <w:t>Total Score</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E196A9" w14:textId="5D9DBEF2" w:rsidR="002C59AB" w:rsidRPr="00121254" w:rsidRDefault="00121254" w:rsidP="002C59AB">
            <w:pPr>
              <w:spacing w:after="0"/>
              <w:jc w:val="center"/>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 </w:t>
            </w:r>
            <w:r w:rsidR="002C59AB" w:rsidRPr="00121254">
              <w:rPr>
                <w:rFonts w:ascii="Calibri" w:eastAsia="Times New Roman" w:hAnsi="Calibri" w:cs="Arial"/>
                <w:color w:val="FFFFFF" w:themeColor="background1"/>
                <w:kern w:val="24"/>
              </w:rPr>
              <w:t> </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5D8D91" w14:textId="48B83388" w:rsidR="002C59AB" w:rsidRPr="00121254" w:rsidRDefault="002C59AB" w:rsidP="002C59AB">
            <w:pPr>
              <w:spacing w:after="0"/>
              <w:jc w:val="center"/>
              <w:rPr>
                <w:rFonts w:ascii="Arial" w:eastAsia="Times New Roman" w:hAnsi="Arial" w:cs="Arial"/>
                <w:color w:val="FFFFFF" w:themeColor="background1"/>
              </w:rPr>
            </w:pPr>
            <w:r w:rsidRPr="00121254">
              <w:rPr>
                <w:rFonts w:ascii="Calibri" w:eastAsia="Times New Roman" w:hAnsi="Calibri" w:cs="Arial"/>
                <w:color w:val="FFFFFF" w:themeColor="background1"/>
                <w:kern w:val="24"/>
              </w:rPr>
              <w:t> </w:t>
            </w:r>
            <w:r w:rsidR="00121254" w:rsidRPr="00121254">
              <w:rPr>
                <w:rFonts w:ascii="Calibri" w:eastAsia="Times New Roman" w:hAnsi="Calibri" w:cs="Arial"/>
                <w:color w:val="FFFFFF" w:themeColor="background1"/>
                <w:kern w:val="24"/>
              </w:rPr>
              <w:t>blank </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0CA1B0" w14:textId="46A1D013" w:rsidR="002C59AB" w:rsidRPr="00121254" w:rsidRDefault="00121254" w:rsidP="002C59AB">
            <w:pPr>
              <w:spacing w:after="0"/>
              <w:jc w:val="center"/>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 </w:t>
            </w:r>
            <w:r w:rsidR="002C59AB" w:rsidRPr="00121254">
              <w:rPr>
                <w:rFonts w:ascii="Calibri" w:eastAsia="Times New Roman" w:hAnsi="Calibri" w:cs="Arial"/>
                <w:color w:val="FFFFFF" w:themeColor="background1"/>
                <w:kern w:val="24"/>
              </w:rPr>
              <w:t> </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A37E49" w14:textId="4376FBAC" w:rsidR="002C59AB" w:rsidRPr="00121254" w:rsidRDefault="00121254" w:rsidP="002C59AB">
            <w:pPr>
              <w:spacing w:after="0"/>
              <w:jc w:val="center"/>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 </w:t>
            </w:r>
            <w:r w:rsidR="002C59AB" w:rsidRPr="00121254">
              <w:rPr>
                <w:rFonts w:ascii="Calibri" w:eastAsia="Times New Roman" w:hAnsi="Calibri" w:cs="Arial"/>
                <w:color w:val="FFFFFF" w:themeColor="background1"/>
                <w:kern w:val="24"/>
              </w:rPr>
              <w:t> </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30637A" w14:textId="707B40EF" w:rsidR="002C59AB" w:rsidRPr="00121254" w:rsidRDefault="00121254" w:rsidP="002C59AB">
            <w:pPr>
              <w:spacing w:after="0"/>
              <w:jc w:val="center"/>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 </w:t>
            </w:r>
            <w:r w:rsidR="002C59AB" w:rsidRPr="00121254">
              <w:rPr>
                <w:rFonts w:ascii="Calibri" w:eastAsia="Times New Roman" w:hAnsi="Calibri" w:cs="Arial"/>
                <w:color w:val="FFFFFF" w:themeColor="background1"/>
                <w:kern w:val="24"/>
              </w:rPr>
              <w:t> </w:t>
            </w:r>
          </w:p>
        </w:tc>
      </w:tr>
    </w:tbl>
    <w:p w14:paraId="4480128C" w14:textId="77777777" w:rsidR="009348BC" w:rsidRPr="009348BC" w:rsidRDefault="009348BC" w:rsidP="001A5901">
      <w:pPr>
        <w:rPr>
          <w:b/>
          <w:sz w:val="24"/>
          <w:szCs w:val="24"/>
        </w:rPr>
      </w:pPr>
    </w:p>
    <w:p w14:paraId="260DF287" w14:textId="263B1ACE" w:rsidR="009348BC" w:rsidRDefault="009348BC" w:rsidP="001A5901">
      <w:pPr>
        <w:rPr>
          <w:sz w:val="24"/>
          <w:szCs w:val="24"/>
        </w:rPr>
      </w:pPr>
      <w:r w:rsidRPr="009348BC">
        <w:rPr>
          <w:b/>
          <w:sz w:val="24"/>
          <w:szCs w:val="24"/>
        </w:rPr>
        <w:t>NOTE:</w:t>
      </w:r>
      <w:r w:rsidRPr="009348BC">
        <w:rPr>
          <w:sz w:val="24"/>
          <w:szCs w:val="24"/>
        </w:rPr>
        <w:t xml:space="preserve"> Enter the number that matches the participant’s answer in the last column, and add the answers for both together to get the final score. If the final score is more than 3, further assessment is needed.</w:t>
      </w:r>
    </w:p>
    <w:p w14:paraId="001DEF3A" w14:textId="77777777" w:rsidR="009348BC" w:rsidRPr="009348BC" w:rsidRDefault="009348BC" w:rsidP="001A5901">
      <w:pPr>
        <w:rPr>
          <w:sz w:val="24"/>
          <w:szCs w:val="24"/>
        </w:rPr>
      </w:pPr>
      <w:r w:rsidRPr="009348BC">
        <w:rPr>
          <w:sz w:val="24"/>
          <w:szCs w:val="24"/>
        </w:rPr>
        <w:t xml:space="preserve">Kroenke K, Spitzer RL, Williams JB. The patient health questionnaire-2: validity of a two-item depression screener. </w:t>
      </w:r>
      <w:proofErr w:type="gramStart"/>
      <w:r w:rsidRPr="009348BC">
        <w:rPr>
          <w:sz w:val="24"/>
          <w:szCs w:val="24"/>
        </w:rPr>
        <w:t>Med Care.</w:t>
      </w:r>
      <w:proofErr w:type="gramEnd"/>
      <w:r w:rsidRPr="009348BC">
        <w:rPr>
          <w:sz w:val="24"/>
          <w:szCs w:val="24"/>
        </w:rPr>
        <w:t xml:space="preserve"> 2003</w:t>
      </w:r>
      <w:proofErr w:type="gramStart"/>
      <w:r w:rsidRPr="009348BC">
        <w:rPr>
          <w:sz w:val="24"/>
          <w:szCs w:val="24"/>
        </w:rPr>
        <w:t>;41:1284</w:t>
      </w:r>
      <w:proofErr w:type="gramEnd"/>
      <w:r w:rsidRPr="009348BC">
        <w:rPr>
          <w:sz w:val="24"/>
          <w:szCs w:val="24"/>
        </w:rPr>
        <w:t xml:space="preserve">-1292. </w:t>
      </w:r>
    </w:p>
    <w:p w14:paraId="146D0113" w14:textId="176F3C4F" w:rsidR="00907817" w:rsidRPr="009348BC" w:rsidRDefault="009348BC" w:rsidP="001A5901">
      <w:pPr>
        <w:rPr>
          <w:rFonts w:cstheme="minorHAnsi"/>
          <w:b/>
          <w:sz w:val="24"/>
          <w:szCs w:val="24"/>
        </w:rPr>
      </w:pPr>
      <w:proofErr w:type="spellStart"/>
      <w:r w:rsidRPr="009348BC">
        <w:rPr>
          <w:sz w:val="24"/>
          <w:szCs w:val="24"/>
        </w:rPr>
        <w:t>Chae</w:t>
      </w:r>
      <w:proofErr w:type="spellEnd"/>
      <w:r w:rsidRPr="009348BC">
        <w:rPr>
          <w:sz w:val="24"/>
          <w:szCs w:val="24"/>
        </w:rPr>
        <w:t xml:space="preserve">, S. Y., </w:t>
      </w:r>
      <w:proofErr w:type="spellStart"/>
      <w:r w:rsidRPr="009348BC">
        <w:rPr>
          <w:sz w:val="24"/>
          <w:szCs w:val="24"/>
        </w:rPr>
        <w:t>Chae</w:t>
      </w:r>
      <w:proofErr w:type="spellEnd"/>
      <w:r w:rsidRPr="009348BC">
        <w:rPr>
          <w:sz w:val="24"/>
          <w:szCs w:val="24"/>
        </w:rPr>
        <w:t xml:space="preserve">, M. H., Tyndall, A., Ramirez, M. R., &amp; </w:t>
      </w:r>
      <w:proofErr w:type="gramStart"/>
      <w:r w:rsidRPr="009348BC">
        <w:rPr>
          <w:sz w:val="24"/>
          <w:szCs w:val="24"/>
        </w:rPr>
        <w:t>Winter</w:t>
      </w:r>
      <w:proofErr w:type="gramEnd"/>
      <w:r w:rsidRPr="009348BC">
        <w:rPr>
          <w:sz w:val="24"/>
          <w:szCs w:val="24"/>
        </w:rPr>
        <w:t>, R. O. (2012). Can we effectively use the two-item PHQ-2 to screen for postpartum depression</w:t>
      </w:r>
      <w:proofErr w:type="gramStart"/>
      <w:r w:rsidRPr="009348BC">
        <w:rPr>
          <w:sz w:val="24"/>
          <w:szCs w:val="24"/>
        </w:rPr>
        <w:t>?.</w:t>
      </w:r>
      <w:proofErr w:type="gramEnd"/>
      <w:r w:rsidRPr="009348BC">
        <w:rPr>
          <w:sz w:val="24"/>
          <w:szCs w:val="24"/>
        </w:rPr>
        <w:t xml:space="preserve"> </w:t>
      </w:r>
      <w:proofErr w:type="gramStart"/>
      <w:r w:rsidRPr="009348BC">
        <w:rPr>
          <w:sz w:val="24"/>
          <w:szCs w:val="24"/>
        </w:rPr>
        <w:t>Family Medicine-Kansas City, 44(10), 698.</w:t>
      </w:r>
      <w:proofErr w:type="gramEnd"/>
    </w:p>
    <w:p w14:paraId="5F43B852" w14:textId="00546A2B" w:rsidR="00907817" w:rsidRDefault="00907817" w:rsidP="000D79E9">
      <w:pPr>
        <w:jc w:val="center"/>
        <w:rPr>
          <w:rFonts w:cstheme="minorHAnsi"/>
          <w:b/>
          <w:sz w:val="28"/>
          <w:szCs w:val="28"/>
        </w:rPr>
      </w:pPr>
      <w:r>
        <w:rPr>
          <w:rFonts w:cstheme="minorHAnsi"/>
          <w:b/>
          <w:sz w:val="28"/>
          <w:szCs w:val="28"/>
        </w:rPr>
        <w:br w:type="page"/>
      </w:r>
    </w:p>
    <w:p w14:paraId="34CEF272" w14:textId="6DB88B75" w:rsidR="00B03D9A" w:rsidRPr="00907817" w:rsidRDefault="00907817" w:rsidP="001A5901">
      <w:pPr>
        <w:rPr>
          <w:rFonts w:cstheme="minorHAnsi"/>
          <w:b/>
          <w:sz w:val="28"/>
          <w:szCs w:val="28"/>
        </w:rPr>
      </w:pPr>
      <w:r w:rsidRPr="00907817">
        <w:rPr>
          <w:rFonts w:cstheme="minorHAnsi"/>
          <w:b/>
          <w:sz w:val="28"/>
          <w:szCs w:val="28"/>
        </w:rPr>
        <w:lastRenderedPageBreak/>
        <w:t>Everyday Discrimination Scale (Short Version)</w:t>
      </w:r>
    </w:p>
    <w:p w14:paraId="3A04BDEE" w14:textId="7668DF54" w:rsidR="00907817" w:rsidRPr="00907817" w:rsidRDefault="00907817" w:rsidP="00907817">
      <w:pPr>
        <w:rPr>
          <w:rFonts w:cstheme="minorHAnsi"/>
          <w:i/>
          <w:sz w:val="24"/>
          <w:szCs w:val="24"/>
        </w:rPr>
      </w:pPr>
      <w:r w:rsidRPr="00907817">
        <w:rPr>
          <w:rFonts w:cstheme="minorHAnsi"/>
          <w:i/>
          <w:sz w:val="24"/>
          <w:szCs w:val="24"/>
        </w:rPr>
        <w:t>The next set of questions asks you about how other people have treated you. In your day-to-day life, how often have any of the following things happened to you? Would you say almost every day, at least once a week, a few times a year, less than once a year, or never?</w:t>
      </w:r>
    </w:p>
    <w:p w14:paraId="460C115E" w14:textId="77777777" w:rsidR="00907817" w:rsidRPr="000D79E9" w:rsidRDefault="00907817" w:rsidP="009348BC">
      <w:pPr>
        <w:spacing w:after="0" w:line="240" w:lineRule="auto"/>
        <w:rPr>
          <w:rFonts w:cstheme="minorHAnsi"/>
          <w:i/>
          <w:color w:val="C00000"/>
          <w:sz w:val="24"/>
          <w:szCs w:val="24"/>
        </w:rPr>
      </w:pPr>
      <w:r w:rsidRPr="000D79E9">
        <w:rPr>
          <w:rFonts w:cstheme="minorHAnsi"/>
          <w:i/>
          <w:color w:val="C00000"/>
          <w:sz w:val="24"/>
          <w:szCs w:val="24"/>
        </w:rPr>
        <w:t>STAFF: Read each treatment below to participant and enter one response for each treatment.</w:t>
      </w:r>
    </w:p>
    <w:tbl>
      <w:tblPr>
        <w:tblpPr w:leftFromText="180" w:rightFromText="180" w:vertAnchor="text" w:horzAnchor="margin" w:tblpXSpec="center" w:tblpY="154"/>
        <w:tblW w:w="10524" w:type="dxa"/>
        <w:tblCellMar>
          <w:left w:w="0" w:type="dxa"/>
          <w:right w:w="0" w:type="dxa"/>
        </w:tblCellMar>
        <w:tblLook w:val="04A0" w:firstRow="1" w:lastRow="0" w:firstColumn="1" w:lastColumn="0" w:noHBand="0" w:noVBand="1"/>
      </w:tblPr>
      <w:tblGrid>
        <w:gridCol w:w="2424"/>
        <w:gridCol w:w="1157"/>
        <w:gridCol w:w="1157"/>
        <w:gridCol w:w="1157"/>
        <w:gridCol w:w="1157"/>
        <w:gridCol w:w="1157"/>
        <w:gridCol w:w="1157"/>
        <w:gridCol w:w="1158"/>
      </w:tblGrid>
      <w:tr w:rsidR="000D79E9" w:rsidRPr="00907817" w14:paraId="07DEA1CF" w14:textId="77777777" w:rsidTr="000D79E9">
        <w:trPr>
          <w:trHeight w:val="1148"/>
        </w:trPr>
        <w:tc>
          <w:tcPr>
            <w:tcW w:w="2424" w:type="dxa"/>
            <w:tcBorders>
              <w:top w:val="single" w:sz="8" w:space="0" w:color="000000"/>
              <w:left w:val="single" w:sz="8" w:space="0" w:color="000000"/>
              <w:bottom w:val="single" w:sz="8" w:space="0" w:color="000000"/>
              <w:right w:val="single" w:sz="8" w:space="0" w:color="000000"/>
            </w:tcBorders>
            <w:shd w:val="clear" w:color="auto" w:fill="D9D9D9"/>
            <w:tcMar>
              <w:top w:w="15" w:type="dxa"/>
              <w:left w:w="84" w:type="dxa"/>
              <w:bottom w:w="0" w:type="dxa"/>
              <w:right w:w="84" w:type="dxa"/>
            </w:tcMar>
            <w:vAlign w:val="center"/>
            <w:hideMark/>
          </w:tcPr>
          <w:p w14:paraId="4FE538AA" w14:textId="1C05DB7B" w:rsidR="00907817" w:rsidRPr="00907817" w:rsidRDefault="00753EE9" w:rsidP="00907817">
            <w:pPr>
              <w:spacing w:after="0" w:line="240" w:lineRule="auto"/>
              <w:jc w:val="center"/>
              <w:rPr>
                <w:rFonts w:ascii="Arial" w:eastAsia="Times New Roman" w:hAnsi="Arial" w:cs="Arial"/>
              </w:rPr>
            </w:pPr>
            <w:r>
              <w:rPr>
                <w:rFonts w:ascii="Calibri" w:eastAsia="Times New Roman" w:hAnsi="Calibri" w:cs="Arial"/>
                <w:b/>
                <w:bCs/>
                <w:noProof/>
                <w:color w:val="000000" w:themeColor="text1"/>
                <w:kern w:val="24"/>
              </w:rPr>
              <mc:AlternateContent>
                <mc:Choice Requires="wps">
                  <w:drawing>
                    <wp:anchor distT="0" distB="0" distL="114300" distR="114300" simplePos="0" relativeHeight="251660288" behindDoc="0" locked="0" layoutInCell="1" allowOverlap="1" wp14:anchorId="27C1AE8A" wp14:editId="50288A11">
                      <wp:simplePos x="0" y="0"/>
                      <wp:positionH relativeFrom="column">
                        <wp:posOffset>-44450</wp:posOffset>
                      </wp:positionH>
                      <wp:positionV relativeFrom="paragraph">
                        <wp:posOffset>-309245</wp:posOffset>
                      </wp:positionV>
                      <wp:extent cx="6667500" cy="12700"/>
                      <wp:effectExtent l="0" t="0" r="19050" b="25400"/>
                      <wp:wrapNone/>
                      <wp:docPr id="1" name="Straight Connector 1" descr="background"/>
                      <wp:cNvGraphicFramePr/>
                      <a:graphic xmlns:a="http://schemas.openxmlformats.org/drawingml/2006/main">
                        <a:graphicData uri="http://schemas.microsoft.com/office/word/2010/wordprocessingShape">
                          <wps:wsp>
                            <wps:cNvCnPr/>
                            <wps:spPr>
                              <a:xfrm>
                                <a:off x="0" y="0"/>
                                <a:ext cx="66675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alt="background"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35pt" to="521.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" strokecolor="black [3213]"/>
                  </w:pict>
                </mc:Fallback>
              </mc:AlternateContent>
            </w:r>
            <w:r w:rsidR="00907817" w:rsidRPr="00907817">
              <w:rPr>
                <w:rFonts w:ascii="Calibri" w:eastAsia="Times New Roman" w:hAnsi="Calibri" w:cs="Arial"/>
                <w:b/>
                <w:bCs/>
                <w:color w:val="000000" w:themeColor="text1"/>
                <w:kern w:val="24"/>
              </w:rPr>
              <w:t>Treatment</w:t>
            </w:r>
          </w:p>
        </w:tc>
        <w:tc>
          <w:tcPr>
            <w:tcW w:w="11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84" w:type="dxa"/>
              <w:bottom w:w="0" w:type="dxa"/>
              <w:right w:w="84" w:type="dxa"/>
            </w:tcMar>
            <w:vAlign w:val="center"/>
            <w:hideMark/>
          </w:tcPr>
          <w:p w14:paraId="27BBB57D" w14:textId="77777777" w:rsidR="00907817" w:rsidRPr="00907817" w:rsidRDefault="00907817" w:rsidP="00907817">
            <w:pPr>
              <w:spacing w:after="0" w:line="240" w:lineRule="auto"/>
              <w:jc w:val="center"/>
              <w:rPr>
                <w:rFonts w:ascii="Arial" w:eastAsia="Times New Roman" w:hAnsi="Arial" w:cs="Arial"/>
              </w:rPr>
            </w:pPr>
            <w:r w:rsidRPr="00907817">
              <w:rPr>
                <w:rFonts w:ascii="Calibri" w:eastAsia="Times New Roman" w:hAnsi="Calibri" w:cs="Arial"/>
                <w:b/>
                <w:bCs/>
                <w:color w:val="000000" w:themeColor="text1"/>
                <w:kern w:val="24"/>
              </w:rPr>
              <w:t>Almost every day</w:t>
            </w:r>
          </w:p>
        </w:tc>
        <w:tc>
          <w:tcPr>
            <w:tcW w:w="11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84" w:type="dxa"/>
              <w:bottom w:w="0" w:type="dxa"/>
              <w:right w:w="84" w:type="dxa"/>
            </w:tcMar>
            <w:vAlign w:val="center"/>
            <w:hideMark/>
          </w:tcPr>
          <w:p w14:paraId="672E4D2E" w14:textId="77777777" w:rsidR="00907817" w:rsidRPr="00907817" w:rsidRDefault="00907817" w:rsidP="00907817">
            <w:pPr>
              <w:spacing w:after="0" w:line="240" w:lineRule="auto"/>
              <w:jc w:val="center"/>
              <w:rPr>
                <w:rFonts w:ascii="Arial" w:eastAsia="Times New Roman" w:hAnsi="Arial" w:cs="Arial"/>
              </w:rPr>
            </w:pPr>
            <w:r w:rsidRPr="00907817">
              <w:rPr>
                <w:rFonts w:ascii="Calibri" w:eastAsia="Times New Roman" w:hAnsi="Calibri" w:cs="Arial"/>
                <w:b/>
                <w:bCs/>
                <w:color w:val="000000" w:themeColor="text1"/>
                <w:kern w:val="24"/>
              </w:rPr>
              <w:t>At least once a week</w:t>
            </w:r>
          </w:p>
        </w:tc>
        <w:tc>
          <w:tcPr>
            <w:tcW w:w="11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84" w:type="dxa"/>
              <w:bottom w:w="0" w:type="dxa"/>
              <w:right w:w="84" w:type="dxa"/>
            </w:tcMar>
            <w:vAlign w:val="center"/>
            <w:hideMark/>
          </w:tcPr>
          <w:p w14:paraId="7653D691" w14:textId="77777777" w:rsidR="00907817" w:rsidRPr="00907817" w:rsidRDefault="00907817" w:rsidP="00907817">
            <w:pPr>
              <w:spacing w:after="0" w:line="240" w:lineRule="auto"/>
              <w:jc w:val="center"/>
              <w:rPr>
                <w:rFonts w:ascii="Arial" w:eastAsia="Times New Roman" w:hAnsi="Arial" w:cs="Arial"/>
              </w:rPr>
            </w:pPr>
            <w:r w:rsidRPr="00907817">
              <w:rPr>
                <w:rFonts w:ascii="Calibri" w:eastAsia="Times New Roman" w:hAnsi="Calibri" w:cs="Arial"/>
                <w:b/>
                <w:bCs/>
                <w:color w:val="000000" w:themeColor="text1"/>
                <w:kern w:val="24"/>
              </w:rPr>
              <w:t>A few times a month</w:t>
            </w:r>
          </w:p>
        </w:tc>
        <w:tc>
          <w:tcPr>
            <w:tcW w:w="11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84" w:type="dxa"/>
              <w:bottom w:w="0" w:type="dxa"/>
              <w:right w:w="84" w:type="dxa"/>
            </w:tcMar>
            <w:vAlign w:val="center"/>
            <w:hideMark/>
          </w:tcPr>
          <w:p w14:paraId="095B785B" w14:textId="77777777" w:rsidR="00907817" w:rsidRPr="00907817" w:rsidRDefault="00907817" w:rsidP="00907817">
            <w:pPr>
              <w:spacing w:after="0" w:line="240" w:lineRule="auto"/>
              <w:jc w:val="center"/>
              <w:rPr>
                <w:rFonts w:ascii="Arial" w:eastAsia="Times New Roman" w:hAnsi="Arial" w:cs="Arial"/>
              </w:rPr>
            </w:pPr>
            <w:r w:rsidRPr="00907817">
              <w:rPr>
                <w:rFonts w:ascii="Calibri" w:eastAsia="Times New Roman" w:hAnsi="Calibri" w:cs="Arial"/>
                <w:b/>
                <w:bCs/>
                <w:color w:val="000000" w:themeColor="text1"/>
                <w:kern w:val="24"/>
              </w:rPr>
              <w:t>A few times a year</w:t>
            </w:r>
          </w:p>
        </w:tc>
        <w:tc>
          <w:tcPr>
            <w:tcW w:w="11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84" w:type="dxa"/>
              <w:bottom w:w="0" w:type="dxa"/>
              <w:right w:w="84" w:type="dxa"/>
            </w:tcMar>
            <w:vAlign w:val="center"/>
            <w:hideMark/>
          </w:tcPr>
          <w:p w14:paraId="15250251" w14:textId="77777777" w:rsidR="00907817" w:rsidRPr="00907817" w:rsidRDefault="00907817" w:rsidP="00907817">
            <w:pPr>
              <w:spacing w:after="0" w:line="240" w:lineRule="auto"/>
              <w:jc w:val="center"/>
              <w:rPr>
                <w:rFonts w:ascii="Arial" w:eastAsia="Times New Roman" w:hAnsi="Arial" w:cs="Arial"/>
              </w:rPr>
            </w:pPr>
            <w:r w:rsidRPr="00907817">
              <w:rPr>
                <w:rFonts w:ascii="Calibri" w:eastAsia="Times New Roman" w:hAnsi="Calibri" w:cs="Arial"/>
                <w:b/>
                <w:bCs/>
                <w:color w:val="000000" w:themeColor="text1"/>
                <w:kern w:val="24"/>
              </w:rPr>
              <w:t>Less than once a year</w:t>
            </w:r>
          </w:p>
        </w:tc>
        <w:tc>
          <w:tcPr>
            <w:tcW w:w="1157" w:type="dxa"/>
            <w:tcBorders>
              <w:top w:val="single" w:sz="8" w:space="0" w:color="000000"/>
              <w:left w:val="single" w:sz="8" w:space="0" w:color="000000"/>
              <w:bottom w:val="single" w:sz="8" w:space="0" w:color="000000"/>
              <w:right w:val="single" w:sz="8" w:space="0" w:color="000000"/>
            </w:tcBorders>
            <w:shd w:val="clear" w:color="auto" w:fill="D9D9D9"/>
            <w:tcMar>
              <w:top w:w="15" w:type="dxa"/>
              <w:left w:w="84" w:type="dxa"/>
              <w:bottom w:w="0" w:type="dxa"/>
              <w:right w:w="84" w:type="dxa"/>
            </w:tcMar>
            <w:vAlign w:val="center"/>
            <w:hideMark/>
          </w:tcPr>
          <w:p w14:paraId="47D6AD4D" w14:textId="77777777" w:rsidR="00907817" w:rsidRPr="00907817" w:rsidRDefault="00907817" w:rsidP="00907817">
            <w:pPr>
              <w:spacing w:after="0" w:line="240" w:lineRule="auto"/>
              <w:jc w:val="center"/>
              <w:rPr>
                <w:rFonts w:ascii="Arial" w:eastAsia="Times New Roman" w:hAnsi="Arial" w:cs="Arial"/>
              </w:rPr>
            </w:pPr>
            <w:r w:rsidRPr="00907817">
              <w:rPr>
                <w:rFonts w:ascii="Calibri" w:eastAsia="Times New Roman" w:hAnsi="Calibri" w:cs="Arial"/>
                <w:b/>
                <w:bCs/>
                <w:color w:val="000000" w:themeColor="text1"/>
                <w:kern w:val="24"/>
              </w:rPr>
              <w:t>Never</w:t>
            </w:r>
          </w:p>
        </w:tc>
        <w:tc>
          <w:tcPr>
            <w:tcW w:w="1158" w:type="dxa"/>
            <w:tcBorders>
              <w:top w:val="single" w:sz="8" w:space="0" w:color="000000"/>
              <w:left w:val="single" w:sz="8" w:space="0" w:color="000000"/>
              <w:bottom w:val="single" w:sz="8" w:space="0" w:color="000000"/>
              <w:right w:val="single" w:sz="8" w:space="0" w:color="000000"/>
            </w:tcBorders>
            <w:shd w:val="clear" w:color="auto" w:fill="D9D9D9"/>
            <w:tcMar>
              <w:top w:w="15" w:type="dxa"/>
              <w:left w:w="84" w:type="dxa"/>
              <w:bottom w:w="0" w:type="dxa"/>
              <w:right w:w="84" w:type="dxa"/>
            </w:tcMar>
            <w:vAlign w:val="center"/>
            <w:hideMark/>
          </w:tcPr>
          <w:p w14:paraId="11C32E94" w14:textId="77777777" w:rsidR="00907817" w:rsidRPr="00907817" w:rsidRDefault="00907817" w:rsidP="00907817">
            <w:pPr>
              <w:spacing w:after="0" w:line="240" w:lineRule="auto"/>
              <w:jc w:val="center"/>
              <w:rPr>
                <w:rFonts w:ascii="Arial" w:eastAsia="Times New Roman" w:hAnsi="Arial" w:cs="Arial"/>
                <w:sz w:val="24"/>
                <w:szCs w:val="24"/>
              </w:rPr>
            </w:pPr>
            <w:r w:rsidRPr="00907817">
              <w:rPr>
                <w:rFonts w:ascii="Calibri" w:eastAsia="Times New Roman" w:hAnsi="Calibri" w:cs="Arial"/>
                <w:b/>
                <w:bCs/>
                <w:color w:val="000000" w:themeColor="text1"/>
                <w:kern w:val="24"/>
                <w:sz w:val="24"/>
                <w:szCs w:val="24"/>
              </w:rPr>
              <w:t>Declined to answer</w:t>
            </w:r>
          </w:p>
        </w:tc>
      </w:tr>
      <w:tr w:rsidR="00907817" w:rsidRPr="00907817" w14:paraId="7E76D942" w14:textId="77777777" w:rsidTr="000D79E9">
        <w:trPr>
          <w:trHeight w:val="843"/>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14:paraId="02F244F7" w14:textId="77777777" w:rsidR="00907817" w:rsidRPr="00907817" w:rsidRDefault="00907817" w:rsidP="00907817">
            <w:pPr>
              <w:spacing w:after="0" w:line="240" w:lineRule="auto"/>
              <w:rPr>
                <w:rFonts w:ascii="Arial" w:eastAsia="Times New Roman" w:hAnsi="Arial" w:cs="Arial"/>
              </w:rPr>
            </w:pPr>
            <w:r w:rsidRPr="00907817">
              <w:rPr>
                <w:rFonts w:ascii="Calibri" w:eastAsia="Calibri" w:hAnsi="Calibri" w:cs="Times New Roman"/>
                <w:b/>
                <w:bCs/>
                <w:color w:val="000000" w:themeColor="text1"/>
                <w:kern w:val="24"/>
              </w:rPr>
              <w:t>You are treated with less courtesy or respect than other people.</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234C6524" w14:textId="774DA472"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Calibri" w:hAnsi="Calibri" w:cs="Times New Roman"/>
                <w:color w:val="FFFFFF" w:themeColor="background1"/>
                <w:kern w:val="24"/>
              </w:rPr>
              <w:t>blank</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44D0CC67" w14:textId="4C73D8D5"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193E7059" w14:textId="59531191"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0B68D383" w14:textId="6F681214"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4F86FF83" w14:textId="29791A73" w:rsidR="00907817" w:rsidRPr="00121254" w:rsidRDefault="00121254" w:rsidP="00907817">
            <w:pPr>
              <w:spacing w:after="0"/>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 </w:t>
            </w:r>
            <w:r w:rsidR="00907817" w:rsidRPr="00121254">
              <w:rPr>
                <w:rFonts w:ascii="Calibri" w:eastAsia="Calibri" w:hAnsi="Calibri" w:cs="Times New Roman"/>
                <w:color w:val="FFFFFF" w:themeColor="background1"/>
                <w:kern w:val="24"/>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090523E7" w14:textId="6BFDDD55"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253F0A32" w14:textId="175BAD2A" w:rsidR="00907817" w:rsidRPr="00121254" w:rsidRDefault="00907817" w:rsidP="00907817">
            <w:pPr>
              <w:spacing w:after="0"/>
              <w:rPr>
                <w:rFonts w:ascii="Arial" w:eastAsia="Times New Roman" w:hAnsi="Arial" w:cs="Arial"/>
                <w:color w:val="FFFFFF" w:themeColor="background1"/>
                <w:sz w:val="24"/>
                <w:szCs w:val="24"/>
              </w:rPr>
            </w:pPr>
            <w:r w:rsidRPr="00121254">
              <w:rPr>
                <w:rFonts w:ascii="Calibri" w:eastAsia="Calibri" w:hAnsi="Calibri" w:cs="Times New Roman"/>
                <w:color w:val="FFFFFF" w:themeColor="background1"/>
                <w:kern w:val="24"/>
                <w:sz w:val="24"/>
                <w:szCs w:val="24"/>
              </w:rPr>
              <w:t> </w:t>
            </w:r>
            <w:r w:rsidR="00121254" w:rsidRPr="00121254">
              <w:rPr>
                <w:rFonts w:ascii="Calibri" w:eastAsia="Times New Roman" w:hAnsi="Calibri" w:cs="Arial"/>
                <w:color w:val="FFFFFF" w:themeColor="background1"/>
                <w:kern w:val="24"/>
              </w:rPr>
              <w:t xml:space="preserve"> blank </w:t>
            </w:r>
          </w:p>
        </w:tc>
      </w:tr>
      <w:tr w:rsidR="00907817" w:rsidRPr="00907817" w14:paraId="0D940A3A" w14:textId="77777777" w:rsidTr="000D79E9">
        <w:trPr>
          <w:trHeight w:val="1056"/>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14:paraId="3079A28D" w14:textId="77777777" w:rsidR="00907817" w:rsidRPr="00907817" w:rsidRDefault="00907817" w:rsidP="00907817">
            <w:pPr>
              <w:spacing w:after="0" w:line="240" w:lineRule="auto"/>
              <w:rPr>
                <w:rFonts w:ascii="Arial" w:eastAsia="Times New Roman" w:hAnsi="Arial" w:cs="Arial"/>
              </w:rPr>
            </w:pPr>
            <w:r w:rsidRPr="00907817">
              <w:rPr>
                <w:rFonts w:ascii="Calibri" w:eastAsia="Calibri" w:hAnsi="Calibri" w:cs="Times New Roman"/>
                <w:b/>
                <w:bCs/>
                <w:color w:val="000000" w:themeColor="text1"/>
                <w:kern w:val="24"/>
              </w:rPr>
              <w:t>You receive poorer service than other people at restaurants, stores, or social services.</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455DD284" w14:textId="4511D164"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3B61DCE2" w14:textId="552B9D34"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34639628" w14:textId="3CC41E41"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6B843E04" w14:textId="085BD9B7"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4B4C1637" w14:textId="45A6618D"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40FD1213" w14:textId="5ED0A6ED"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47AB316D" w14:textId="5F00903B" w:rsidR="00907817" w:rsidRPr="00121254" w:rsidRDefault="00907817" w:rsidP="00907817">
            <w:pPr>
              <w:spacing w:after="0"/>
              <w:rPr>
                <w:rFonts w:ascii="Arial" w:eastAsia="Times New Roman" w:hAnsi="Arial" w:cs="Arial"/>
                <w:color w:val="FFFFFF" w:themeColor="background1"/>
                <w:sz w:val="24"/>
                <w:szCs w:val="24"/>
              </w:rPr>
            </w:pPr>
            <w:r w:rsidRPr="00121254">
              <w:rPr>
                <w:rFonts w:ascii="Calibri" w:eastAsia="Calibri" w:hAnsi="Calibri" w:cs="Times New Roman"/>
                <w:color w:val="FFFFFF" w:themeColor="background1"/>
                <w:kern w:val="24"/>
                <w:sz w:val="24"/>
                <w:szCs w:val="24"/>
              </w:rPr>
              <w:t> </w:t>
            </w:r>
            <w:r w:rsidR="00121254" w:rsidRPr="00121254">
              <w:rPr>
                <w:rFonts w:ascii="Calibri" w:eastAsia="Times New Roman" w:hAnsi="Calibri" w:cs="Arial"/>
                <w:color w:val="FFFFFF" w:themeColor="background1"/>
                <w:kern w:val="24"/>
              </w:rPr>
              <w:t xml:space="preserve"> blank </w:t>
            </w:r>
          </w:p>
        </w:tc>
      </w:tr>
      <w:tr w:rsidR="00907817" w:rsidRPr="00907817" w14:paraId="100E0ED8" w14:textId="77777777" w:rsidTr="000D79E9">
        <w:trPr>
          <w:trHeight w:val="739"/>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14:paraId="03590E91" w14:textId="77777777" w:rsidR="00907817" w:rsidRPr="00907817" w:rsidRDefault="00907817" w:rsidP="00907817">
            <w:pPr>
              <w:spacing w:after="0" w:line="240" w:lineRule="auto"/>
              <w:rPr>
                <w:rFonts w:ascii="Arial" w:eastAsia="Times New Roman" w:hAnsi="Arial" w:cs="Arial"/>
              </w:rPr>
            </w:pPr>
            <w:r w:rsidRPr="00907817">
              <w:rPr>
                <w:rFonts w:ascii="Calibri" w:eastAsia="Calibri" w:hAnsi="Calibri" w:cs="Times New Roman"/>
                <w:b/>
                <w:bCs/>
                <w:color w:val="000000" w:themeColor="text1"/>
                <w:kern w:val="24"/>
              </w:rPr>
              <w:t>People act as if they think you are not smart.</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0A908CB2" w14:textId="678E96AB"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66724F18" w14:textId="39F09089"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4A514208" w14:textId="30BEA737"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2A5EFF7B" w14:textId="32441D1A"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197BCB9B" w14:textId="6652EAB3"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3D3EBC72" w14:textId="02946979"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2AD031AA" w14:textId="1CDD0225" w:rsidR="00907817" w:rsidRPr="00121254" w:rsidRDefault="00907817" w:rsidP="00907817">
            <w:pPr>
              <w:spacing w:after="0"/>
              <w:rPr>
                <w:rFonts w:ascii="Arial" w:eastAsia="Times New Roman" w:hAnsi="Arial" w:cs="Arial"/>
                <w:color w:val="FFFFFF" w:themeColor="background1"/>
                <w:sz w:val="24"/>
                <w:szCs w:val="24"/>
              </w:rPr>
            </w:pPr>
            <w:r w:rsidRPr="00121254">
              <w:rPr>
                <w:rFonts w:ascii="Calibri" w:eastAsia="Calibri" w:hAnsi="Calibri" w:cs="Times New Roman"/>
                <w:color w:val="FFFFFF" w:themeColor="background1"/>
                <w:kern w:val="24"/>
                <w:sz w:val="24"/>
                <w:szCs w:val="24"/>
              </w:rPr>
              <w:t> </w:t>
            </w:r>
            <w:r w:rsidR="00121254" w:rsidRPr="00121254">
              <w:rPr>
                <w:rFonts w:ascii="Calibri" w:eastAsia="Times New Roman" w:hAnsi="Calibri" w:cs="Arial"/>
                <w:color w:val="FFFFFF" w:themeColor="background1"/>
                <w:kern w:val="24"/>
              </w:rPr>
              <w:t xml:space="preserve"> blank </w:t>
            </w:r>
          </w:p>
        </w:tc>
      </w:tr>
      <w:tr w:rsidR="00907817" w:rsidRPr="00907817" w14:paraId="23821AEA" w14:textId="77777777" w:rsidTr="000D79E9">
        <w:trPr>
          <w:trHeight w:val="739"/>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14:paraId="065C1DE8" w14:textId="77777777" w:rsidR="00907817" w:rsidRPr="00907817" w:rsidRDefault="00907817" w:rsidP="00907817">
            <w:pPr>
              <w:spacing w:after="0" w:line="240" w:lineRule="auto"/>
              <w:rPr>
                <w:rFonts w:ascii="Arial" w:eastAsia="Times New Roman" w:hAnsi="Arial" w:cs="Arial"/>
              </w:rPr>
            </w:pPr>
            <w:r w:rsidRPr="00907817">
              <w:rPr>
                <w:rFonts w:ascii="Calibri" w:eastAsia="Calibri" w:hAnsi="Calibri" w:cs="Times New Roman"/>
                <w:b/>
                <w:bCs/>
                <w:color w:val="000000" w:themeColor="text1"/>
                <w:kern w:val="24"/>
              </w:rPr>
              <w:t>People act as if they are afraid of you.</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16F411EB" w14:textId="2E7C588B"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2C602689" w14:textId="6F1B6A89"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7FB31827" w14:textId="3383A0BB"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14B28DD3" w14:textId="4E4BA2A2"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20F7A2A8" w14:textId="000F6B6B"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5727DA0D" w14:textId="7681B6F0"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2EE50874" w14:textId="7C241194" w:rsidR="00907817" w:rsidRPr="00121254" w:rsidRDefault="00907817" w:rsidP="00907817">
            <w:pPr>
              <w:spacing w:after="0"/>
              <w:rPr>
                <w:rFonts w:ascii="Arial" w:eastAsia="Times New Roman" w:hAnsi="Arial" w:cs="Arial"/>
                <w:color w:val="FFFFFF" w:themeColor="background1"/>
                <w:sz w:val="24"/>
                <w:szCs w:val="24"/>
              </w:rPr>
            </w:pPr>
            <w:r w:rsidRPr="00121254">
              <w:rPr>
                <w:rFonts w:ascii="Calibri" w:eastAsia="Calibri" w:hAnsi="Calibri" w:cs="Times New Roman"/>
                <w:color w:val="FFFFFF" w:themeColor="background1"/>
                <w:kern w:val="24"/>
                <w:sz w:val="24"/>
                <w:szCs w:val="24"/>
              </w:rPr>
              <w:t> </w:t>
            </w:r>
            <w:r w:rsidR="00121254" w:rsidRPr="00121254">
              <w:rPr>
                <w:rFonts w:ascii="Calibri" w:eastAsia="Times New Roman" w:hAnsi="Calibri" w:cs="Arial"/>
                <w:color w:val="FFFFFF" w:themeColor="background1"/>
                <w:kern w:val="24"/>
              </w:rPr>
              <w:t xml:space="preserve"> blank </w:t>
            </w:r>
          </w:p>
        </w:tc>
      </w:tr>
      <w:tr w:rsidR="00907817" w:rsidRPr="00907817" w14:paraId="0A928B9F" w14:textId="77777777" w:rsidTr="000D79E9">
        <w:trPr>
          <w:trHeight w:val="740"/>
        </w:trPr>
        <w:tc>
          <w:tcPr>
            <w:tcW w:w="2424"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hideMark/>
          </w:tcPr>
          <w:p w14:paraId="514F5581" w14:textId="77777777" w:rsidR="00907817" w:rsidRPr="00907817" w:rsidRDefault="00907817" w:rsidP="00907817">
            <w:pPr>
              <w:spacing w:after="0" w:line="240" w:lineRule="auto"/>
              <w:rPr>
                <w:rFonts w:ascii="Arial" w:eastAsia="Times New Roman" w:hAnsi="Arial" w:cs="Arial"/>
              </w:rPr>
            </w:pPr>
            <w:r w:rsidRPr="00907817">
              <w:rPr>
                <w:rFonts w:ascii="Calibri" w:eastAsia="Calibri" w:hAnsi="Calibri" w:cs="Times New Roman"/>
                <w:b/>
                <w:bCs/>
                <w:color w:val="000000" w:themeColor="text1"/>
                <w:kern w:val="24"/>
              </w:rPr>
              <w:t>You are threatened or harassed.</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6B900F2D" w14:textId="735DA775" w:rsidR="00907817" w:rsidRPr="00121254" w:rsidRDefault="00121254" w:rsidP="00907817">
            <w:pPr>
              <w:spacing w:after="0" w:line="240" w:lineRule="auto"/>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10A31EF9" w14:textId="7F6EEFFF"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5CE7E00A" w14:textId="0593EEC6"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468AD891" w14:textId="2A0F5693"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57A312F5" w14:textId="7CE8475A"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261B2A81" w14:textId="57D14594" w:rsidR="00907817" w:rsidRPr="00121254" w:rsidRDefault="00907817" w:rsidP="0090781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14:paraId="7B3A671C" w14:textId="7504AA9A" w:rsidR="00907817" w:rsidRPr="00121254" w:rsidRDefault="00907817" w:rsidP="00907817">
            <w:pPr>
              <w:spacing w:after="0"/>
              <w:rPr>
                <w:rFonts w:ascii="Arial" w:eastAsia="Times New Roman" w:hAnsi="Arial" w:cs="Arial"/>
                <w:color w:val="FFFFFF" w:themeColor="background1"/>
                <w:sz w:val="24"/>
                <w:szCs w:val="24"/>
              </w:rPr>
            </w:pPr>
            <w:r w:rsidRPr="00121254">
              <w:rPr>
                <w:rFonts w:ascii="Calibri" w:eastAsia="Calibri" w:hAnsi="Calibri" w:cs="Times New Roman"/>
                <w:color w:val="FFFFFF" w:themeColor="background1"/>
                <w:kern w:val="24"/>
                <w:sz w:val="24"/>
                <w:szCs w:val="24"/>
              </w:rPr>
              <w:t> </w:t>
            </w:r>
            <w:r w:rsidR="00121254" w:rsidRPr="00121254">
              <w:rPr>
                <w:rFonts w:ascii="Calibri" w:eastAsia="Times New Roman" w:hAnsi="Calibri" w:cs="Arial"/>
                <w:color w:val="FFFFFF" w:themeColor="background1"/>
                <w:kern w:val="24"/>
              </w:rPr>
              <w:t xml:space="preserve"> blank </w:t>
            </w:r>
          </w:p>
        </w:tc>
      </w:tr>
    </w:tbl>
    <w:p w14:paraId="72F9E0F2" w14:textId="09559D4E" w:rsidR="00907817" w:rsidRPr="00907817" w:rsidRDefault="00907817" w:rsidP="00907817">
      <w:pPr>
        <w:spacing w:after="0" w:line="240" w:lineRule="auto"/>
        <w:rPr>
          <w:rFonts w:cstheme="minorHAnsi"/>
          <w:i/>
          <w:sz w:val="24"/>
          <w:szCs w:val="24"/>
        </w:rPr>
      </w:pPr>
      <w:r w:rsidRPr="00907817">
        <w:rPr>
          <w:rFonts w:cstheme="minorHAnsi"/>
          <w:i/>
          <w:sz w:val="24"/>
          <w:szCs w:val="24"/>
        </w:rPr>
        <w:t xml:space="preserve">If participant answers “a few times a month” or more frequently to any of the above, please go to </w:t>
      </w:r>
      <w:r w:rsidR="009348BC">
        <w:rPr>
          <w:rFonts w:cstheme="minorHAnsi"/>
          <w:i/>
          <w:sz w:val="24"/>
          <w:szCs w:val="24"/>
        </w:rPr>
        <w:t>[next question]:</w:t>
      </w:r>
    </w:p>
    <w:p w14:paraId="335708EB" w14:textId="53D65558" w:rsidR="00907817" w:rsidRPr="00907817" w:rsidRDefault="009348BC" w:rsidP="00907817">
      <w:pPr>
        <w:spacing w:after="0" w:line="240" w:lineRule="auto"/>
        <w:rPr>
          <w:rFonts w:cstheme="minorHAnsi"/>
          <w:i/>
          <w:sz w:val="24"/>
          <w:szCs w:val="24"/>
        </w:rPr>
      </w:pPr>
      <w:r>
        <w:rPr>
          <w:noProof/>
        </w:rPr>
        <w:drawing>
          <wp:inline distT="0" distB="0" distL="0" distR="0" wp14:anchorId="6094F466" wp14:editId="4D70C851">
            <wp:extent cx="3848100" cy="2088088"/>
            <wp:effectExtent l="0" t="0" r="0" b="0"/>
            <wp:docPr id="61444" name="Picture 2" descr="Sample follow up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0388" cy="2094756"/>
                    </a:xfrm>
                    <a:prstGeom prst="rect">
                      <a:avLst/>
                    </a:prstGeom>
                    <a:noFill/>
                    <a:ln>
                      <a:noFill/>
                    </a:ln>
                    <a:effectLst/>
                    <a:extLst/>
                  </pic:spPr>
                </pic:pic>
              </a:graphicData>
            </a:graphic>
          </wp:inline>
        </w:drawing>
      </w:r>
    </w:p>
    <w:p w14:paraId="719A6A80" w14:textId="0909FE67" w:rsidR="00907817" w:rsidRPr="009348BC" w:rsidRDefault="009348BC" w:rsidP="00495927">
      <w:pPr>
        <w:rPr>
          <w:rFonts w:cstheme="minorHAnsi"/>
          <w:b/>
          <w:sz w:val="24"/>
          <w:szCs w:val="24"/>
        </w:rPr>
      </w:pPr>
      <w:proofErr w:type="spellStart"/>
      <w:proofErr w:type="gramStart"/>
      <w:r w:rsidRPr="009348BC">
        <w:rPr>
          <w:sz w:val="24"/>
          <w:szCs w:val="24"/>
        </w:rPr>
        <w:t>Sternthal</w:t>
      </w:r>
      <w:proofErr w:type="spellEnd"/>
      <w:r w:rsidRPr="009348BC">
        <w:rPr>
          <w:sz w:val="24"/>
          <w:szCs w:val="24"/>
        </w:rPr>
        <w:t xml:space="preserve">, M. J., </w:t>
      </w:r>
      <w:proofErr w:type="spellStart"/>
      <w:r w:rsidRPr="009348BC">
        <w:rPr>
          <w:sz w:val="24"/>
          <w:szCs w:val="24"/>
        </w:rPr>
        <w:t>Slopen</w:t>
      </w:r>
      <w:proofErr w:type="spellEnd"/>
      <w:r w:rsidRPr="009348BC">
        <w:rPr>
          <w:sz w:val="24"/>
          <w:szCs w:val="24"/>
        </w:rPr>
        <w:t>, N., &amp; Williams, D. R. (2011).</w:t>
      </w:r>
      <w:proofErr w:type="gramEnd"/>
      <w:r w:rsidRPr="009348BC">
        <w:rPr>
          <w:sz w:val="24"/>
          <w:szCs w:val="24"/>
        </w:rPr>
        <w:t xml:space="preserve"> </w:t>
      </w:r>
      <w:proofErr w:type="gramStart"/>
      <w:r w:rsidRPr="009348BC">
        <w:rPr>
          <w:sz w:val="24"/>
          <w:szCs w:val="24"/>
        </w:rPr>
        <w:t>Racial disparities in health.</w:t>
      </w:r>
      <w:proofErr w:type="gramEnd"/>
      <w:r w:rsidRPr="009348BC">
        <w:rPr>
          <w:sz w:val="24"/>
          <w:szCs w:val="24"/>
        </w:rPr>
        <w:t xml:space="preserve"> Du Bois Review: Social Science Research on Race, 8(01), 95-113.</w:t>
      </w:r>
    </w:p>
    <w:p w14:paraId="1914ADD1" w14:textId="0EEA202F" w:rsidR="00907817" w:rsidRPr="00907817" w:rsidRDefault="009348BC" w:rsidP="009348BC">
      <w:pPr>
        <w:rPr>
          <w:rFonts w:ascii="Calibri" w:eastAsiaTheme="minorEastAsia" w:hAnsi="Calibri" w:cs="Arial"/>
          <w:b/>
          <w:iCs/>
          <w:color w:val="000000" w:themeColor="text1"/>
          <w:kern w:val="24"/>
          <w:sz w:val="28"/>
          <w:szCs w:val="28"/>
        </w:rPr>
      </w:pPr>
      <w:r>
        <w:rPr>
          <w:rFonts w:ascii="Calibri" w:eastAsiaTheme="minorEastAsia" w:hAnsi="Calibri" w:cs="Arial"/>
          <w:b/>
          <w:iCs/>
          <w:color w:val="000000" w:themeColor="text1"/>
          <w:kern w:val="24"/>
          <w:sz w:val="28"/>
          <w:szCs w:val="28"/>
        </w:rPr>
        <w:br w:type="page"/>
      </w:r>
      <w:r w:rsidR="000D79E9">
        <w:rPr>
          <w:rFonts w:ascii="Calibri" w:eastAsiaTheme="minorEastAsia" w:hAnsi="Calibri" w:cs="Arial"/>
          <w:b/>
          <w:iCs/>
          <w:color w:val="000000" w:themeColor="text1"/>
          <w:kern w:val="24"/>
          <w:sz w:val="28"/>
          <w:szCs w:val="28"/>
        </w:rPr>
        <w:lastRenderedPageBreak/>
        <w:t>Social Support Scale (M</w:t>
      </w:r>
      <w:r w:rsidR="00907817" w:rsidRPr="00907817">
        <w:rPr>
          <w:rFonts w:ascii="Calibri" w:eastAsiaTheme="minorEastAsia" w:hAnsi="Calibri" w:cs="Arial"/>
          <w:b/>
          <w:iCs/>
          <w:color w:val="000000" w:themeColor="text1"/>
          <w:kern w:val="24"/>
          <w:sz w:val="28"/>
          <w:szCs w:val="28"/>
        </w:rPr>
        <w:t>odified</w:t>
      </w:r>
      <w:r w:rsidR="000D79E9">
        <w:rPr>
          <w:rFonts w:ascii="Calibri" w:eastAsiaTheme="minorEastAsia" w:hAnsi="Calibri" w:cs="Arial"/>
          <w:b/>
          <w:iCs/>
          <w:color w:val="000000" w:themeColor="text1"/>
          <w:kern w:val="24"/>
          <w:sz w:val="28"/>
          <w:szCs w:val="28"/>
        </w:rPr>
        <w:t>)</w:t>
      </w:r>
    </w:p>
    <w:p w14:paraId="4B3B3FA1" w14:textId="77777777" w:rsidR="00495927" w:rsidRPr="00495927" w:rsidRDefault="00495927" w:rsidP="00907817">
      <w:pPr>
        <w:pStyle w:val="NormalWeb"/>
        <w:spacing w:before="0" w:beforeAutospacing="0" w:after="0" w:afterAutospacing="0"/>
        <w:textAlignment w:val="baseline"/>
        <w:rPr>
          <w:rFonts w:ascii="Calibri" w:eastAsiaTheme="minorEastAsia" w:hAnsi="Calibri" w:cs="Arial"/>
          <w:iCs/>
          <w:color w:val="000000" w:themeColor="text1"/>
          <w:kern w:val="24"/>
        </w:rPr>
      </w:pPr>
      <w:r w:rsidRPr="00495927">
        <w:rPr>
          <w:rFonts w:ascii="Calibri" w:eastAsiaTheme="minorEastAsia" w:hAnsi="Calibri" w:cs="Arial"/>
          <w:iCs/>
          <w:color w:val="000000" w:themeColor="text1"/>
          <w:kern w:val="24"/>
        </w:rPr>
        <w:t xml:space="preserve">http://www.rand.org/health/surveys_tools/mos/social-support/survey-instrument.html </w:t>
      </w:r>
    </w:p>
    <w:p w14:paraId="4560C90A" w14:textId="77777777" w:rsidR="00495927" w:rsidRDefault="00495927" w:rsidP="00907817">
      <w:pPr>
        <w:pStyle w:val="NormalWeb"/>
        <w:spacing w:before="0" w:beforeAutospacing="0" w:after="0" w:afterAutospacing="0"/>
        <w:textAlignment w:val="baseline"/>
        <w:rPr>
          <w:rFonts w:ascii="Calibri" w:eastAsiaTheme="minorEastAsia" w:hAnsi="Calibri" w:cs="Arial"/>
          <w:b/>
          <w:iCs/>
          <w:color w:val="000000" w:themeColor="text1"/>
          <w:kern w:val="24"/>
        </w:rPr>
      </w:pPr>
    </w:p>
    <w:p w14:paraId="35CDF40E" w14:textId="3B04E20C" w:rsidR="00907817" w:rsidRPr="00495927" w:rsidRDefault="00495927" w:rsidP="00907817">
      <w:pPr>
        <w:pStyle w:val="NormalWeb"/>
        <w:spacing w:before="0" w:beforeAutospacing="0" w:after="0" w:afterAutospacing="0"/>
        <w:textAlignment w:val="baseline"/>
        <w:rPr>
          <w:rFonts w:ascii="Calibri" w:eastAsiaTheme="minorEastAsia" w:hAnsi="Calibri" w:cs="Arial"/>
          <w:iCs/>
          <w:color w:val="000000" w:themeColor="text1"/>
          <w:kern w:val="24"/>
        </w:rPr>
      </w:pPr>
      <w:r w:rsidRPr="00495927">
        <w:rPr>
          <w:rFonts w:ascii="Calibri" w:eastAsiaTheme="minorEastAsia" w:hAnsi="Calibri" w:cs="Arial"/>
          <w:iCs/>
          <w:color w:val="000000" w:themeColor="text1"/>
          <w:kern w:val="24"/>
        </w:rPr>
        <w:t xml:space="preserve">Screening tools used questions from the Emotional/Informational Support, Tangible Support and Positive Social Interactions dimensions of the Social Support Survey Instrument. The </w:t>
      </w:r>
      <w:proofErr w:type="spellStart"/>
      <w:r w:rsidRPr="00495927">
        <w:rPr>
          <w:rFonts w:ascii="Calibri" w:eastAsiaTheme="minorEastAsia" w:hAnsi="Calibri" w:cs="Arial"/>
          <w:iCs/>
          <w:color w:val="000000" w:themeColor="text1"/>
          <w:kern w:val="24"/>
        </w:rPr>
        <w:t>CoIIN</w:t>
      </w:r>
      <w:proofErr w:type="spellEnd"/>
      <w:r w:rsidRPr="00495927">
        <w:rPr>
          <w:rFonts w:ascii="Calibri" w:eastAsiaTheme="minorEastAsia" w:hAnsi="Calibri" w:cs="Arial"/>
          <w:iCs/>
          <w:color w:val="000000" w:themeColor="text1"/>
          <w:kern w:val="24"/>
        </w:rPr>
        <w:t xml:space="preserve"> separated the Tangible Support Question [Someone to help with daily chores if you were sick] to: X.3 </w:t>
      </w:r>
      <w:proofErr w:type="gramStart"/>
      <w:r w:rsidRPr="00495927">
        <w:rPr>
          <w:rFonts w:ascii="Calibri" w:eastAsiaTheme="minorEastAsia" w:hAnsi="Calibri" w:cs="Arial"/>
          <w:iCs/>
          <w:color w:val="000000" w:themeColor="text1"/>
          <w:kern w:val="24"/>
        </w:rPr>
        <w:t>Someone</w:t>
      </w:r>
      <w:proofErr w:type="gramEnd"/>
      <w:r w:rsidRPr="00495927">
        <w:rPr>
          <w:rFonts w:ascii="Calibri" w:eastAsiaTheme="minorEastAsia" w:hAnsi="Calibri" w:cs="Arial"/>
          <w:iCs/>
          <w:color w:val="000000" w:themeColor="text1"/>
          <w:kern w:val="24"/>
        </w:rPr>
        <w:t xml:space="preserve"> to help with daily chores and X.4 Someone to help you if you were sick, and added questions X.1 and X.6.</w:t>
      </w:r>
    </w:p>
    <w:p w14:paraId="338D7A07" w14:textId="77777777" w:rsidR="00907817" w:rsidRDefault="00907817" w:rsidP="00907817">
      <w:pPr>
        <w:pStyle w:val="NormalWeb"/>
        <w:spacing w:before="0" w:beforeAutospacing="0" w:after="0" w:afterAutospacing="0"/>
        <w:textAlignment w:val="baseline"/>
      </w:pPr>
    </w:p>
    <w:p w14:paraId="62FE5192" w14:textId="77777777" w:rsidR="00907817" w:rsidRDefault="00907817" w:rsidP="00907817">
      <w:pPr>
        <w:pStyle w:val="NormalWeb"/>
        <w:spacing w:before="0" w:beforeAutospacing="0" w:after="0" w:afterAutospacing="0"/>
        <w:textAlignment w:val="baseline"/>
        <w:rPr>
          <w:rFonts w:ascii="Calibri" w:eastAsiaTheme="minorEastAsia" w:hAnsi="Calibri" w:cs="Arial"/>
          <w:i/>
          <w:iCs/>
          <w:color w:val="000000" w:themeColor="text1"/>
          <w:kern w:val="24"/>
        </w:rPr>
      </w:pPr>
      <w:r w:rsidRPr="00907817">
        <w:rPr>
          <w:rFonts w:ascii="Calibri" w:eastAsiaTheme="minorEastAsia" w:hAnsi="Calibri" w:cs="Arial"/>
          <w:i/>
          <w:iCs/>
          <w:color w:val="000000" w:themeColor="text1"/>
          <w:kern w:val="24"/>
        </w:rPr>
        <w:t xml:space="preserve">For the following questions your response options are the following: None of the time, a little of the time, some of the time, most of the time or all of the time. </w:t>
      </w:r>
    </w:p>
    <w:p w14:paraId="66FA5586" w14:textId="77777777" w:rsidR="00495927" w:rsidRPr="00907817" w:rsidRDefault="00495927" w:rsidP="00907817">
      <w:pPr>
        <w:pStyle w:val="NormalWeb"/>
        <w:spacing w:before="0" w:beforeAutospacing="0" w:after="0" w:afterAutospacing="0"/>
        <w:textAlignment w:val="baseline"/>
      </w:pPr>
    </w:p>
    <w:p w14:paraId="518C41BA" w14:textId="6E5108DD" w:rsidR="00907817" w:rsidRDefault="00907817" w:rsidP="00907817">
      <w:pPr>
        <w:pStyle w:val="NormalWeb"/>
        <w:spacing w:before="0" w:beforeAutospacing="0" w:after="0" w:afterAutospacing="0"/>
        <w:textAlignment w:val="baseline"/>
        <w:rPr>
          <w:rFonts w:ascii="Calibri" w:eastAsiaTheme="minorEastAsia" w:hAnsi="Calibri" w:cs="Arial"/>
          <w:i/>
          <w:iCs/>
          <w:color w:val="000000" w:themeColor="text1"/>
          <w:kern w:val="24"/>
        </w:rPr>
      </w:pPr>
      <w:r w:rsidRPr="00907817">
        <w:rPr>
          <w:rFonts w:ascii="Calibri" w:eastAsiaTheme="minorEastAsia" w:hAnsi="Calibri" w:cs="Arial"/>
          <w:i/>
          <w:iCs/>
          <w:color w:val="000000" w:themeColor="text1"/>
          <w:kern w:val="24"/>
        </w:rPr>
        <w:t>If you needed it, how</w:t>
      </w:r>
      <w:r>
        <w:rPr>
          <w:rFonts w:ascii="Calibri" w:eastAsiaTheme="minorEastAsia" w:hAnsi="Calibri" w:cs="Arial"/>
          <w:i/>
          <w:iCs/>
          <w:color w:val="000000" w:themeColor="text1"/>
          <w:kern w:val="24"/>
        </w:rPr>
        <w:t xml:space="preserve"> often is someone available </w:t>
      </w:r>
      <w:proofErr w:type="gramStart"/>
      <w:r>
        <w:rPr>
          <w:rFonts w:ascii="Calibri" w:eastAsiaTheme="minorEastAsia" w:hAnsi="Calibri" w:cs="Arial"/>
          <w:i/>
          <w:iCs/>
          <w:color w:val="000000" w:themeColor="text1"/>
          <w:kern w:val="24"/>
        </w:rPr>
        <w:t>to:</w:t>
      </w:r>
      <w:proofErr w:type="gramEnd"/>
    </w:p>
    <w:p w14:paraId="558F1CCF" w14:textId="77777777" w:rsidR="00907817" w:rsidRPr="00907817" w:rsidRDefault="00907817" w:rsidP="00907817">
      <w:pPr>
        <w:pStyle w:val="NormalWeb"/>
        <w:spacing w:before="0" w:beforeAutospacing="0" w:after="0" w:afterAutospacing="0"/>
        <w:textAlignment w:val="baseline"/>
      </w:pPr>
    </w:p>
    <w:tbl>
      <w:tblPr>
        <w:tblpPr w:leftFromText="180" w:rightFromText="180" w:vertAnchor="page" w:horzAnchor="margin" w:tblpY="64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1435"/>
        <w:gridCol w:w="1435"/>
        <w:gridCol w:w="1435"/>
        <w:gridCol w:w="1435"/>
        <w:gridCol w:w="1436"/>
      </w:tblGrid>
      <w:tr w:rsidR="00495927" w:rsidRPr="000D79E9" w14:paraId="50855B2F" w14:textId="77777777" w:rsidTr="00495927">
        <w:trPr>
          <w:trHeight w:val="960"/>
        </w:trPr>
        <w:tc>
          <w:tcPr>
            <w:tcW w:w="2652" w:type="dxa"/>
            <w:shd w:val="clear" w:color="auto" w:fill="D9D9D9"/>
            <w:tcMar>
              <w:top w:w="15" w:type="dxa"/>
              <w:left w:w="108" w:type="dxa"/>
              <w:bottom w:w="0" w:type="dxa"/>
              <w:right w:w="108" w:type="dxa"/>
            </w:tcMar>
            <w:vAlign w:val="center"/>
            <w:hideMark/>
          </w:tcPr>
          <w:p w14:paraId="67E2478B" w14:textId="77777777" w:rsidR="00495927" w:rsidRPr="000D79E9" w:rsidRDefault="00495927" w:rsidP="00495927">
            <w:pPr>
              <w:spacing w:after="0"/>
              <w:jc w:val="center"/>
              <w:rPr>
                <w:rFonts w:ascii="Arial" w:eastAsia="Times New Roman" w:hAnsi="Arial" w:cs="Arial"/>
              </w:rPr>
            </w:pPr>
            <w:r w:rsidRPr="000D79E9">
              <w:rPr>
                <w:rFonts w:ascii="Calibri" w:eastAsia="Calibri" w:hAnsi="Calibri" w:cs="Times New Roman"/>
                <w:b/>
                <w:bCs/>
                <w:color w:val="000000" w:themeColor="text1"/>
                <w:kern w:val="24"/>
              </w:rPr>
              <w:t>Support Task</w:t>
            </w:r>
          </w:p>
        </w:tc>
        <w:tc>
          <w:tcPr>
            <w:tcW w:w="1435" w:type="dxa"/>
            <w:shd w:val="clear" w:color="auto" w:fill="D9D9D9"/>
            <w:tcMar>
              <w:top w:w="15" w:type="dxa"/>
              <w:left w:w="108" w:type="dxa"/>
              <w:bottom w:w="0" w:type="dxa"/>
              <w:right w:w="108" w:type="dxa"/>
            </w:tcMar>
            <w:vAlign w:val="center"/>
            <w:hideMark/>
          </w:tcPr>
          <w:p w14:paraId="6EDF92BC" w14:textId="77777777" w:rsidR="00495927" w:rsidRPr="000D79E9" w:rsidRDefault="00495927" w:rsidP="00495927">
            <w:pPr>
              <w:spacing w:after="0"/>
              <w:jc w:val="center"/>
              <w:rPr>
                <w:rFonts w:ascii="Arial" w:eastAsia="Times New Roman" w:hAnsi="Arial" w:cs="Arial"/>
              </w:rPr>
            </w:pPr>
            <w:r w:rsidRPr="000D79E9">
              <w:rPr>
                <w:rFonts w:ascii="Calibri" w:eastAsia="Calibri" w:hAnsi="Calibri" w:cs="Times New Roman"/>
                <w:b/>
                <w:bCs/>
                <w:color w:val="000000" w:themeColor="text1"/>
                <w:kern w:val="24"/>
              </w:rPr>
              <w:t>All of the time</w:t>
            </w:r>
          </w:p>
        </w:tc>
        <w:tc>
          <w:tcPr>
            <w:tcW w:w="1435" w:type="dxa"/>
            <w:shd w:val="clear" w:color="auto" w:fill="D9D9D9"/>
            <w:tcMar>
              <w:top w:w="15" w:type="dxa"/>
              <w:left w:w="108" w:type="dxa"/>
              <w:bottom w:w="0" w:type="dxa"/>
              <w:right w:w="108" w:type="dxa"/>
            </w:tcMar>
            <w:vAlign w:val="center"/>
            <w:hideMark/>
          </w:tcPr>
          <w:p w14:paraId="120D1E13" w14:textId="77777777" w:rsidR="00495927" w:rsidRPr="000D79E9" w:rsidRDefault="00495927" w:rsidP="00495927">
            <w:pPr>
              <w:spacing w:after="0"/>
              <w:jc w:val="center"/>
              <w:rPr>
                <w:rFonts w:ascii="Arial" w:eastAsia="Times New Roman" w:hAnsi="Arial" w:cs="Arial"/>
              </w:rPr>
            </w:pPr>
            <w:r w:rsidRPr="000D79E9">
              <w:rPr>
                <w:rFonts w:ascii="Calibri" w:eastAsia="Calibri" w:hAnsi="Calibri" w:cs="Times New Roman"/>
                <w:b/>
                <w:bCs/>
                <w:color w:val="000000" w:themeColor="text1"/>
                <w:kern w:val="24"/>
              </w:rPr>
              <w:t>Most of the time</w:t>
            </w:r>
          </w:p>
        </w:tc>
        <w:tc>
          <w:tcPr>
            <w:tcW w:w="1435" w:type="dxa"/>
            <w:shd w:val="clear" w:color="auto" w:fill="D9D9D9"/>
            <w:tcMar>
              <w:top w:w="15" w:type="dxa"/>
              <w:left w:w="108" w:type="dxa"/>
              <w:bottom w:w="0" w:type="dxa"/>
              <w:right w:w="108" w:type="dxa"/>
            </w:tcMar>
            <w:vAlign w:val="center"/>
            <w:hideMark/>
          </w:tcPr>
          <w:p w14:paraId="1C478869" w14:textId="77777777" w:rsidR="00495927" w:rsidRPr="000D79E9" w:rsidRDefault="00495927" w:rsidP="00495927">
            <w:pPr>
              <w:spacing w:after="0"/>
              <w:jc w:val="center"/>
              <w:rPr>
                <w:rFonts w:ascii="Arial" w:eastAsia="Times New Roman" w:hAnsi="Arial" w:cs="Arial"/>
              </w:rPr>
            </w:pPr>
            <w:r w:rsidRPr="000D79E9">
              <w:rPr>
                <w:rFonts w:ascii="Calibri" w:eastAsia="Calibri" w:hAnsi="Calibri" w:cs="Times New Roman"/>
                <w:b/>
                <w:bCs/>
                <w:color w:val="000000" w:themeColor="text1"/>
                <w:kern w:val="24"/>
              </w:rPr>
              <w:t>Some of the time</w:t>
            </w:r>
          </w:p>
        </w:tc>
        <w:tc>
          <w:tcPr>
            <w:tcW w:w="1435" w:type="dxa"/>
            <w:shd w:val="clear" w:color="auto" w:fill="D9D9D9"/>
            <w:tcMar>
              <w:top w:w="15" w:type="dxa"/>
              <w:left w:w="108" w:type="dxa"/>
              <w:bottom w:w="0" w:type="dxa"/>
              <w:right w:w="108" w:type="dxa"/>
            </w:tcMar>
            <w:vAlign w:val="center"/>
            <w:hideMark/>
          </w:tcPr>
          <w:p w14:paraId="7F48DEE3" w14:textId="77777777" w:rsidR="00495927" w:rsidRPr="000D79E9" w:rsidRDefault="00495927" w:rsidP="00495927">
            <w:pPr>
              <w:spacing w:after="0"/>
              <w:jc w:val="center"/>
              <w:rPr>
                <w:rFonts w:ascii="Arial" w:eastAsia="Times New Roman" w:hAnsi="Arial" w:cs="Arial"/>
              </w:rPr>
            </w:pPr>
            <w:r w:rsidRPr="000D79E9">
              <w:rPr>
                <w:rFonts w:ascii="Calibri" w:eastAsia="Calibri" w:hAnsi="Calibri" w:cs="Times New Roman"/>
                <w:b/>
                <w:bCs/>
                <w:color w:val="000000" w:themeColor="text1"/>
                <w:kern w:val="24"/>
              </w:rPr>
              <w:t>A little of the time</w:t>
            </w:r>
          </w:p>
        </w:tc>
        <w:tc>
          <w:tcPr>
            <w:tcW w:w="1436" w:type="dxa"/>
            <w:shd w:val="clear" w:color="auto" w:fill="D9D9D9"/>
            <w:tcMar>
              <w:top w:w="15" w:type="dxa"/>
              <w:left w:w="108" w:type="dxa"/>
              <w:bottom w:w="0" w:type="dxa"/>
              <w:right w:w="108" w:type="dxa"/>
            </w:tcMar>
            <w:vAlign w:val="center"/>
            <w:hideMark/>
          </w:tcPr>
          <w:p w14:paraId="299B93E4" w14:textId="77777777" w:rsidR="00495927" w:rsidRPr="000D79E9" w:rsidRDefault="00495927" w:rsidP="00495927">
            <w:pPr>
              <w:spacing w:after="0"/>
              <w:jc w:val="center"/>
              <w:rPr>
                <w:rFonts w:ascii="Arial" w:eastAsia="Times New Roman" w:hAnsi="Arial" w:cs="Arial"/>
              </w:rPr>
            </w:pPr>
            <w:r w:rsidRPr="000D79E9">
              <w:rPr>
                <w:rFonts w:ascii="Calibri" w:eastAsia="Calibri" w:hAnsi="Calibri" w:cs="Times New Roman"/>
                <w:b/>
                <w:bCs/>
                <w:color w:val="000000" w:themeColor="text1"/>
                <w:kern w:val="24"/>
              </w:rPr>
              <w:t>None of the time</w:t>
            </w:r>
          </w:p>
        </w:tc>
      </w:tr>
      <w:tr w:rsidR="00495927" w:rsidRPr="000D79E9" w14:paraId="58232C59" w14:textId="77777777" w:rsidTr="00495927">
        <w:trPr>
          <w:trHeight w:val="600"/>
        </w:trPr>
        <w:tc>
          <w:tcPr>
            <w:tcW w:w="2652" w:type="dxa"/>
            <w:shd w:val="clear" w:color="auto" w:fill="auto"/>
            <w:tcMar>
              <w:top w:w="15" w:type="dxa"/>
              <w:left w:w="108" w:type="dxa"/>
              <w:bottom w:w="0" w:type="dxa"/>
              <w:right w:w="108" w:type="dxa"/>
            </w:tcMar>
            <w:hideMark/>
          </w:tcPr>
          <w:p w14:paraId="2707ED3F" w14:textId="77777777" w:rsidR="00495927" w:rsidRPr="000D79E9" w:rsidRDefault="00495927" w:rsidP="00495927">
            <w:pPr>
              <w:spacing w:after="0"/>
              <w:rPr>
                <w:rFonts w:ascii="Arial" w:eastAsia="Times New Roman" w:hAnsi="Arial" w:cs="Arial"/>
              </w:rPr>
            </w:pPr>
            <w:r>
              <w:rPr>
                <w:rFonts w:ascii="Calibri" w:eastAsia="Calibri" w:hAnsi="Calibri" w:cs="Times New Roman"/>
                <w:b/>
                <w:bCs/>
                <w:color w:val="000000" w:themeColor="text1"/>
                <w:kern w:val="24"/>
              </w:rPr>
              <w:t xml:space="preserve">X.1 </w:t>
            </w:r>
            <w:r w:rsidRPr="000D79E9">
              <w:rPr>
                <w:rFonts w:ascii="Calibri" w:eastAsia="Calibri" w:hAnsi="Calibri" w:cs="Times New Roman"/>
                <w:b/>
                <w:bCs/>
                <w:color w:val="000000" w:themeColor="text1"/>
                <w:kern w:val="24"/>
              </w:rPr>
              <w:t xml:space="preserve">Provide temporary financial support?      </w:t>
            </w:r>
          </w:p>
        </w:tc>
        <w:tc>
          <w:tcPr>
            <w:tcW w:w="1435" w:type="dxa"/>
            <w:shd w:val="clear" w:color="auto" w:fill="auto"/>
            <w:tcMar>
              <w:top w:w="15" w:type="dxa"/>
              <w:left w:w="108" w:type="dxa"/>
              <w:bottom w:w="0" w:type="dxa"/>
              <w:right w:w="108" w:type="dxa"/>
            </w:tcMar>
            <w:hideMark/>
          </w:tcPr>
          <w:p w14:paraId="76255530"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11420156"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2C39ED20"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454AB6E5"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6" w:type="dxa"/>
            <w:shd w:val="clear" w:color="auto" w:fill="auto"/>
            <w:tcMar>
              <w:top w:w="15" w:type="dxa"/>
              <w:left w:w="108" w:type="dxa"/>
              <w:bottom w:w="0" w:type="dxa"/>
              <w:right w:w="108" w:type="dxa"/>
            </w:tcMar>
            <w:hideMark/>
          </w:tcPr>
          <w:p w14:paraId="5E5759F6"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r>
      <w:tr w:rsidR="00495927" w:rsidRPr="000D79E9" w14:paraId="49CBC910" w14:textId="77777777" w:rsidTr="00495927">
        <w:trPr>
          <w:trHeight w:val="584"/>
        </w:trPr>
        <w:tc>
          <w:tcPr>
            <w:tcW w:w="2652" w:type="dxa"/>
            <w:shd w:val="clear" w:color="auto" w:fill="auto"/>
            <w:tcMar>
              <w:top w:w="15" w:type="dxa"/>
              <w:left w:w="108" w:type="dxa"/>
              <w:bottom w:w="0" w:type="dxa"/>
              <w:right w:w="108" w:type="dxa"/>
            </w:tcMar>
            <w:hideMark/>
          </w:tcPr>
          <w:p w14:paraId="58694772" w14:textId="77777777" w:rsidR="00495927" w:rsidRPr="000D79E9" w:rsidRDefault="00495927" w:rsidP="00495927">
            <w:pPr>
              <w:spacing w:after="0"/>
              <w:rPr>
                <w:rFonts w:ascii="Arial" w:eastAsia="Times New Roman" w:hAnsi="Arial" w:cs="Arial"/>
              </w:rPr>
            </w:pPr>
            <w:r>
              <w:rPr>
                <w:rFonts w:ascii="Calibri" w:eastAsia="Calibri" w:hAnsi="Calibri" w:cs="Times New Roman"/>
                <w:b/>
                <w:bCs/>
                <w:color w:val="000000" w:themeColor="text1"/>
                <w:kern w:val="24"/>
              </w:rPr>
              <w:t>X.2</w:t>
            </w:r>
            <w:r w:rsidRPr="000D79E9">
              <w:rPr>
                <w:rFonts w:ascii="Calibri" w:eastAsia="Calibri" w:hAnsi="Calibri" w:cs="Times New Roman"/>
                <w:b/>
                <w:bCs/>
                <w:color w:val="000000" w:themeColor="text1"/>
                <w:kern w:val="24"/>
              </w:rPr>
              <w:t xml:space="preserve">Do something enjoyable with you?      </w:t>
            </w:r>
          </w:p>
        </w:tc>
        <w:tc>
          <w:tcPr>
            <w:tcW w:w="1435" w:type="dxa"/>
            <w:shd w:val="clear" w:color="auto" w:fill="auto"/>
            <w:tcMar>
              <w:top w:w="15" w:type="dxa"/>
              <w:left w:w="108" w:type="dxa"/>
              <w:bottom w:w="0" w:type="dxa"/>
              <w:right w:w="108" w:type="dxa"/>
            </w:tcMar>
            <w:hideMark/>
          </w:tcPr>
          <w:p w14:paraId="59E6B695"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02F747A0"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63838244"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47294CF0"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6" w:type="dxa"/>
            <w:shd w:val="clear" w:color="auto" w:fill="auto"/>
            <w:tcMar>
              <w:top w:w="15" w:type="dxa"/>
              <w:left w:w="108" w:type="dxa"/>
              <w:bottom w:w="0" w:type="dxa"/>
              <w:right w:w="108" w:type="dxa"/>
            </w:tcMar>
            <w:hideMark/>
          </w:tcPr>
          <w:p w14:paraId="167962B0"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r>
      <w:tr w:rsidR="00495927" w:rsidRPr="000D79E9" w14:paraId="22C15DBA" w14:textId="77777777" w:rsidTr="00495927">
        <w:trPr>
          <w:trHeight w:val="442"/>
        </w:trPr>
        <w:tc>
          <w:tcPr>
            <w:tcW w:w="2652" w:type="dxa"/>
            <w:shd w:val="clear" w:color="auto" w:fill="auto"/>
            <w:tcMar>
              <w:top w:w="15" w:type="dxa"/>
              <w:left w:w="108" w:type="dxa"/>
              <w:bottom w:w="0" w:type="dxa"/>
              <w:right w:w="108" w:type="dxa"/>
            </w:tcMar>
            <w:hideMark/>
          </w:tcPr>
          <w:p w14:paraId="29ED3D76" w14:textId="77777777" w:rsidR="00495927" w:rsidRPr="000D79E9" w:rsidRDefault="00495927" w:rsidP="00495927">
            <w:pPr>
              <w:spacing w:after="0"/>
              <w:rPr>
                <w:rFonts w:ascii="Arial" w:eastAsia="Times New Roman" w:hAnsi="Arial" w:cs="Arial"/>
              </w:rPr>
            </w:pPr>
            <w:r>
              <w:rPr>
                <w:rFonts w:ascii="Calibri" w:eastAsia="Calibri" w:hAnsi="Calibri" w:cs="Times New Roman"/>
                <w:b/>
                <w:bCs/>
                <w:color w:val="000000" w:themeColor="text1"/>
                <w:kern w:val="24"/>
              </w:rPr>
              <w:t xml:space="preserve">X.3 </w:t>
            </w:r>
            <w:r w:rsidRPr="000D79E9">
              <w:rPr>
                <w:rFonts w:ascii="Calibri" w:eastAsia="Calibri" w:hAnsi="Calibri" w:cs="Times New Roman"/>
                <w:b/>
                <w:bCs/>
                <w:color w:val="000000" w:themeColor="text1"/>
                <w:kern w:val="24"/>
              </w:rPr>
              <w:t xml:space="preserve">Help with daily chores? </w:t>
            </w:r>
          </w:p>
        </w:tc>
        <w:tc>
          <w:tcPr>
            <w:tcW w:w="1435" w:type="dxa"/>
            <w:shd w:val="clear" w:color="auto" w:fill="auto"/>
            <w:tcMar>
              <w:top w:w="15" w:type="dxa"/>
              <w:left w:w="108" w:type="dxa"/>
              <w:bottom w:w="0" w:type="dxa"/>
              <w:right w:w="108" w:type="dxa"/>
            </w:tcMar>
            <w:hideMark/>
          </w:tcPr>
          <w:p w14:paraId="0D5B98C2"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0E00097F"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3278F766"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65B7C89D"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6" w:type="dxa"/>
            <w:shd w:val="clear" w:color="auto" w:fill="auto"/>
            <w:tcMar>
              <w:top w:w="15" w:type="dxa"/>
              <w:left w:w="108" w:type="dxa"/>
              <w:bottom w:w="0" w:type="dxa"/>
              <w:right w:w="108" w:type="dxa"/>
            </w:tcMar>
            <w:hideMark/>
          </w:tcPr>
          <w:p w14:paraId="56981097"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r>
      <w:tr w:rsidR="00495927" w:rsidRPr="000D79E9" w14:paraId="3852F60C" w14:textId="77777777" w:rsidTr="00495927">
        <w:trPr>
          <w:trHeight w:val="607"/>
        </w:trPr>
        <w:tc>
          <w:tcPr>
            <w:tcW w:w="2652" w:type="dxa"/>
            <w:shd w:val="clear" w:color="auto" w:fill="auto"/>
            <w:tcMar>
              <w:top w:w="15" w:type="dxa"/>
              <w:left w:w="108" w:type="dxa"/>
              <w:bottom w:w="0" w:type="dxa"/>
              <w:right w:w="108" w:type="dxa"/>
            </w:tcMar>
            <w:hideMark/>
          </w:tcPr>
          <w:p w14:paraId="6F357F7C" w14:textId="77777777" w:rsidR="00495927" w:rsidRPr="000D79E9" w:rsidRDefault="00495927" w:rsidP="00495927">
            <w:pPr>
              <w:spacing w:after="0"/>
              <w:rPr>
                <w:rFonts w:ascii="Arial" w:eastAsia="Times New Roman" w:hAnsi="Arial" w:cs="Arial"/>
              </w:rPr>
            </w:pPr>
            <w:r>
              <w:rPr>
                <w:rFonts w:ascii="Calibri" w:eastAsia="Calibri" w:hAnsi="Calibri" w:cs="Times New Roman"/>
                <w:b/>
                <w:bCs/>
                <w:color w:val="000000" w:themeColor="text1"/>
                <w:kern w:val="24"/>
              </w:rPr>
              <w:t xml:space="preserve">X.4 </w:t>
            </w:r>
            <w:r w:rsidRPr="000D79E9">
              <w:rPr>
                <w:rFonts w:ascii="Calibri" w:eastAsia="Calibri" w:hAnsi="Calibri" w:cs="Times New Roman"/>
                <w:b/>
                <w:bCs/>
                <w:color w:val="000000" w:themeColor="text1"/>
                <w:kern w:val="24"/>
              </w:rPr>
              <w:t>Help you if you were sick?</w:t>
            </w:r>
          </w:p>
        </w:tc>
        <w:tc>
          <w:tcPr>
            <w:tcW w:w="1435" w:type="dxa"/>
            <w:shd w:val="clear" w:color="auto" w:fill="auto"/>
            <w:tcMar>
              <w:top w:w="15" w:type="dxa"/>
              <w:left w:w="108" w:type="dxa"/>
              <w:bottom w:w="0" w:type="dxa"/>
              <w:right w:w="108" w:type="dxa"/>
            </w:tcMar>
            <w:hideMark/>
          </w:tcPr>
          <w:p w14:paraId="7268ACDB"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34BC54A8"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380877B0"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37E47FCB"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6" w:type="dxa"/>
            <w:shd w:val="clear" w:color="auto" w:fill="auto"/>
            <w:tcMar>
              <w:top w:w="15" w:type="dxa"/>
              <w:left w:w="108" w:type="dxa"/>
              <w:bottom w:w="0" w:type="dxa"/>
              <w:right w:w="108" w:type="dxa"/>
            </w:tcMar>
            <w:hideMark/>
          </w:tcPr>
          <w:p w14:paraId="540754F4"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r>
      <w:tr w:rsidR="00495927" w:rsidRPr="000D79E9" w14:paraId="1E04EBBB" w14:textId="77777777" w:rsidTr="00495927">
        <w:trPr>
          <w:trHeight w:val="1007"/>
        </w:trPr>
        <w:tc>
          <w:tcPr>
            <w:tcW w:w="2652" w:type="dxa"/>
            <w:shd w:val="clear" w:color="auto" w:fill="auto"/>
            <w:tcMar>
              <w:top w:w="15" w:type="dxa"/>
              <w:left w:w="108" w:type="dxa"/>
              <w:bottom w:w="0" w:type="dxa"/>
              <w:right w:w="108" w:type="dxa"/>
            </w:tcMar>
            <w:hideMark/>
          </w:tcPr>
          <w:p w14:paraId="61B6094B" w14:textId="77777777" w:rsidR="00495927" w:rsidRPr="000D79E9" w:rsidRDefault="00495927" w:rsidP="00495927">
            <w:pPr>
              <w:spacing w:after="0"/>
              <w:rPr>
                <w:rFonts w:ascii="Arial" w:eastAsia="Times New Roman" w:hAnsi="Arial" w:cs="Arial"/>
              </w:rPr>
            </w:pPr>
            <w:r>
              <w:rPr>
                <w:rFonts w:ascii="Calibri" w:eastAsia="Calibri" w:hAnsi="Calibri" w:cs="Times New Roman"/>
                <w:b/>
                <w:bCs/>
                <w:color w:val="000000" w:themeColor="text1"/>
                <w:kern w:val="24"/>
              </w:rPr>
              <w:t xml:space="preserve">X.5 </w:t>
            </w:r>
            <w:r w:rsidRPr="000D79E9">
              <w:rPr>
                <w:rFonts w:ascii="Calibri" w:eastAsia="Calibri" w:hAnsi="Calibri" w:cs="Times New Roman"/>
                <w:b/>
                <w:bCs/>
                <w:color w:val="000000" w:themeColor="text1"/>
                <w:kern w:val="24"/>
              </w:rPr>
              <w:t xml:space="preserve">Turn to for suggestions about how to deal with a personal problem?   </w:t>
            </w:r>
          </w:p>
        </w:tc>
        <w:tc>
          <w:tcPr>
            <w:tcW w:w="1435" w:type="dxa"/>
            <w:shd w:val="clear" w:color="auto" w:fill="auto"/>
            <w:tcMar>
              <w:top w:w="15" w:type="dxa"/>
              <w:left w:w="108" w:type="dxa"/>
              <w:bottom w:w="0" w:type="dxa"/>
              <w:right w:w="108" w:type="dxa"/>
            </w:tcMar>
            <w:hideMark/>
          </w:tcPr>
          <w:p w14:paraId="1F8F6168"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5A98A07B"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2C517663"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5" w:type="dxa"/>
            <w:shd w:val="clear" w:color="auto" w:fill="auto"/>
            <w:tcMar>
              <w:top w:w="15" w:type="dxa"/>
              <w:left w:w="108" w:type="dxa"/>
              <w:bottom w:w="0" w:type="dxa"/>
              <w:right w:w="108" w:type="dxa"/>
            </w:tcMar>
            <w:hideMark/>
          </w:tcPr>
          <w:p w14:paraId="4C37766D"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c>
          <w:tcPr>
            <w:tcW w:w="1436" w:type="dxa"/>
            <w:shd w:val="clear" w:color="auto" w:fill="auto"/>
            <w:tcMar>
              <w:top w:w="15" w:type="dxa"/>
              <w:left w:w="108" w:type="dxa"/>
              <w:bottom w:w="0" w:type="dxa"/>
              <w:right w:w="108" w:type="dxa"/>
            </w:tcMar>
            <w:hideMark/>
          </w:tcPr>
          <w:p w14:paraId="06C711DC" w14:textId="77777777" w:rsidR="00495927" w:rsidRPr="00121254" w:rsidRDefault="00495927" w:rsidP="00495927">
            <w:pPr>
              <w:spacing w:after="0"/>
              <w:rPr>
                <w:rFonts w:ascii="Arial" w:eastAsia="Times New Roman" w:hAnsi="Arial" w:cs="Arial"/>
                <w:color w:val="FFFFFF" w:themeColor="background1"/>
              </w:rPr>
            </w:pPr>
            <w:r w:rsidRPr="00121254">
              <w:rPr>
                <w:rFonts w:ascii="Calibri" w:eastAsia="Calibri" w:hAnsi="Calibri" w:cs="Times New Roman"/>
                <w:color w:val="FFFFFF" w:themeColor="background1"/>
                <w:kern w:val="24"/>
              </w:rPr>
              <w:t> </w:t>
            </w:r>
            <w:r w:rsidRPr="00121254">
              <w:rPr>
                <w:rFonts w:ascii="Calibri" w:eastAsia="Times New Roman" w:hAnsi="Calibri" w:cs="Arial"/>
                <w:color w:val="FFFFFF" w:themeColor="background1"/>
                <w:kern w:val="24"/>
              </w:rPr>
              <w:t xml:space="preserve"> blank </w:t>
            </w:r>
          </w:p>
        </w:tc>
      </w:tr>
      <w:tr w:rsidR="00495927" w:rsidRPr="000D79E9" w14:paraId="7DE9ADEE" w14:textId="77777777" w:rsidTr="00495927">
        <w:trPr>
          <w:trHeight w:val="650"/>
        </w:trPr>
        <w:tc>
          <w:tcPr>
            <w:tcW w:w="2652" w:type="dxa"/>
            <w:shd w:val="clear" w:color="auto" w:fill="auto"/>
            <w:tcMar>
              <w:top w:w="15" w:type="dxa"/>
              <w:left w:w="108" w:type="dxa"/>
              <w:bottom w:w="0" w:type="dxa"/>
              <w:right w:w="108" w:type="dxa"/>
            </w:tcMar>
          </w:tcPr>
          <w:p w14:paraId="3DD4315C" w14:textId="77777777" w:rsidR="00495927" w:rsidRDefault="00495927" w:rsidP="00495927">
            <w:pPr>
              <w:spacing w:after="0"/>
              <w:rPr>
                <w:rFonts w:ascii="Calibri" w:eastAsia="Calibri" w:hAnsi="Calibri" w:cs="Times New Roman"/>
                <w:b/>
                <w:bCs/>
                <w:color w:val="000000" w:themeColor="text1"/>
                <w:kern w:val="24"/>
              </w:rPr>
            </w:pPr>
            <w:r>
              <w:rPr>
                <w:rFonts w:ascii="Calibri" w:eastAsia="Calibri" w:hAnsi="Calibri" w:cs="Times New Roman"/>
                <w:b/>
                <w:bCs/>
                <w:color w:val="000000" w:themeColor="text1"/>
                <w:kern w:val="24"/>
              </w:rPr>
              <w:t>X.6 To watch your baby for you?</w:t>
            </w:r>
          </w:p>
        </w:tc>
        <w:tc>
          <w:tcPr>
            <w:tcW w:w="1435" w:type="dxa"/>
            <w:shd w:val="clear" w:color="auto" w:fill="auto"/>
            <w:tcMar>
              <w:top w:w="15" w:type="dxa"/>
              <w:left w:w="108" w:type="dxa"/>
              <w:bottom w:w="0" w:type="dxa"/>
              <w:right w:w="108" w:type="dxa"/>
            </w:tcMar>
          </w:tcPr>
          <w:p w14:paraId="10767AC1" w14:textId="77777777" w:rsidR="00495927" w:rsidRPr="00121254" w:rsidRDefault="00495927" w:rsidP="00495927">
            <w:pPr>
              <w:spacing w:after="0"/>
              <w:rPr>
                <w:rFonts w:ascii="Calibri" w:eastAsia="Calibri" w:hAnsi="Calibri" w:cs="Times New Roman"/>
                <w:color w:val="FFFFFF" w:themeColor="background1"/>
                <w:kern w:val="24"/>
              </w:rPr>
            </w:pPr>
          </w:p>
        </w:tc>
        <w:tc>
          <w:tcPr>
            <w:tcW w:w="1435" w:type="dxa"/>
            <w:shd w:val="clear" w:color="auto" w:fill="auto"/>
            <w:tcMar>
              <w:top w:w="15" w:type="dxa"/>
              <w:left w:w="108" w:type="dxa"/>
              <w:bottom w:w="0" w:type="dxa"/>
              <w:right w:w="108" w:type="dxa"/>
            </w:tcMar>
          </w:tcPr>
          <w:p w14:paraId="2C4FF9E8" w14:textId="77777777" w:rsidR="00495927" w:rsidRPr="00121254" w:rsidRDefault="00495927" w:rsidP="00495927">
            <w:pPr>
              <w:spacing w:after="0"/>
              <w:rPr>
                <w:rFonts w:ascii="Calibri" w:eastAsia="Calibri" w:hAnsi="Calibri" w:cs="Times New Roman"/>
                <w:color w:val="FFFFFF" w:themeColor="background1"/>
                <w:kern w:val="24"/>
              </w:rPr>
            </w:pPr>
          </w:p>
        </w:tc>
        <w:tc>
          <w:tcPr>
            <w:tcW w:w="1435" w:type="dxa"/>
            <w:shd w:val="clear" w:color="auto" w:fill="auto"/>
            <w:tcMar>
              <w:top w:w="15" w:type="dxa"/>
              <w:left w:w="108" w:type="dxa"/>
              <w:bottom w:w="0" w:type="dxa"/>
              <w:right w:w="108" w:type="dxa"/>
            </w:tcMar>
          </w:tcPr>
          <w:p w14:paraId="1333112D" w14:textId="77777777" w:rsidR="00495927" w:rsidRPr="00121254" w:rsidRDefault="00495927" w:rsidP="00495927">
            <w:pPr>
              <w:spacing w:after="0"/>
              <w:rPr>
                <w:rFonts w:ascii="Calibri" w:eastAsia="Calibri" w:hAnsi="Calibri" w:cs="Times New Roman"/>
                <w:color w:val="FFFFFF" w:themeColor="background1"/>
                <w:kern w:val="24"/>
              </w:rPr>
            </w:pPr>
          </w:p>
        </w:tc>
        <w:tc>
          <w:tcPr>
            <w:tcW w:w="1435" w:type="dxa"/>
            <w:shd w:val="clear" w:color="auto" w:fill="auto"/>
            <w:tcMar>
              <w:top w:w="15" w:type="dxa"/>
              <w:left w:w="108" w:type="dxa"/>
              <w:bottom w:w="0" w:type="dxa"/>
              <w:right w:w="108" w:type="dxa"/>
            </w:tcMar>
          </w:tcPr>
          <w:p w14:paraId="2926A14C" w14:textId="77777777" w:rsidR="00495927" w:rsidRPr="00121254" w:rsidRDefault="00495927" w:rsidP="00495927">
            <w:pPr>
              <w:spacing w:after="0"/>
              <w:rPr>
                <w:rFonts w:ascii="Calibri" w:eastAsia="Calibri" w:hAnsi="Calibri" w:cs="Times New Roman"/>
                <w:color w:val="FFFFFF" w:themeColor="background1"/>
                <w:kern w:val="24"/>
              </w:rPr>
            </w:pPr>
          </w:p>
        </w:tc>
        <w:tc>
          <w:tcPr>
            <w:tcW w:w="1436" w:type="dxa"/>
            <w:shd w:val="clear" w:color="auto" w:fill="auto"/>
            <w:tcMar>
              <w:top w:w="15" w:type="dxa"/>
              <w:left w:w="108" w:type="dxa"/>
              <w:bottom w:w="0" w:type="dxa"/>
              <w:right w:w="108" w:type="dxa"/>
            </w:tcMar>
          </w:tcPr>
          <w:p w14:paraId="4A06B20E" w14:textId="77777777" w:rsidR="00495927" w:rsidRPr="00121254" w:rsidRDefault="00495927" w:rsidP="00495927">
            <w:pPr>
              <w:spacing w:after="0"/>
              <w:rPr>
                <w:rFonts w:ascii="Calibri" w:eastAsia="Calibri" w:hAnsi="Calibri" w:cs="Times New Roman"/>
                <w:color w:val="FFFFFF" w:themeColor="background1"/>
                <w:kern w:val="24"/>
              </w:rPr>
            </w:pPr>
          </w:p>
        </w:tc>
      </w:tr>
    </w:tbl>
    <w:p w14:paraId="0CC267CC" w14:textId="455549F4" w:rsidR="00907817" w:rsidRPr="00907817" w:rsidRDefault="00907817" w:rsidP="00907817">
      <w:pPr>
        <w:pStyle w:val="NormalWeb"/>
        <w:spacing w:before="0" w:beforeAutospacing="0" w:after="0" w:afterAutospacing="0"/>
        <w:textAlignment w:val="baseline"/>
      </w:pPr>
      <w:r w:rsidRPr="00907817">
        <w:rPr>
          <w:rFonts w:ascii="Calibri" w:eastAsiaTheme="minorEastAsia" w:hAnsi="Calibri" w:cs="Arial"/>
          <w:i/>
          <w:iCs/>
          <w:color w:val="C00000"/>
          <w:kern w:val="24"/>
        </w:rPr>
        <w:t xml:space="preserve">STAFF: Read each support task to participant, and select only one response for each support task.  </w:t>
      </w:r>
    </w:p>
    <w:p w14:paraId="08C2846B" w14:textId="77777777" w:rsidR="00495927" w:rsidRDefault="00495927" w:rsidP="00495927">
      <w:pPr>
        <w:spacing w:after="0" w:line="240" w:lineRule="auto"/>
      </w:pPr>
    </w:p>
    <w:p w14:paraId="544C25D2" w14:textId="77777777" w:rsidR="00495927" w:rsidRDefault="00495927" w:rsidP="001A5901">
      <w:proofErr w:type="spellStart"/>
      <w:r>
        <w:t>Sherbourne</w:t>
      </w:r>
      <w:proofErr w:type="spellEnd"/>
      <w:r>
        <w:t xml:space="preserve">, Cathy D. and Anita Stewart, </w:t>
      </w:r>
      <w:proofErr w:type="gramStart"/>
      <w:r>
        <w:t>The</w:t>
      </w:r>
      <w:proofErr w:type="gramEnd"/>
      <w:r>
        <w:t xml:space="preserve"> MOS Social Support Survey, Santa Monica, Calif.: RAND Corporation, RP-218, 1993. As of November 06, 2016: http://www.rand.org/pubs/reprints/RP218.html Social Support Survey is reproduced here in part with permission from the RAND Corporation. </w:t>
      </w:r>
    </w:p>
    <w:p w14:paraId="3783FFCF" w14:textId="0853C84D" w:rsidR="00495927" w:rsidRDefault="00495927" w:rsidP="001A5901">
      <w:pPr>
        <w:rPr>
          <w:rFonts w:cstheme="minorHAnsi"/>
          <w:b/>
          <w:sz w:val="28"/>
          <w:szCs w:val="28"/>
        </w:rPr>
      </w:pPr>
      <w:proofErr w:type="gramStart"/>
      <w:r>
        <w:t>Copyright© the RAND Corporation.</w:t>
      </w:r>
      <w:proofErr w:type="gramEnd"/>
      <w:r>
        <w:t xml:space="preserve"> RAND's permission to reproduce the survey is not an endorsement of the products, services, or other uses in which the survey appears or is applied.</w:t>
      </w:r>
    </w:p>
    <w:p w14:paraId="05C9D41A" w14:textId="066F786B" w:rsidR="006E4D7D" w:rsidRDefault="000D79E9" w:rsidP="001A5901">
      <w:pPr>
        <w:rPr>
          <w:rFonts w:cstheme="minorHAnsi"/>
          <w:b/>
          <w:sz w:val="28"/>
          <w:szCs w:val="28"/>
        </w:rPr>
      </w:pPr>
      <w:r w:rsidRPr="000D79E9">
        <w:rPr>
          <w:rFonts w:cstheme="minorHAnsi"/>
          <w:b/>
          <w:sz w:val="28"/>
          <w:szCs w:val="28"/>
        </w:rPr>
        <w:lastRenderedPageBreak/>
        <w:t>NIDA Quick Screen</w:t>
      </w:r>
    </w:p>
    <w:p w14:paraId="665A72EE" w14:textId="504437DB" w:rsidR="00737C61" w:rsidRPr="00737C61" w:rsidRDefault="00737C61" w:rsidP="001A5901">
      <w:pPr>
        <w:rPr>
          <w:rFonts w:cstheme="minorHAnsi"/>
          <w:sz w:val="24"/>
          <w:szCs w:val="24"/>
        </w:rPr>
      </w:pPr>
      <w:r w:rsidRPr="00737C61">
        <w:rPr>
          <w:rFonts w:cstheme="minorHAnsi"/>
          <w:sz w:val="24"/>
          <w:szCs w:val="24"/>
        </w:rPr>
        <w:t>https://www.drugabuse.gov/sites/default/files/pdf/nmassist.pdf</w:t>
      </w:r>
    </w:p>
    <w:p w14:paraId="42569348" w14:textId="77777777" w:rsidR="000D79E9" w:rsidRPr="000D79E9" w:rsidRDefault="000D79E9" w:rsidP="000D79E9">
      <w:pPr>
        <w:rPr>
          <w:rFonts w:cstheme="minorHAnsi"/>
          <w:i/>
          <w:sz w:val="24"/>
          <w:szCs w:val="24"/>
        </w:rPr>
      </w:pPr>
      <w:r w:rsidRPr="000D79E9">
        <w:rPr>
          <w:rFonts w:cstheme="minorHAnsi"/>
          <w:i/>
          <w:sz w:val="24"/>
          <w:szCs w:val="24"/>
        </w:rPr>
        <w:t xml:space="preserve">In the past 12 months, how often have you used the following? </w:t>
      </w:r>
    </w:p>
    <w:p w14:paraId="73B2B3FF" w14:textId="0E5CF92A" w:rsidR="000D79E9" w:rsidRPr="000D79E9" w:rsidRDefault="000D79E9" w:rsidP="000D79E9">
      <w:pPr>
        <w:rPr>
          <w:rFonts w:cstheme="minorHAnsi"/>
          <w:i/>
          <w:color w:val="C00000"/>
          <w:sz w:val="24"/>
          <w:szCs w:val="24"/>
        </w:rPr>
      </w:pPr>
      <w:r w:rsidRPr="000D79E9">
        <w:rPr>
          <w:rFonts w:cstheme="minorHAnsi"/>
          <w:i/>
          <w:color w:val="C00000"/>
          <w:sz w:val="24"/>
          <w:szCs w:val="24"/>
        </w:rPr>
        <w:t>STAFF: Read substances and answers to participant and enter one response for each substance.</w:t>
      </w:r>
    </w:p>
    <w:tbl>
      <w:tblPr>
        <w:tblpPr w:leftFromText="180" w:rightFromText="180" w:vertAnchor="text" w:horzAnchor="margin" w:tblpY="110"/>
        <w:tblW w:w="9918" w:type="dxa"/>
        <w:tblLayout w:type="fixed"/>
        <w:tblCellMar>
          <w:left w:w="0" w:type="dxa"/>
          <w:right w:w="0" w:type="dxa"/>
        </w:tblCellMar>
        <w:tblLook w:val="04A0" w:firstRow="1" w:lastRow="0" w:firstColumn="1" w:lastColumn="0" w:noHBand="0" w:noVBand="1"/>
      </w:tblPr>
      <w:tblGrid>
        <w:gridCol w:w="4788"/>
        <w:gridCol w:w="1026"/>
        <w:gridCol w:w="1026"/>
        <w:gridCol w:w="1026"/>
        <w:gridCol w:w="1026"/>
        <w:gridCol w:w="1026"/>
      </w:tblGrid>
      <w:tr w:rsidR="000D79E9" w:rsidRPr="000D79E9" w14:paraId="37740389" w14:textId="77777777" w:rsidTr="000D79E9">
        <w:trPr>
          <w:trHeight w:val="1080"/>
        </w:trPr>
        <w:tc>
          <w:tcPr>
            <w:tcW w:w="478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06C809D" w14:textId="77777777" w:rsidR="000D79E9" w:rsidRPr="000D79E9" w:rsidRDefault="000D79E9" w:rsidP="000D79E9">
            <w:pPr>
              <w:jc w:val="center"/>
              <w:rPr>
                <w:rFonts w:ascii="Arial" w:eastAsia="Times New Roman" w:hAnsi="Arial" w:cs="Arial"/>
              </w:rPr>
            </w:pPr>
            <w:r w:rsidRPr="000D79E9">
              <w:rPr>
                <w:rFonts w:ascii="Calibri" w:eastAsia="Times New Roman" w:hAnsi="Calibri" w:cs="Times New Roman"/>
                <w:b/>
                <w:bCs/>
                <w:color w:val="000000" w:themeColor="text1"/>
                <w:kern w:val="24"/>
              </w:rPr>
              <w:t>Substance</w:t>
            </w:r>
          </w:p>
        </w:tc>
        <w:tc>
          <w:tcPr>
            <w:tcW w:w="10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D8EF8C7" w14:textId="77777777" w:rsidR="000D79E9" w:rsidRPr="000D79E9" w:rsidRDefault="000D79E9" w:rsidP="000D79E9">
            <w:pPr>
              <w:jc w:val="center"/>
              <w:rPr>
                <w:rFonts w:ascii="Arial" w:eastAsia="Times New Roman" w:hAnsi="Arial" w:cs="Arial"/>
              </w:rPr>
            </w:pPr>
            <w:r w:rsidRPr="000D79E9">
              <w:rPr>
                <w:rFonts w:ascii="Calibri" w:eastAsia="Times New Roman" w:hAnsi="Calibri" w:cs="Times New Roman"/>
                <w:b/>
                <w:bCs/>
                <w:color w:val="000000" w:themeColor="text1"/>
                <w:kern w:val="24"/>
              </w:rPr>
              <w:t>Never</w:t>
            </w:r>
          </w:p>
        </w:tc>
        <w:tc>
          <w:tcPr>
            <w:tcW w:w="10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0EAB9CB" w14:textId="77777777" w:rsidR="000D79E9" w:rsidRPr="000D79E9" w:rsidRDefault="000D79E9" w:rsidP="000D79E9">
            <w:pPr>
              <w:jc w:val="center"/>
              <w:rPr>
                <w:rFonts w:ascii="Arial" w:eastAsia="Times New Roman" w:hAnsi="Arial" w:cs="Arial"/>
              </w:rPr>
            </w:pPr>
            <w:r w:rsidRPr="000D79E9">
              <w:rPr>
                <w:rFonts w:ascii="Calibri" w:eastAsia="Times New Roman" w:hAnsi="Calibri" w:cs="Times New Roman"/>
                <w:b/>
                <w:bCs/>
                <w:color w:val="000000" w:themeColor="text1"/>
                <w:kern w:val="24"/>
              </w:rPr>
              <w:t>1-2x Monthly</w:t>
            </w:r>
          </w:p>
        </w:tc>
        <w:tc>
          <w:tcPr>
            <w:tcW w:w="10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7E66FDF" w14:textId="77777777" w:rsidR="000D79E9" w:rsidRPr="000D79E9" w:rsidRDefault="000D79E9" w:rsidP="000D79E9">
            <w:pPr>
              <w:jc w:val="center"/>
              <w:rPr>
                <w:rFonts w:ascii="Arial" w:eastAsia="Times New Roman" w:hAnsi="Arial" w:cs="Arial"/>
              </w:rPr>
            </w:pPr>
            <w:r w:rsidRPr="000D79E9">
              <w:rPr>
                <w:rFonts w:ascii="Calibri" w:eastAsia="Times New Roman" w:hAnsi="Calibri" w:cs="Times New Roman"/>
                <w:b/>
                <w:bCs/>
                <w:color w:val="000000" w:themeColor="text1"/>
                <w:kern w:val="24"/>
              </w:rPr>
              <w:t>Weekly</w:t>
            </w:r>
          </w:p>
        </w:tc>
        <w:tc>
          <w:tcPr>
            <w:tcW w:w="10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1E5E90A9" w14:textId="77777777" w:rsidR="000D79E9" w:rsidRPr="000D79E9" w:rsidRDefault="000D79E9" w:rsidP="000D79E9">
            <w:pPr>
              <w:jc w:val="center"/>
              <w:rPr>
                <w:rFonts w:ascii="Arial" w:eastAsia="Times New Roman" w:hAnsi="Arial" w:cs="Arial"/>
              </w:rPr>
            </w:pPr>
            <w:r w:rsidRPr="000D79E9">
              <w:rPr>
                <w:rFonts w:ascii="Calibri" w:eastAsia="Times New Roman" w:hAnsi="Calibri" w:cs="Times New Roman"/>
                <w:b/>
                <w:bCs/>
                <w:color w:val="000000" w:themeColor="text1"/>
                <w:kern w:val="24"/>
              </w:rPr>
              <w:t>Daily or Almost Daily</w:t>
            </w:r>
          </w:p>
        </w:tc>
        <w:tc>
          <w:tcPr>
            <w:tcW w:w="102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2CE06449" w14:textId="77777777" w:rsidR="000D79E9" w:rsidRPr="000D79E9" w:rsidRDefault="000D79E9" w:rsidP="000D79E9">
            <w:pPr>
              <w:jc w:val="center"/>
              <w:rPr>
                <w:rFonts w:ascii="Arial" w:eastAsia="Times New Roman" w:hAnsi="Arial" w:cs="Arial"/>
              </w:rPr>
            </w:pPr>
            <w:r w:rsidRPr="000D79E9">
              <w:rPr>
                <w:rFonts w:ascii="Calibri" w:eastAsia="Times New Roman" w:hAnsi="Calibri" w:cs="Times New Roman"/>
                <w:b/>
                <w:bCs/>
                <w:color w:val="000000" w:themeColor="text1"/>
                <w:kern w:val="24"/>
              </w:rPr>
              <w:t>Declined to answer</w:t>
            </w:r>
          </w:p>
        </w:tc>
      </w:tr>
      <w:tr w:rsidR="000D79E9" w:rsidRPr="000D79E9" w14:paraId="348CF3B9" w14:textId="77777777" w:rsidTr="000D79E9">
        <w:trPr>
          <w:trHeight w:val="442"/>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B86F64" w14:textId="77777777" w:rsidR="000D79E9" w:rsidRPr="000D79E9" w:rsidRDefault="000D79E9" w:rsidP="000D79E9">
            <w:pPr>
              <w:spacing w:after="0"/>
              <w:rPr>
                <w:rFonts w:ascii="Arial" w:eastAsia="Times New Roman" w:hAnsi="Arial" w:cs="Arial"/>
              </w:rPr>
            </w:pPr>
            <w:r w:rsidRPr="000D79E9">
              <w:rPr>
                <w:rFonts w:ascii="Calibri" w:eastAsia="Times New Roman" w:hAnsi="Calibri" w:cs="Times New Roman"/>
                <w:b/>
                <w:bCs/>
                <w:color w:val="000000" w:themeColor="text1"/>
                <w:kern w:val="24"/>
              </w:rPr>
              <w:t>Alcohol</w:t>
            </w:r>
            <w:r w:rsidRPr="000D79E9">
              <w:rPr>
                <w:rFonts w:ascii="Calibri" w:eastAsia="Times New Roman" w:hAnsi="Calibri" w:cs="Times New Roman"/>
                <w:color w:val="000000" w:themeColor="text1"/>
                <w:kern w:val="24"/>
              </w:rPr>
              <w:t xml:space="preserve"> (4 or more drinks per day)</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963A40" w14:textId="33D2C56A"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458AE1" w14:textId="0D8E5D75"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EDCD93" w14:textId="126ECBA2"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F47990" w14:textId="4C2AAEB3"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E85836" w14:textId="1C7CF42D" w:rsidR="000D79E9" w:rsidRPr="00121254" w:rsidRDefault="00121254" w:rsidP="000D79E9">
            <w:pPr>
              <w:spacing w:after="0"/>
              <w:jc w:val="both"/>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 </w:t>
            </w:r>
            <w:r w:rsidR="000D79E9" w:rsidRPr="00121254">
              <w:rPr>
                <w:rFonts w:ascii="Calibri" w:eastAsia="Times New Roman" w:hAnsi="Calibri" w:cs="Times New Roman"/>
                <w:color w:val="FFFFFF" w:themeColor="background1"/>
                <w:kern w:val="24"/>
              </w:rPr>
              <w:t> </w:t>
            </w:r>
          </w:p>
        </w:tc>
      </w:tr>
      <w:tr w:rsidR="000D79E9" w:rsidRPr="000D79E9" w14:paraId="3E08494F" w14:textId="77777777" w:rsidTr="000D79E9">
        <w:trPr>
          <w:trHeight w:val="1480"/>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6ECD76" w14:textId="77777777" w:rsidR="000D79E9" w:rsidRPr="000D79E9" w:rsidRDefault="000D79E9" w:rsidP="000D79E9">
            <w:pPr>
              <w:spacing w:after="0"/>
              <w:rPr>
                <w:rFonts w:ascii="Arial" w:eastAsia="Times New Roman" w:hAnsi="Arial" w:cs="Arial"/>
              </w:rPr>
            </w:pPr>
            <w:r w:rsidRPr="000D79E9">
              <w:rPr>
                <w:rFonts w:ascii="Calibri" w:eastAsia="Times New Roman" w:hAnsi="Calibri" w:cs="Times New Roman"/>
                <w:b/>
                <w:bCs/>
                <w:color w:val="000000" w:themeColor="text1"/>
                <w:kern w:val="24"/>
              </w:rPr>
              <w:t xml:space="preserve">Tobacco Products </w:t>
            </w:r>
          </w:p>
          <w:p w14:paraId="1BCCE5C3" w14:textId="77777777" w:rsidR="000D79E9" w:rsidRPr="000D79E9" w:rsidRDefault="000D79E9" w:rsidP="000D79E9">
            <w:pPr>
              <w:spacing w:after="0"/>
              <w:rPr>
                <w:rFonts w:ascii="Arial" w:eastAsia="Times New Roman" w:hAnsi="Arial" w:cs="Arial"/>
              </w:rPr>
            </w:pPr>
            <w:r w:rsidRPr="000D79E9">
              <w:rPr>
                <w:rFonts w:ascii="Calibri" w:eastAsia="Times New Roman" w:hAnsi="Calibri" w:cs="Times New Roman"/>
                <w:color w:val="000000" w:themeColor="text1"/>
                <w:kern w:val="24"/>
              </w:rPr>
              <w:t xml:space="preserve">(including cigarettes, </w:t>
            </w:r>
            <w:r w:rsidRPr="000D79E9">
              <w:rPr>
                <w:rFonts w:ascii="Calibri" w:eastAsia="Times New Roman" w:hAnsi="Calibri" w:cs="Times New Roman"/>
                <w:color w:val="000000"/>
                <w:kern w:val="24"/>
              </w:rPr>
              <w:t>chewing tobacco, snuff, iqmik, or other tobacco products like snus Camel Snus, orbs, e-cigarettes, lozenges, cigars, or hookah)</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971EAB" w14:textId="7E0FD022"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803BC6" w14:textId="17BB5C31"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81D081" w14:textId="322F72C5"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28B9D5" w14:textId="377339AE"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6DF978" w14:textId="028C1FED"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r>
      <w:tr w:rsidR="000D79E9" w:rsidRPr="000D79E9" w14:paraId="182B67AB" w14:textId="77777777" w:rsidTr="000D79E9">
        <w:trPr>
          <w:trHeight w:val="536"/>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F137EF" w14:textId="77777777" w:rsidR="000D79E9" w:rsidRPr="000D79E9" w:rsidRDefault="000D79E9" w:rsidP="000D79E9">
            <w:pPr>
              <w:spacing w:after="0"/>
              <w:rPr>
                <w:rFonts w:ascii="Arial" w:eastAsia="Times New Roman" w:hAnsi="Arial" w:cs="Arial"/>
              </w:rPr>
            </w:pPr>
            <w:r w:rsidRPr="000D79E9">
              <w:rPr>
                <w:rFonts w:ascii="Calibri" w:eastAsia="Times New Roman" w:hAnsi="Calibri" w:cs="Times New Roman"/>
                <w:b/>
                <w:bCs/>
                <w:color w:val="000000" w:themeColor="text1"/>
                <w:kern w:val="24"/>
              </w:rPr>
              <w:t xml:space="preserve">Mood-altering Drugs </w:t>
            </w:r>
            <w:r w:rsidRPr="000D79E9">
              <w:rPr>
                <w:rFonts w:ascii="Calibri" w:eastAsia="Times New Roman" w:hAnsi="Calibri" w:cs="Times New Roman"/>
                <w:color w:val="000000" w:themeColor="text1"/>
                <w:kern w:val="24"/>
              </w:rPr>
              <w:t>(including marijuana)</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FBBCAA" w14:textId="74B29E9D"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81B4BA" w14:textId="03481922"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F1DC9" w14:textId="3E9B3CC0"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26762B" w14:textId="5D306975"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903AC4" w14:textId="6D269BE2"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r>
      <w:tr w:rsidR="000D79E9" w:rsidRPr="000D79E9" w14:paraId="69D02CD2" w14:textId="77777777" w:rsidTr="000D79E9">
        <w:trPr>
          <w:trHeight w:val="588"/>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34C544" w14:textId="77777777" w:rsidR="000D79E9" w:rsidRPr="000D79E9" w:rsidRDefault="000D79E9" w:rsidP="000D79E9">
            <w:pPr>
              <w:spacing w:after="0"/>
              <w:rPr>
                <w:rFonts w:ascii="Arial" w:eastAsia="Times New Roman" w:hAnsi="Arial" w:cs="Arial"/>
              </w:rPr>
            </w:pPr>
            <w:r w:rsidRPr="000D79E9">
              <w:rPr>
                <w:rFonts w:ascii="Calibri" w:eastAsia="Times New Roman" w:hAnsi="Calibri" w:cs="Times New Roman"/>
                <w:b/>
                <w:bCs/>
                <w:color w:val="000000" w:themeColor="text1"/>
                <w:kern w:val="24"/>
              </w:rPr>
              <w:t>Prescription Drugs for Non-Medical Reasons</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8099BF" w14:textId="40AE5859"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96F845" w14:textId="0AE70A68"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BF5EA3" w14:textId="2B4CF116"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9E5886" w14:textId="3B953A55"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B6E732" w14:textId="5551BBFF"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r>
      <w:tr w:rsidR="000D79E9" w:rsidRPr="000D79E9" w14:paraId="32B3E19F" w14:textId="77777777" w:rsidTr="000D79E9">
        <w:trPr>
          <w:trHeight w:val="508"/>
        </w:trPr>
        <w:tc>
          <w:tcPr>
            <w:tcW w:w="47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547550" w14:textId="77777777" w:rsidR="000D79E9" w:rsidRPr="000D79E9" w:rsidRDefault="000D79E9" w:rsidP="000D79E9">
            <w:pPr>
              <w:spacing w:after="0"/>
              <w:rPr>
                <w:rFonts w:ascii="Arial" w:eastAsia="Times New Roman" w:hAnsi="Arial" w:cs="Arial"/>
              </w:rPr>
            </w:pPr>
            <w:r w:rsidRPr="000D79E9">
              <w:rPr>
                <w:rFonts w:ascii="Calibri" w:eastAsia="Times New Roman" w:hAnsi="Calibri" w:cs="Times New Roman"/>
                <w:b/>
                <w:bCs/>
                <w:color w:val="000000" w:themeColor="text1"/>
                <w:kern w:val="24"/>
              </w:rPr>
              <w:t>Illegal Drugs</w:t>
            </w:r>
            <w:r w:rsidRPr="000D79E9">
              <w:rPr>
                <w:rFonts w:ascii="Calibri" w:eastAsia="Times New Roman" w:hAnsi="Calibri" w:cs="Times New Roman"/>
                <w:color w:val="000000" w:themeColor="text1"/>
                <w:kern w:val="24"/>
              </w:rPr>
              <w:t xml:space="preserve"> (marijuana, cocaine, crack, heroin, uppers/crank/meth, PCP, diet pills,LSD)</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257606" w14:textId="7B86F4B3"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2D96AE" w14:textId="412F7B4D"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FA442A" w14:textId="6D43DC12"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15C684" w14:textId="7ADC7F31" w:rsidR="000D79E9" w:rsidRPr="00121254" w:rsidRDefault="000D79E9" w:rsidP="000D79E9">
            <w:pPr>
              <w:spacing w:after="0"/>
              <w:jc w:val="both"/>
              <w:rPr>
                <w:rFonts w:ascii="Arial" w:eastAsia="Times New Roman" w:hAnsi="Arial" w:cs="Arial"/>
                <w:color w:val="FFFFFF" w:themeColor="background1"/>
              </w:rPr>
            </w:pPr>
            <w:r w:rsidRPr="00121254">
              <w:rPr>
                <w:rFonts w:ascii="Calibri" w:eastAsia="Times New Roman" w:hAnsi="Calibri" w:cs="Times New Roman"/>
                <w:color w:val="FFFFFF" w:themeColor="background1"/>
                <w:kern w:val="24"/>
              </w:rPr>
              <w:t> </w:t>
            </w:r>
            <w:r w:rsidR="00121254" w:rsidRPr="00121254">
              <w:rPr>
                <w:rFonts w:ascii="Calibri" w:eastAsia="Times New Roman" w:hAnsi="Calibri" w:cs="Arial"/>
                <w:color w:val="FFFFFF" w:themeColor="background1"/>
                <w:kern w:val="24"/>
              </w:rPr>
              <w:t xml:space="preserve"> blank </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6D85D5" w14:textId="78087814" w:rsidR="000D79E9" w:rsidRPr="00121254" w:rsidRDefault="00121254" w:rsidP="000D79E9">
            <w:pPr>
              <w:spacing w:after="0"/>
              <w:jc w:val="both"/>
              <w:rPr>
                <w:rFonts w:ascii="Arial" w:eastAsia="Times New Roman" w:hAnsi="Arial" w:cs="Arial"/>
                <w:color w:val="FFFFFF" w:themeColor="background1"/>
              </w:rPr>
            </w:pPr>
            <w:r w:rsidRPr="00121254">
              <w:rPr>
                <w:rFonts w:ascii="Calibri" w:eastAsia="Times New Roman" w:hAnsi="Calibri" w:cs="Arial"/>
                <w:color w:val="FFFFFF" w:themeColor="background1"/>
                <w:kern w:val="24"/>
              </w:rPr>
              <w:t>blank </w:t>
            </w:r>
            <w:r w:rsidR="000D79E9" w:rsidRPr="00121254">
              <w:rPr>
                <w:rFonts w:ascii="Calibri" w:eastAsia="Times New Roman" w:hAnsi="Calibri" w:cs="Times New Roman"/>
                <w:color w:val="FFFFFF" w:themeColor="background1"/>
                <w:kern w:val="24"/>
              </w:rPr>
              <w:t> </w:t>
            </w:r>
          </w:p>
        </w:tc>
      </w:tr>
    </w:tbl>
    <w:p w14:paraId="1A0C840A" w14:textId="77777777" w:rsidR="00737C61" w:rsidRDefault="00737C61" w:rsidP="001A5901"/>
    <w:p w14:paraId="20E01C13" w14:textId="77777777" w:rsidR="00737C61" w:rsidRDefault="00737C61" w:rsidP="001A5901">
      <w:proofErr w:type="gramStart"/>
      <w:r>
        <w:t xml:space="preserve">Smith, P. C., Schmidt, S. M., </w:t>
      </w:r>
      <w:proofErr w:type="spellStart"/>
      <w:r>
        <w:t>Allensworth</w:t>
      </w:r>
      <w:proofErr w:type="spellEnd"/>
      <w:r>
        <w:t xml:space="preserve">-Davies, D., &amp; </w:t>
      </w:r>
      <w:proofErr w:type="spellStart"/>
      <w:r>
        <w:t>Saitz</w:t>
      </w:r>
      <w:proofErr w:type="spellEnd"/>
      <w:r>
        <w:t>, R. (2009).</w:t>
      </w:r>
      <w:proofErr w:type="gramEnd"/>
      <w:r>
        <w:t xml:space="preserve"> </w:t>
      </w:r>
      <w:proofErr w:type="gramStart"/>
      <w:r>
        <w:t>Primary care validation of a single-question alcohol screening test.</w:t>
      </w:r>
      <w:proofErr w:type="gramEnd"/>
      <w:r>
        <w:t xml:space="preserve"> Journal of General Internal Medicine, 24(7), 783-788. </w:t>
      </w:r>
    </w:p>
    <w:p w14:paraId="224F5E0D" w14:textId="6C191A22" w:rsidR="006E4D7D" w:rsidRDefault="00737C61" w:rsidP="001A5901">
      <w:pPr>
        <w:rPr>
          <w:rFonts w:cstheme="minorHAnsi"/>
          <w:b/>
          <w:sz w:val="28"/>
          <w:szCs w:val="28"/>
        </w:rPr>
      </w:pPr>
      <w:proofErr w:type="gramStart"/>
      <w:r>
        <w:t xml:space="preserve">Smith PC, Schmidt SM, </w:t>
      </w:r>
      <w:proofErr w:type="spellStart"/>
      <w:r>
        <w:t>Allensworth</w:t>
      </w:r>
      <w:proofErr w:type="spellEnd"/>
      <w:r>
        <w:t xml:space="preserve">-Davies D, </w:t>
      </w:r>
      <w:proofErr w:type="spellStart"/>
      <w:r>
        <w:t>Saitz</w:t>
      </w:r>
      <w:proofErr w:type="spellEnd"/>
      <w:r>
        <w:t xml:space="preserve"> R.</w:t>
      </w:r>
      <w:proofErr w:type="gramEnd"/>
      <w:r>
        <w:t xml:space="preserve"> </w:t>
      </w:r>
      <w:proofErr w:type="gramStart"/>
      <w:r>
        <w:t>A Single-Question Screening Test for Drug Use in Primary Care.</w:t>
      </w:r>
      <w:proofErr w:type="gramEnd"/>
      <w:r>
        <w:t xml:space="preserve"> Arch Intern Med. 2010</w:t>
      </w:r>
      <w:proofErr w:type="gramStart"/>
      <w:r>
        <w:t>;170</w:t>
      </w:r>
      <w:proofErr w:type="gramEnd"/>
      <w:r>
        <w:t>(13):1155-1160. doi:10.1001/archinternmed.2010.140.</w:t>
      </w:r>
    </w:p>
    <w:p w14:paraId="59D7E35A" w14:textId="12B20EA8" w:rsidR="00F44DED" w:rsidRDefault="00F44DED" w:rsidP="000D79E9">
      <w:pPr>
        <w:jc w:val="center"/>
        <w:rPr>
          <w:rFonts w:cstheme="minorHAnsi"/>
          <w:b/>
          <w:sz w:val="28"/>
          <w:szCs w:val="28"/>
        </w:rPr>
      </w:pPr>
    </w:p>
    <w:p w14:paraId="3DF14315" w14:textId="77777777" w:rsidR="00737C61" w:rsidRDefault="00737C61">
      <w:pPr>
        <w:rPr>
          <w:rFonts w:cstheme="minorHAnsi"/>
          <w:b/>
          <w:sz w:val="28"/>
          <w:szCs w:val="28"/>
        </w:rPr>
      </w:pPr>
      <w:r>
        <w:rPr>
          <w:rFonts w:cstheme="minorHAnsi"/>
          <w:b/>
          <w:sz w:val="28"/>
          <w:szCs w:val="28"/>
        </w:rPr>
        <w:br w:type="page"/>
      </w:r>
    </w:p>
    <w:p w14:paraId="13271F75" w14:textId="7E968E09" w:rsidR="003336B4" w:rsidRPr="003336B4" w:rsidRDefault="003336B4">
      <w:pPr>
        <w:rPr>
          <w:b/>
          <w:sz w:val="28"/>
          <w:szCs w:val="28"/>
        </w:rPr>
      </w:pPr>
      <w:r w:rsidRPr="003336B4">
        <w:rPr>
          <w:b/>
          <w:sz w:val="28"/>
          <w:szCs w:val="28"/>
        </w:rPr>
        <w:lastRenderedPageBreak/>
        <w:t>One Key Question®</w:t>
      </w:r>
    </w:p>
    <w:p w14:paraId="1BBCCED5" w14:textId="6D73EBBA" w:rsidR="00737C61" w:rsidRPr="00737C61" w:rsidRDefault="009E7B2F">
      <w:pPr>
        <w:rPr>
          <w:sz w:val="24"/>
          <w:szCs w:val="24"/>
        </w:rPr>
      </w:pPr>
      <w:hyperlink r:id="rId13" w:history="1">
        <w:r w:rsidR="00737C61" w:rsidRPr="00737C61">
          <w:rPr>
            <w:rStyle w:val="Hyperlink"/>
            <w:sz w:val="24"/>
            <w:szCs w:val="24"/>
          </w:rPr>
          <w:t>http://www.onekeyquestion.org/</w:t>
        </w:r>
      </w:hyperlink>
    </w:p>
    <w:p w14:paraId="72BA7167" w14:textId="77777777" w:rsidR="00737C61" w:rsidRPr="00737C61" w:rsidRDefault="00737C61" w:rsidP="00737C61">
      <w:pPr>
        <w:spacing w:after="0" w:line="240" w:lineRule="auto"/>
        <w:rPr>
          <w:b/>
          <w:sz w:val="24"/>
          <w:szCs w:val="24"/>
        </w:rPr>
      </w:pPr>
      <w:r w:rsidRPr="00737C61">
        <w:rPr>
          <w:sz w:val="24"/>
          <w:szCs w:val="24"/>
        </w:rPr>
        <w:t xml:space="preserve"> </w:t>
      </w:r>
      <w:r w:rsidRPr="00737C61">
        <w:rPr>
          <w:b/>
          <w:sz w:val="24"/>
          <w:szCs w:val="24"/>
        </w:rPr>
        <w:t xml:space="preserve">XX&gt; </w:t>
      </w:r>
      <w:proofErr w:type="gramStart"/>
      <w:r w:rsidRPr="00737C61">
        <w:rPr>
          <w:b/>
          <w:sz w:val="24"/>
          <w:szCs w:val="24"/>
        </w:rPr>
        <w:t>Would</w:t>
      </w:r>
      <w:proofErr w:type="gramEnd"/>
      <w:r w:rsidRPr="00737C61">
        <w:rPr>
          <w:b/>
          <w:sz w:val="24"/>
          <w:szCs w:val="24"/>
        </w:rPr>
        <w:t xml:space="preserve"> you like to become pregnant in the next 12 months? </w:t>
      </w:r>
    </w:p>
    <w:p w14:paraId="3480BFFE" w14:textId="77777777" w:rsidR="00737C61" w:rsidRPr="00737C61" w:rsidRDefault="00737C61" w:rsidP="00737C61">
      <w:pPr>
        <w:spacing w:after="0" w:line="240" w:lineRule="auto"/>
        <w:rPr>
          <w:sz w:val="24"/>
          <w:szCs w:val="24"/>
        </w:rPr>
      </w:pPr>
      <w:r w:rsidRPr="00737C61">
        <w:rPr>
          <w:sz w:val="24"/>
          <w:szCs w:val="24"/>
        </w:rPr>
        <w:t xml:space="preserve">Select one only. </w:t>
      </w:r>
    </w:p>
    <w:p w14:paraId="539015C2" w14:textId="77777777" w:rsidR="00737C61" w:rsidRPr="003336B4" w:rsidRDefault="00737C61" w:rsidP="003336B4">
      <w:pPr>
        <w:pStyle w:val="ListParagraph"/>
        <w:numPr>
          <w:ilvl w:val="0"/>
          <w:numId w:val="26"/>
        </w:numPr>
        <w:spacing w:after="0" w:line="240" w:lineRule="auto"/>
        <w:rPr>
          <w:sz w:val="24"/>
          <w:szCs w:val="24"/>
        </w:rPr>
      </w:pPr>
      <w:r w:rsidRPr="003336B4">
        <w:rPr>
          <w:sz w:val="24"/>
          <w:szCs w:val="24"/>
        </w:rPr>
        <w:t xml:space="preserve">Yes </w:t>
      </w:r>
    </w:p>
    <w:p w14:paraId="57EEFA41" w14:textId="77777777" w:rsidR="00737C61" w:rsidRPr="003336B4" w:rsidRDefault="00737C61" w:rsidP="003336B4">
      <w:pPr>
        <w:pStyle w:val="ListParagraph"/>
        <w:numPr>
          <w:ilvl w:val="0"/>
          <w:numId w:val="26"/>
        </w:numPr>
        <w:spacing w:after="0" w:line="240" w:lineRule="auto"/>
        <w:rPr>
          <w:sz w:val="24"/>
          <w:szCs w:val="24"/>
        </w:rPr>
      </w:pPr>
      <w:r w:rsidRPr="003336B4">
        <w:rPr>
          <w:sz w:val="24"/>
          <w:szCs w:val="24"/>
        </w:rPr>
        <w:t xml:space="preserve">No </w:t>
      </w:r>
    </w:p>
    <w:p w14:paraId="4C6FD31F" w14:textId="77777777" w:rsidR="00737C61" w:rsidRPr="003336B4" w:rsidRDefault="00737C61" w:rsidP="003336B4">
      <w:pPr>
        <w:pStyle w:val="ListParagraph"/>
        <w:numPr>
          <w:ilvl w:val="0"/>
          <w:numId w:val="26"/>
        </w:numPr>
        <w:spacing w:after="0" w:line="240" w:lineRule="auto"/>
        <w:rPr>
          <w:sz w:val="24"/>
          <w:szCs w:val="24"/>
        </w:rPr>
      </w:pPr>
      <w:r w:rsidRPr="003336B4">
        <w:rPr>
          <w:sz w:val="24"/>
          <w:szCs w:val="24"/>
        </w:rPr>
        <w:t xml:space="preserve">I am okay either way </w:t>
      </w:r>
    </w:p>
    <w:p w14:paraId="6D4FB3FA" w14:textId="77777777" w:rsidR="00737C61" w:rsidRPr="003336B4" w:rsidRDefault="00737C61" w:rsidP="003336B4">
      <w:pPr>
        <w:pStyle w:val="ListParagraph"/>
        <w:numPr>
          <w:ilvl w:val="0"/>
          <w:numId w:val="26"/>
        </w:numPr>
        <w:spacing w:after="0" w:line="240" w:lineRule="auto"/>
        <w:rPr>
          <w:sz w:val="24"/>
          <w:szCs w:val="24"/>
        </w:rPr>
      </w:pPr>
      <w:r w:rsidRPr="003336B4">
        <w:rPr>
          <w:sz w:val="24"/>
          <w:szCs w:val="24"/>
        </w:rPr>
        <w:t xml:space="preserve">Don’t know </w:t>
      </w:r>
    </w:p>
    <w:p w14:paraId="09C4992C" w14:textId="25B86FB7" w:rsidR="00737C61" w:rsidRPr="003336B4" w:rsidRDefault="00737C61" w:rsidP="003336B4">
      <w:pPr>
        <w:pStyle w:val="ListParagraph"/>
        <w:numPr>
          <w:ilvl w:val="0"/>
          <w:numId w:val="26"/>
        </w:numPr>
        <w:spacing w:after="0" w:line="240" w:lineRule="auto"/>
        <w:rPr>
          <w:rFonts w:cstheme="minorHAnsi"/>
          <w:b/>
          <w:sz w:val="24"/>
          <w:szCs w:val="24"/>
        </w:rPr>
      </w:pPr>
      <w:r w:rsidRPr="003336B4">
        <w:rPr>
          <w:sz w:val="24"/>
          <w:szCs w:val="24"/>
        </w:rPr>
        <w:t>Declined to answer</w:t>
      </w:r>
    </w:p>
    <w:p w14:paraId="59C7E587" w14:textId="77777777" w:rsidR="00737C61" w:rsidRDefault="00737C61" w:rsidP="00737C61">
      <w:pPr>
        <w:spacing w:after="0" w:line="240" w:lineRule="auto"/>
        <w:rPr>
          <w:rFonts w:cstheme="minorHAnsi"/>
          <w:b/>
          <w:sz w:val="28"/>
          <w:szCs w:val="28"/>
          <w:highlight w:val="yellow"/>
        </w:rPr>
      </w:pPr>
    </w:p>
    <w:p w14:paraId="59D950CC" w14:textId="77777777" w:rsidR="00737C61" w:rsidRPr="003336B4" w:rsidRDefault="00737C61" w:rsidP="00737C61">
      <w:pPr>
        <w:spacing w:after="0" w:line="240" w:lineRule="auto"/>
        <w:rPr>
          <w:sz w:val="24"/>
          <w:szCs w:val="24"/>
        </w:rPr>
      </w:pPr>
      <w:r w:rsidRPr="003336B4">
        <w:rPr>
          <w:b/>
          <w:sz w:val="24"/>
          <w:szCs w:val="24"/>
        </w:rPr>
        <w:t>Follow up:</w:t>
      </w:r>
      <w:r w:rsidRPr="003336B4">
        <w:rPr>
          <w:sz w:val="24"/>
          <w:szCs w:val="24"/>
        </w:rPr>
        <w:t xml:space="preserve"> based on a participant’s response, Healthy Start programs can more fully support women’s preventive reproductive health needs, such as preventing an unintended pregnancy or preparing for a healthy pregnancy. Follow up may include providing information or education about pregnancy planning and birth spacing, providing counseling or contraception, or referral for reproductive services. </w:t>
      </w:r>
    </w:p>
    <w:p w14:paraId="1C2935AB" w14:textId="77777777" w:rsidR="00737C61" w:rsidRPr="003336B4" w:rsidRDefault="00737C61" w:rsidP="00737C61">
      <w:pPr>
        <w:spacing w:after="0" w:line="240" w:lineRule="auto"/>
        <w:rPr>
          <w:sz w:val="24"/>
          <w:szCs w:val="24"/>
        </w:rPr>
      </w:pPr>
    </w:p>
    <w:p w14:paraId="73FCB09E" w14:textId="77777777" w:rsidR="00737C61" w:rsidRPr="003336B4" w:rsidRDefault="00737C61" w:rsidP="00737C61">
      <w:pPr>
        <w:spacing w:after="0" w:line="240" w:lineRule="auto"/>
        <w:rPr>
          <w:sz w:val="24"/>
          <w:szCs w:val="24"/>
        </w:rPr>
      </w:pPr>
      <w:r w:rsidRPr="003336B4">
        <w:rPr>
          <w:sz w:val="24"/>
          <w:szCs w:val="24"/>
        </w:rPr>
        <w:t xml:space="preserve">OKQ provides a way to more fully understand and support women’s preventive reproductive health needs, such as preventing an unintended pregnancy or preparing for a healthy pregnancy. Embedded in a set of questions, documentation of participant responses to the Reproductive Life Planning section of the screening tools meets the performance measure for documenting a Reproductive Life Plan. </w:t>
      </w:r>
    </w:p>
    <w:p w14:paraId="58991D4C" w14:textId="77777777" w:rsidR="00737C61" w:rsidRPr="003336B4" w:rsidRDefault="00737C61" w:rsidP="00737C61">
      <w:pPr>
        <w:spacing w:after="0" w:line="240" w:lineRule="auto"/>
        <w:rPr>
          <w:sz w:val="24"/>
          <w:szCs w:val="24"/>
        </w:rPr>
      </w:pPr>
    </w:p>
    <w:p w14:paraId="0505C494" w14:textId="77777777" w:rsidR="00737C61" w:rsidRPr="003336B4" w:rsidRDefault="00737C61" w:rsidP="00737C61">
      <w:pPr>
        <w:spacing w:after="0" w:line="240" w:lineRule="auto"/>
        <w:rPr>
          <w:sz w:val="24"/>
          <w:szCs w:val="24"/>
        </w:rPr>
      </w:pPr>
      <w:r w:rsidRPr="003336B4">
        <w:rPr>
          <w:sz w:val="24"/>
          <w:szCs w:val="24"/>
        </w:rPr>
        <w:t xml:space="preserve">The One Key Question® Initiative (OKQ) is the Oregon Foundation for Reproductive Health’s groundbreaking, yet simple, solution to making Oregon women and families healthier and </w:t>
      </w:r>
      <w:proofErr w:type="gramStart"/>
      <w:r w:rsidRPr="003336B4">
        <w:rPr>
          <w:sz w:val="24"/>
          <w:szCs w:val="24"/>
        </w:rPr>
        <w:t>ensure</w:t>
      </w:r>
      <w:proofErr w:type="gramEnd"/>
      <w:r w:rsidRPr="003336B4">
        <w:rPr>
          <w:sz w:val="24"/>
          <w:szCs w:val="24"/>
        </w:rPr>
        <w:t xml:space="preserve"> that more pregnancies are wanted, planned, and as healthy as possible. </w:t>
      </w:r>
    </w:p>
    <w:p w14:paraId="14CCECE7" w14:textId="77777777" w:rsidR="00737C61" w:rsidRPr="003336B4" w:rsidRDefault="00737C61" w:rsidP="00737C61">
      <w:pPr>
        <w:spacing w:after="0" w:line="240" w:lineRule="auto"/>
        <w:rPr>
          <w:sz w:val="24"/>
          <w:szCs w:val="24"/>
        </w:rPr>
      </w:pPr>
    </w:p>
    <w:p w14:paraId="72EA42E1" w14:textId="49531EAF" w:rsidR="00E230D9" w:rsidRDefault="00737C61" w:rsidP="00737C61">
      <w:pPr>
        <w:spacing w:after="0" w:line="240" w:lineRule="auto"/>
        <w:rPr>
          <w:rFonts w:cstheme="minorHAnsi"/>
          <w:b/>
          <w:sz w:val="28"/>
          <w:szCs w:val="28"/>
          <w:highlight w:val="yellow"/>
        </w:rPr>
      </w:pPr>
      <w:r w:rsidRPr="003336B4">
        <w:rPr>
          <w:sz w:val="24"/>
          <w:szCs w:val="24"/>
        </w:rPr>
        <w:t>The ONE KEY QUESTION® mark and program are the intellectual property of the Oregon Foundation for Reproductive Health. Used with permission.</w:t>
      </w:r>
      <w:r w:rsidR="00E230D9" w:rsidRPr="00737C61">
        <w:rPr>
          <w:rFonts w:cstheme="minorHAnsi"/>
          <w:b/>
          <w:sz w:val="28"/>
          <w:szCs w:val="28"/>
          <w:highlight w:val="yellow"/>
        </w:rPr>
        <w:br w:type="page"/>
      </w:r>
    </w:p>
    <w:p w14:paraId="0458B296" w14:textId="77777777" w:rsidR="00737C61" w:rsidRPr="00737C61" w:rsidRDefault="00737C61" w:rsidP="00737C61">
      <w:pPr>
        <w:spacing w:after="0" w:line="240" w:lineRule="auto"/>
        <w:rPr>
          <w:rFonts w:cstheme="minorHAnsi"/>
          <w:b/>
          <w:sz w:val="28"/>
          <w:szCs w:val="28"/>
          <w:highlight w:val="yellow"/>
        </w:rPr>
      </w:pPr>
    </w:p>
    <w:p w14:paraId="04163690" w14:textId="77777777" w:rsidR="00F44DED" w:rsidRDefault="00F44DED">
      <w:pPr>
        <w:rPr>
          <w:rFonts w:cstheme="minorHAnsi"/>
          <w:b/>
          <w:sz w:val="28"/>
          <w:szCs w:val="28"/>
        </w:rPr>
      </w:pPr>
    </w:p>
    <w:p w14:paraId="1D1C0DA5" w14:textId="3A2679EB" w:rsidR="00C1163D" w:rsidRDefault="00C1163D">
      <w:pPr>
        <w:rPr>
          <w:rFonts w:eastAsia="Times New Roman" w:cstheme="minorHAnsi"/>
          <w:sz w:val="28"/>
          <w:szCs w:val="24"/>
        </w:rPr>
      </w:pPr>
    </w:p>
    <w:tbl>
      <w:tblPr>
        <w:tblStyle w:val="TableGrid"/>
        <w:tblpPr w:leftFromText="180" w:rightFromText="180" w:vertAnchor="text" w:horzAnchor="margin" w:tblpY="-569"/>
        <w:tblW w:w="0" w:type="auto"/>
        <w:shd w:val="clear" w:color="auto" w:fill="000000" w:themeFill="text1"/>
        <w:tblLook w:val="04A0" w:firstRow="1" w:lastRow="0" w:firstColumn="1" w:lastColumn="0" w:noHBand="0" w:noVBand="1"/>
        <w:tblDescription w:val="Healthy Start EPIC Center Training and TA"/>
      </w:tblPr>
      <w:tblGrid>
        <w:gridCol w:w="9576"/>
      </w:tblGrid>
      <w:tr w:rsidR="00C1163D" w14:paraId="2EFDE60F" w14:textId="77777777" w:rsidTr="00C8506B">
        <w:trPr>
          <w:tblHeader/>
        </w:trPr>
        <w:tc>
          <w:tcPr>
            <w:tcW w:w="9576" w:type="dxa"/>
            <w:shd w:val="clear" w:color="auto" w:fill="000000" w:themeFill="text1"/>
          </w:tcPr>
          <w:p w14:paraId="2D4E46C6" w14:textId="40E2A101" w:rsidR="00C1163D" w:rsidRPr="002C59AB" w:rsidRDefault="00C1163D" w:rsidP="008A38B2">
            <w:pPr>
              <w:rPr>
                <w:rFonts w:asciiTheme="majorHAnsi" w:hAnsiTheme="majorHAnsi"/>
                <w:b/>
                <w:color w:val="FFFFFF" w:themeColor="background1"/>
                <w:sz w:val="44"/>
                <w:szCs w:val="44"/>
              </w:rPr>
            </w:pPr>
            <w:r>
              <w:rPr>
                <w:rFonts w:asciiTheme="majorHAnsi" w:hAnsiTheme="majorHAnsi"/>
                <w:b/>
                <w:color w:val="FFFFFF" w:themeColor="background1"/>
                <w:sz w:val="44"/>
                <w:szCs w:val="44"/>
              </w:rPr>
              <w:t xml:space="preserve">Healthy Start EPIC Center Training and TA </w:t>
            </w:r>
          </w:p>
        </w:tc>
      </w:tr>
    </w:tbl>
    <w:p w14:paraId="69F17C5A" w14:textId="54617755" w:rsidR="000D79E9" w:rsidRPr="00A50B04" w:rsidRDefault="00431773" w:rsidP="0059631F">
      <w:pPr>
        <w:pStyle w:val="BodyText"/>
        <w:rPr>
          <w:rFonts w:asciiTheme="minorHAnsi" w:hAnsiTheme="minorHAnsi" w:cstheme="minorHAnsi"/>
          <w:bCs w:val="0"/>
          <w:sz w:val="28"/>
          <w:szCs w:val="28"/>
          <w:u w:val="none"/>
        </w:rPr>
      </w:pPr>
      <w:r w:rsidRPr="00A50B04">
        <w:rPr>
          <w:rFonts w:asciiTheme="minorHAnsi" w:hAnsiTheme="minorHAnsi" w:cstheme="minorHAnsi"/>
          <w:bCs w:val="0"/>
          <w:sz w:val="28"/>
          <w:szCs w:val="28"/>
          <w:u w:val="none"/>
        </w:rPr>
        <w:t>Healthy Start EPIC Center is available to:</w:t>
      </w:r>
    </w:p>
    <w:p w14:paraId="4951CF80" w14:textId="07E7D7A9" w:rsidR="00431773" w:rsidRPr="00A50B04" w:rsidRDefault="00081E16" w:rsidP="00431773">
      <w:pPr>
        <w:pStyle w:val="BodyText"/>
        <w:numPr>
          <w:ilvl w:val="0"/>
          <w:numId w:val="10"/>
        </w:numPr>
        <w:rPr>
          <w:rFonts w:asciiTheme="minorHAnsi" w:hAnsiTheme="minorHAnsi" w:cstheme="minorHAnsi"/>
          <w:b w:val="0"/>
          <w:bCs w:val="0"/>
          <w:sz w:val="28"/>
          <w:szCs w:val="28"/>
          <w:u w:val="none"/>
        </w:rPr>
      </w:pPr>
      <w:r w:rsidRPr="00A50B04">
        <w:rPr>
          <w:rFonts w:asciiTheme="minorHAnsi" w:hAnsiTheme="minorHAnsi" w:cstheme="minorHAnsi"/>
          <w:b w:val="0"/>
          <w:bCs w:val="0"/>
          <w:sz w:val="28"/>
          <w:szCs w:val="28"/>
          <w:u w:val="none"/>
        </w:rPr>
        <w:t xml:space="preserve">Support </w:t>
      </w:r>
      <w:r w:rsidR="00431773" w:rsidRPr="00A50B04">
        <w:rPr>
          <w:rFonts w:asciiTheme="minorHAnsi" w:hAnsiTheme="minorHAnsi" w:cstheme="minorHAnsi"/>
          <w:b w:val="0"/>
          <w:bCs w:val="0"/>
          <w:sz w:val="28"/>
          <w:szCs w:val="28"/>
          <w:u w:val="none"/>
        </w:rPr>
        <w:t>Healthy Start Screening Tools orientation</w:t>
      </w:r>
    </w:p>
    <w:p w14:paraId="1EDE8B93" w14:textId="18132D4E" w:rsidR="00431773" w:rsidRPr="00A50B04" w:rsidRDefault="00431773" w:rsidP="00431773">
      <w:pPr>
        <w:pStyle w:val="BodyText"/>
        <w:numPr>
          <w:ilvl w:val="0"/>
          <w:numId w:val="10"/>
        </w:numPr>
        <w:rPr>
          <w:rFonts w:asciiTheme="minorHAnsi" w:hAnsiTheme="minorHAnsi" w:cstheme="minorHAnsi"/>
          <w:b w:val="0"/>
          <w:bCs w:val="0"/>
          <w:sz w:val="28"/>
          <w:szCs w:val="28"/>
          <w:u w:val="none"/>
        </w:rPr>
      </w:pPr>
      <w:r w:rsidRPr="00A50B04">
        <w:rPr>
          <w:rFonts w:asciiTheme="minorHAnsi" w:hAnsiTheme="minorHAnsi" w:cstheme="minorHAnsi"/>
          <w:b w:val="0"/>
          <w:bCs w:val="0"/>
          <w:sz w:val="28"/>
          <w:szCs w:val="28"/>
          <w:u w:val="none"/>
        </w:rPr>
        <w:t>Assess readiness for implementation Healthy Start Screening Tools</w:t>
      </w:r>
    </w:p>
    <w:p w14:paraId="19A7C74A" w14:textId="193D2AE7" w:rsidR="000D79E9" w:rsidRPr="007F41C3" w:rsidRDefault="00431773" w:rsidP="0059631F">
      <w:pPr>
        <w:pStyle w:val="ListParagraph"/>
        <w:numPr>
          <w:ilvl w:val="0"/>
          <w:numId w:val="10"/>
        </w:numPr>
        <w:rPr>
          <w:rFonts w:eastAsia="Times New Roman" w:cstheme="minorHAnsi"/>
          <w:sz w:val="28"/>
          <w:szCs w:val="28"/>
        </w:rPr>
      </w:pPr>
      <w:r w:rsidRPr="007F41C3">
        <w:rPr>
          <w:rFonts w:cstheme="minorHAnsi"/>
          <w:bCs/>
          <w:sz w:val="28"/>
          <w:szCs w:val="28"/>
        </w:rPr>
        <w:t xml:space="preserve">Provide </w:t>
      </w:r>
      <w:r w:rsidR="00D05617" w:rsidRPr="007F41C3">
        <w:rPr>
          <w:rFonts w:cstheme="minorHAnsi"/>
          <w:bCs/>
          <w:sz w:val="28"/>
          <w:szCs w:val="28"/>
        </w:rPr>
        <w:t>training and s</w:t>
      </w:r>
      <w:r w:rsidRPr="007F41C3">
        <w:rPr>
          <w:rFonts w:cstheme="minorHAnsi"/>
          <w:bCs/>
          <w:sz w:val="28"/>
          <w:szCs w:val="28"/>
        </w:rPr>
        <w:t xml:space="preserve">upport for </w:t>
      </w:r>
      <w:r w:rsidR="007F41C3" w:rsidRPr="007F41C3">
        <w:rPr>
          <w:rFonts w:cstheme="minorHAnsi"/>
          <w:bCs/>
          <w:sz w:val="28"/>
          <w:szCs w:val="28"/>
        </w:rPr>
        <w:t>the</w:t>
      </w:r>
      <w:r w:rsidR="007F41C3" w:rsidRPr="007F41C3">
        <w:rPr>
          <w:rFonts w:cstheme="minorHAnsi"/>
          <w:b/>
          <w:bCs/>
          <w:sz w:val="28"/>
          <w:szCs w:val="28"/>
        </w:rPr>
        <w:t xml:space="preserve"> </w:t>
      </w:r>
      <w:r w:rsidR="007F41C3">
        <w:rPr>
          <w:rFonts w:eastAsia="Times New Roman" w:cstheme="minorHAnsi"/>
          <w:sz w:val="28"/>
          <w:szCs w:val="28"/>
        </w:rPr>
        <w:t>electronic screening t</w:t>
      </w:r>
      <w:r w:rsidR="007F41C3" w:rsidRPr="007F41C3">
        <w:rPr>
          <w:rFonts w:eastAsia="Times New Roman" w:cstheme="minorHAnsi"/>
          <w:sz w:val="28"/>
          <w:szCs w:val="28"/>
        </w:rPr>
        <w:t xml:space="preserve">ool </w:t>
      </w:r>
    </w:p>
    <w:p w14:paraId="6E4B6626" w14:textId="5D9AB969" w:rsidR="00B9555B" w:rsidRPr="00A50B04" w:rsidRDefault="00B9555B" w:rsidP="0059631F">
      <w:pPr>
        <w:pStyle w:val="BodyText"/>
        <w:rPr>
          <w:rFonts w:asciiTheme="minorHAnsi" w:hAnsiTheme="minorHAnsi" w:cstheme="minorHAnsi"/>
          <w:bCs w:val="0"/>
          <w:sz w:val="28"/>
          <w:szCs w:val="28"/>
          <w:u w:val="none"/>
        </w:rPr>
      </w:pPr>
      <w:r w:rsidRPr="00A50B04">
        <w:rPr>
          <w:rFonts w:asciiTheme="minorHAnsi" w:hAnsiTheme="minorHAnsi" w:cstheme="minorHAnsi"/>
          <w:bCs w:val="0"/>
          <w:sz w:val="28"/>
          <w:szCs w:val="28"/>
          <w:u w:val="none"/>
        </w:rPr>
        <w:t>How to Access</w:t>
      </w:r>
      <w:r w:rsidRPr="00A50B04">
        <w:rPr>
          <w:rFonts w:asciiTheme="minorHAnsi" w:hAnsiTheme="minorHAnsi" w:cstheme="minorHAnsi"/>
          <w:b w:val="0"/>
          <w:bCs w:val="0"/>
          <w:sz w:val="28"/>
          <w:szCs w:val="28"/>
          <w:u w:val="none"/>
        </w:rPr>
        <w:t xml:space="preserve"> </w:t>
      </w:r>
      <w:r w:rsidRPr="00A50B04">
        <w:rPr>
          <w:rFonts w:asciiTheme="minorHAnsi" w:hAnsiTheme="minorHAnsi" w:cstheme="minorHAnsi"/>
          <w:bCs w:val="0"/>
          <w:sz w:val="28"/>
          <w:szCs w:val="28"/>
          <w:u w:val="none"/>
        </w:rPr>
        <w:t>Healthy Start EPIC Center training and technical assistance:</w:t>
      </w:r>
    </w:p>
    <w:p w14:paraId="120FC16B" w14:textId="77777777" w:rsidR="007E3862" w:rsidRDefault="007E3862" w:rsidP="007E3862">
      <w:pPr>
        <w:pStyle w:val="BodyText"/>
        <w:rPr>
          <w:rFonts w:asciiTheme="minorHAnsi" w:hAnsiTheme="minorHAnsi" w:cstheme="minorHAnsi"/>
          <w:b w:val="0"/>
          <w:bCs w:val="0"/>
          <w:sz w:val="28"/>
          <w:szCs w:val="28"/>
          <w:u w:val="none"/>
        </w:rPr>
      </w:pPr>
    </w:p>
    <w:p w14:paraId="499D6324" w14:textId="1F3604E2" w:rsidR="00656D21" w:rsidRPr="0022591F" w:rsidRDefault="00B9555B" w:rsidP="00D30DCE">
      <w:pPr>
        <w:pStyle w:val="BodyText"/>
        <w:numPr>
          <w:ilvl w:val="0"/>
          <w:numId w:val="23"/>
        </w:numPr>
        <w:rPr>
          <w:rFonts w:asciiTheme="minorHAnsi" w:hAnsiTheme="minorHAnsi" w:cstheme="minorHAnsi"/>
          <w:b w:val="0"/>
          <w:bCs w:val="0"/>
          <w:sz w:val="28"/>
          <w:szCs w:val="28"/>
          <w:u w:val="none"/>
        </w:rPr>
      </w:pPr>
      <w:r w:rsidRPr="0022591F">
        <w:rPr>
          <w:rFonts w:asciiTheme="minorHAnsi" w:hAnsiTheme="minorHAnsi" w:cstheme="minorHAnsi"/>
          <w:bCs w:val="0"/>
          <w:sz w:val="28"/>
          <w:szCs w:val="28"/>
          <w:u w:val="none"/>
        </w:rPr>
        <w:t>HS EPIC HelpDesk</w:t>
      </w:r>
      <w:r w:rsidR="00CB7130">
        <w:rPr>
          <w:rFonts w:asciiTheme="minorHAnsi" w:hAnsiTheme="minorHAnsi" w:cstheme="minorHAnsi"/>
          <w:bCs w:val="0"/>
          <w:sz w:val="28"/>
          <w:szCs w:val="28"/>
          <w:u w:val="none"/>
        </w:rPr>
        <w:t xml:space="preserve"> email</w:t>
      </w:r>
      <w:r w:rsidR="00211FA2" w:rsidRPr="0022591F">
        <w:rPr>
          <w:rFonts w:asciiTheme="minorHAnsi" w:hAnsiTheme="minorHAnsi" w:cstheme="minorHAnsi"/>
          <w:bCs w:val="0"/>
          <w:sz w:val="28"/>
          <w:szCs w:val="28"/>
          <w:u w:val="none"/>
        </w:rPr>
        <w:t>:</w:t>
      </w:r>
      <w:r w:rsidRPr="00656D21">
        <w:rPr>
          <w:rFonts w:asciiTheme="minorHAnsi" w:hAnsiTheme="minorHAnsi" w:cstheme="minorHAnsi"/>
          <w:b w:val="0"/>
          <w:bCs w:val="0"/>
          <w:sz w:val="28"/>
          <w:szCs w:val="28"/>
          <w:u w:val="none"/>
        </w:rPr>
        <w:t xml:space="preserve"> </w:t>
      </w:r>
      <w:r w:rsidR="00211FA2" w:rsidRPr="00656D21">
        <w:rPr>
          <w:rFonts w:asciiTheme="minorHAnsi" w:hAnsiTheme="minorHAnsi" w:cstheme="minorHAnsi"/>
          <w:b w:val="0"/>
          <w:bCs w:val="0"/>
          <w:sz w:val="28"/>
          <w:szCs w:val="28"/>
          <w:u w:val="none"/>
        </w:rPr>
        <w:t xml:space="preserve">healthystartepic@jsi.com </w:t>
      </w:r>
      <w:r w:rsidRPr="00656D21">
        <w:rPr>
          <w:rFonts w:asciiTheme="minorHAnsi" w:hAnsiTheme="minorHAnsi" w:cstheme="minorHAnsi"/>
          <w:b w:val="0"/>
          <w:bCs w:val="0"/>
          <w:sz w:val="28"/>
          <w:szCs w:val="28"/>
          <w:u w:val="none"/>
        </w:rPr>
        <w:t xml:space="preserve"> </w:t>
      </w:r>
    </w:p>
    <w:p w14:paraId="76C38886" w14:textId="77777777" w:rsidR="00656D21" w:rsidRPr="00D30DCE" w:rsidRDefault="00656D21" w:rsidP="00927582">
      <w:pPr>
        <w:pStyle w:val="BodyText"/>
        <w:numPr>
          <w:ilvl w:val="0"/>
          <w:numId w:val="23"/>
        </w:numPr>
        <w:rPr>
          <w:rFonts w:asciiTheme="minorHAnsi" w:eastAsiaTheme="minorHAnsi" w:hAnsiTheme="minorHAnsi" w:cstheme="minorHAnsi"/>
          <w:b w:val="0"/>
          <w:sz w:val="28"/>
          <w:szCs w:val="28"/>
          <w:u w:val="none"/>
        </w:rPr>
      </w:pPr>
      <w:r w:rsidRPr="0022591F">
        <w:rPr>
          <w:rFonts w:asciiTheme="minorHAnsi" w:eastAsiaTheme="minorHAnsi" w:hAnsiTheme="minorHAnsi" w:cstheme="minorHAnsi"/>
          <w:sz w:val="28"/>
          <w:szCs w:val="28"/>
          <w:u w:val="none"/>
        </w:rPr>
        <w:t>HS EPIC HelpDesk phone:</w:t>
      </w:r>
      <w:r w:rsidRPr="00D30DCE">
        <w:rPr>
          <w:rFonts w:asciiTheme="minorHAnsi" w:eastAsiaTheme="minorHAnsi" w:hAnsiTheme="minorHAnsi" w:cstheme="minorHAnsi"/>
          <w:b w:val="0"/>
          <w:sz w:val="28"/>
          <w:szCs w:val="28"/>
          <w:u w:val="none"/>
        </w:rPr>
        <w:t xml:space="preserve"> 1-844-225-3713, toll free</w:t>
      </w:r>
    </w:p>
    <w:p w14:paraId="46596D39" w14:textId="77777777" w:rsidR="00656D21" w:rsidRPr="00D30DCE" w:rsidRDefault="00656D21" w:rsidP="00D30DCE">
      <w:pPr>
        <w:pStyle w:val="BodyText"/>
        <w:ind w:left="720"/>
        <w:rPr>
          <w:rFonts w:asciiTheme="minorHAnsi" w:eastAsiaTheme="minorHAnsi" w:hAnsiTheme="minorHAnsi" w:cstheme="minorHAnsi"/>
          <w:b w:val="0"/>
          <w:sz w:val="28"/>
          <w:szCs w:val="28"/>
          <w:u w:val="none"/>
        </w:rPr>
      </w:pPr>
      <w:r w:rsidRPr="00D30DCE">
        <w:rPr>
          <w:rFonts w:asciiTheme="minorHAnsi" w:eastAsiaTheme="minorHAnsi" w:hAnsiTheme="minorHAnsi" w:cstheme="minorHAnsi"/>
          <w:b w:val="0"/>
          <w:sz w:val="28"/>
          <w:szCs w:val="28"/>
          <w:u w:val="none"/>
        </w:rPr>
        <w:t xml:space="preserve">Monday - Friday from 8:30 AM - 5:00 PM Eastern </w:t>
      </w:r>
    </w:p>
    <w:p w14:paraId="6A2041FA" w14:textId="4CB1A313" w:rsidR="00D30DCE" w:rsidRPr="0022591F" w:rsidRDefault="00211FA2" w:rsidP="0022591F">
      <w:pPr>
        <w:pStyle w:val="BodyText"/>
        <w:numPr>
          <w:ilvl w:val="0"/>
          <w:numId w:val="23"/>
        </w:numPr>
        <w:rPr>
          <w:rStyle w:val="Hyperlink"/>
          <w:rFonts w:asciiTheme="minorHAnsi" w:eastAsiaTheme="minorHAnsi" w:hAnsiTheme="minorHAnsi" w:cstheme="minorHAnsi"/>
          <w:b w:val="0"/>
          <w:color w:val="auto"/>
          <w:sz w:val="28"/>
          <w:szCs w:val="28"/>
          <w:u w:val="none"/>
        </w:rPr>
      </w:pPr>
      <w:r w:rsidRPr="0022591F">
        <w:rPr>
          <w:rFonts w:asciiTheme="minorHAnsi" w:hAnsiTheme="minorHAnsi" w:cstheme="minorHAnsi"/>
          <w:bCs w:val="0"/>
          <w:sz w:val="28"/>
          <w:szCs w:val="28"/>
          <w:u w:val="none"/>
        </w:rPr>
        <w:t xml:space="preserve">HS </w:t>
      </w:r>
      <w:r w:rsidR="00B9555B" w:rsidRPr="0022591F">
        <w:rPr>
          <w:rFonts w:asciiTheme="minorHAnsi" w:hAnsiTheme="minorHAnsi" w:cstheme="minorHAnsi"/>
          <w:bCs w:val="0"/>
          <w:sz w:val="28"/>
          <w:szCs w:val="28"/>
          <w:u w:val="none"/>
        </w:rPr>
        <w:t>EPIC TA Request:</w:t>
      </w:r>
      <w:r w:rsidR="00B9555B" w:rsidRPr="0022591F">
        <w:rPr>
          <w:sz w:val="28"/>
          <w:szCs w:val="28"/>
        </w:rPr>
        <w:t xml:space="preserve"> </w:t>
      </w:r>
      <w:hyperlink r:id="rId14" w:history="1">
        <w:r w:rsidR="00B9555B" w:rsidRPr="00A50B04">
          <w:rPr>
            <w:rStyle w:val="Hyperlink"/>
            <w:rFonts w:asciiTheme="minorHAnsi" w:hAnsiTheme="minorHAnsi" w:cstheme="minorHAnsi"/>
            <w:b w:val="0"/>
            <w:bCs w:val="0"/>
            <w:sz w:val="28"/>
            <w:szCs w:val="28"/>
          </w:rPr>
          <w:t>http://healthystartepic.org/about-hs-epic-center/request-technical-assistance/</w:t>
        </w:r>
      </w:hyperlink>
    </w:p>
    <w:p w14:paraId="31BB9F7A" w14:textId="3782E1E1" w:rsidR="00380BEC" w:rsidRPr="0022591F" w:rsidRDefault="00954DB4" w:rsidP="00380BEC">
      <w:pPr>
        <w:pStyle w:val="BodyText"/>
        <w:numPr>
          <w:ilvl w:val="0"/>
          <w:numId w:val="23"/>
        </w:numPr>
        <w:rPr>
          <w:rFonts w:asciiTheme="minorHAnsi" w:hAnsiTheme="minorHAnsi" w:cstheme="minorHAnsi"/>
          <w:b w:val="0"/>
          <w:bCs w:val="0"/>
          <w:sz w:val="28"/>
          <w:szCs w:val="28"/>
          <w:u w:val="none"/>
        </w:rPr>
      </w:pPr>
      <w:r>
        <w:rPr>
          <w:rFonts w:asciiTheme="minorHAnsi" w:hAnsiTheme="minorHAnsi" w:cstheme="minorHAnsi"/>
          <w:bCs w:val="0"/>
          <w:sz w:val="28"/>
          <w:szCs w:val="28"/>
          <w:u w:val="none"/>
        </w:rPr>
        <w:t xml:space="preserve">HS </w:t>
      </w:r>
      <w:r w:rsidR="00D30DCE" w:rsidRPr="0022591F">
        <w:rPr>
          <w:rFonts w:asciiTheme="minorHAnsi" w:hAnsiTheme="minorHAnsi" w:cstheme="minorHAnsi"/>
          <w:bCs w:val="0"/>
          <w:sz w:val="28"/>
          <w:szCs w:val="28"/>
          <w:u w:val="none"/>
        </w:rPr>
        <w:t xml:space="preserve">EPIC Center </w:t>
      </w:r>
      <w:r w:rsidR="00211FA2" w:rsidRPr="0022591F">
        <w:rPr>
          <w:rFonts w:asciiTheme="minorHAnsi" w:hAnsiTheme="minorHAnsi" w:cstheme="minorHAnsi"/>
          <w:bCs w:val="0"/>
          <w:sz w:val="28"/>
          <w:szCs w:val="28"/>
          <w:u w:val="none"/>
        </w:rPr>
        <w:t xml:space="preserve">Website: </w:t>
      </w:r>
      <w:hyperlink r:id="rId15" w:history="1">
        <w:r w:rsidR="00A50B04" w:rsidRPr="00A50B04">
          <w:rPr>
            <w:rStyle w:val="Hyperlink"/>
            <w:rFonts w:asciiTheme="minorHAnsi" w:hAnsiTheme="minorHAnsi" w:cstheme="minorHAnsi"/>
            <w:b w:val="0"/>
            <w:bCs w:val="0"/>
            <w:sz w:val="28"/>
            <w:szCs w:val="28"/>
          </w:rPr>
          <w:t>http://www.healthystartepic.org</w:t>
        </w:r>
      </w:hyperlink>
    </w:p>
    <w:p w14:paraId="5F2354A9" w14:textId="77777777" w:rsidR="0022591F" w:rsidRDefault="0022591F" w:rsidP="0018673A">
      <w:pPr>
        <w:spacing w:after="0" w:line="240" w:lineRule="auto"/>
        <w:rPr>
          <w:rFonts w:cstheme="minorHAnsi"/>
          <w:b/>
          <w:bCs/>
          <w:sz w:val="28"/>
          <w:szCs w:val="28"/>
        </w:rPr>
      </w:pPr>
    </w:p>
    <w:p w14:paraId="5BE7455F" w14:textId="77777777" w:rsidR="00603E2F" w:rsidRDefault="00603E2F" w:rsidP="0022591F">
      <w:pPr>
        <w:spacing w:after="0" w:line="240" w:lineRule="auto"/>
        <w:rPr>
          <w:rFonts w:cstheme="minorHAnsi"/>
          <w:b/>
          <w:bCs/>
          <w:sz w:val="28"/>
          <w:szCs w:val="28"/>
        </w:rPr>
      </w:pPr>
    </w:p>
    <w:p w14:paraId="44DD2EF7" w14:textId="77777777" w:rsidR="00032400" w:rsidRDefault="00032400">
      <w:pPr>
        <w:rPr>
          <w:rFonts w:eastAsia="Times New Roman" w:cstheme="minorHAnsi"/>
          <w:b/>
          <w:sz w:val="28"/>
          <w:szCs w:val="28"/>
        </w:rPr>
      </w:pPr>
      <w:r>
        <w:rPr>
          <w:rFonts w:cstheme="minorHAnsi"/>
          <w:bCs/>
          <w:sz w:val="28"/>
          <w:szCs w:val="28"/>
        </w:rPr>
        <w:br w:type="page"/>
      </w:r>
    </w:p>
    <w:p w14:paraId="53F16718" w14:textId="7B31E9A4" w:rsidR="002F51FE" w:rsidRDefault="002F51FE" w:rsidP="002F51FE">
      <w:pPr>
        <w:pStyle w:val="BodyText"/>
        <w:rPr>
          <w:rFonts w:asciiTheme="minorHAnsi" w:hAnsiTheme="minorHAnsi" w:cstheme="minorHAnsi"/>
          <w:bCs w:val="0"/>
          <w:sz w:val="28"/>
          <w:szCs w:val="28"/>
          <w:u w:val="none"/>
        </w:rPr>
      </w:pPr>
      <w:r w:rsidRPr="003830E6">
        <w:rPr>
          <w:rFonts w:asciiTheme="minorHAnsi" w:hAnsiTheme="minorHAnsi" w:cstheme="minorHAnsi"/>
          <w:bCs w:val="0"/>
          <w:sz w:val="28"/>
          <w:szCs w:val="28"/>
          <w:u w:val="none"/>
        </w:rPr>
        <w:lastRenderedPageBreak/>
        <w:t xml:space="preserve">Challenger Soft and Social </w:t>
      </w:r>
      <w:r w:rsidR="003830E6">
        <w:rPr>
          <w:rFonts w:asciiTheme="minorHAnsi" w:hAnsiTheme="minorHAnsi" w:cstheme="minorHAnsi"/>
          <w:bCs w:val="0"/>
          <w:sz w:val="28"/>
          <w:szCs w:val="28"/>
          <w:u w:val="none"/>
        </w:rPr>
        <w:t>Solutions ETO Group Negotiation</w:t>
      </w:r>
    </w:p>
    <w:p w14:paraId="65C91627" w14:textId="77777777" w:rsidR="003830E6" w:rsidRPr="003830E6" w:rsidRDefault="003830E6" w:rsidP="002F51FE">
      <w:pPr>
        <w:pStyle w:val="BodyText"/>
        <w:rPr>
          <w:rFonts w:asciiTheme="minorHAnsi" w:hAnsiTheme="minorHAnsi" w:cstheme="minorHAnsi"/>
          <w:bCs w:val="0"/>
          <w:sz w:val="28"/>
          <w:szCs w:val="28"/>
          <w:u w:val="none"/>
        </w:rPr>
      </w:pPr>
    </w:p>
    <w:p w14:paraId="24DCFD40" w14:textId="374F22CA" w:rsidR="002F51FE" w:rsidRPr="003830E6" w:rsidRDefault="002F51FE" w:rsidP="002F51FE">
      <w:pPr>
        <w:pStyle w:val="BodyText"/>
        <w:rPr>
          <w:rFonts w:asciiTheme="minorHAnsi" w:hAnsiTheme="minorHAnsi" w:cstheme="minorHAnsi"/>
          <w:b w:val="0"/>
          <w:bCs w:val="0"/>
          <w:sz w:val="28"/>
          <w:szCs w:val="28"/>
          <w:u w:val="none"/>
        </w:rPr>
      </w:pPr>
      <w:r w:rsidRPr="003830E6">
        <w:rPr>
          <w:rFonts w:asciiTheme="minorHAnsi" w:hAnsiTheme="minorHAnsi" w:cstheme="minorHAnsi"/>
          <w:b w:val="0"/>
          <w:bCs w:val="0"/>
          <w:sz w:val="28"/>
          <w:szCs w:val="28"/>
          <w:u w:val="none"/>
        </w:rPr>
        <w:t xml:space="preserve">A small group of Healthy Start CoIIN members and EPIC Center staff are working with the two (2) vendor-based systems used by the majority of grantees (ETO and ChallengerSoft) to do group contract negotiations on behalf of current grantees that are using the systems. </w:t>
      </w:r>
      <w:r w:rsidR="00C52C1E" w:rsidRPr="00C52C1E">
        <w:rPr>
          <w:rFonts w:asciiTheme="minorHAnsi" w:hAnsiTheme="minorHAnsi" w:cstheme="minorHAnsi"/>
          <w:b w:val="0"/>
          <w:bCs w:val="0"/>
          <w:sz w:val="28"/>
          <w:szCs w:val="28"/>
          <w:u w:val="none"/>
        </w:rPr>
        <w:t>We focused on these vendors, as these were the databases that were being used by the majority of grantees who were using a vendor-based system.  This initial focus is on those grantees who already have the software and need screening tools integrated into the system.  Once the details of the negotiation are detailed for this group, the second focus will be on those who don’t’ have the software and want to purchase with tools integrated.</w:t>
      </w:r>
    </w:p>
    <w:p w14:paraId="4D7D2CC9" w14:textId="77777777" w:rsidR="002F51FE" w:rsidRPr="003830E6" w:rsidRDefault="002F51FE" w:rsidP="002F51FE">
      <w:pPr>
        <w:pStyle w:val="BodyText"/>
        <w:rPr>
          <w:rFonts w:asciiTheme="minorHAnsi" w:hAnsiTheme="minorHAnsi" w:cstheme="minorHAnsi"/>
          <w:b w:val="0"/>
          <w:bCs w:val="0"/>
          <w:sz w:val="28"/>
          <w:szCs w:val="28"/>
          <w:u w:val="none"/>
        </w:rPr>
      </w:pPr>
    </w:p>
    <w:p w14:paraId="55E857CD" w14:textId="7DB2A9D6" w:rsidR="002F51FE" w:rsidRPr="003830E6" w:rsidRDefault="00C52C1E" w:rsidP="002F51FE">
      <w:pPr>
        <w:pStyle w:val="BodyText"/>
        <w:rPr>
          <w:rFonts w:asciiTheme="minorHAnsi" w:hAnsiTheme="minorHAnsi" w:cstheme="minorHAnsi"/>
          <w:b w:val="0"/>
          <w:bCs w:val="0"/>
          <w:sz w:val="28"/>
          <w:szCs w:val="28"/>
          <w:u w:val="none"/>
        </w:rPr>
      </w:pPr>
      <w:r>
        <w:rPr>
          <w:rFonts w:asciiTheme="minorHAnsi" w:hAnsiTheme="minorHAnsi" w:cstheme="minorHAnsi"/>
          <w:b w:val="0"/>
          <w:bCs w:val="0"/>
          <w:sz w:val="28"/>
          <w:szCs w:val="28"/>
          <w:u w:val="none"/>
        </w:rPr>
        <w:t>These</w:t>
      </w:r>
      <w:r w:rsidR="002F51FE" w:rsidRPr="003830E6">
        <w:rPr>
          <w:rFonts w:asciiTheme="minorHAnsi" w:hAnsiTheme="minorHAnsi" w:cstheme="minorHAnsi"/>
          <w:b w:val="0"/>
          <w:bCs w:val="0"/>
          <w:sz w:val="28"/>
          <w:szCs w:val="28"/>
          <w:u w:val="none"/>
        </w:rPr>
        <w:t xml:space="preserve"> negotiations </w:t>
      </w:r>
      <w:r>
        <w:rPr>
          <w:rFonts w:asciiTheme="minorHAnsi" w:hAnsiTheme="minorHAnsi" w:cstheme="minorHAnsi"/>
          <w:b w:val="0"/>
          <w:bCs w:val="0"/>
          <w:sz w:val="28"/>
          <w:szCs w:val="28"/>
          <w:u w:val="none"/>
        </w:rPr>
        <w:t>aim</w:t>
      </w:r>
      <w:r w:rsidR="002F51FE" w:rsidRPr="003830E6">
        <w:rPr>
          <w:rFonts w:asciiTheme="minorHAnsi" w:hAnsiTheme="minorHAnsi" w:cstheme="minorHAnsi"/>
          <w:b w:val="0"/>
          <w:bCs w:val="0"/>
          <w:sz w:val="28"/>
          <w:szCs w:val="28"/>
          <w:u w:val="none"/>
        </w:rPr>
        <w:t xml:space="preserve"> to reduce cost of customizing an interface to support the screening tools, generate a</w:t>
      </w:r>
      <w:r w:rsidR="003830E6">
        <w:rPr>
          <w:rFonts w:asciiTheme="minorHAnsi" w:hAnsiTheme="minorHAnsi" w:cstheme="minorHAnsi"/>
          <w:b w:val="0"/>
          <w:bCs w:val="0"/>
          <w:sz w:val="28"/>
          <w:szCs w:val="28"/>
          <w:u w:val="none"/>
        </w:rPr>
        <w:t xml:space="preserve"> data s</w:t>
      </w:r>
      <w:r>
        <w:rPr>
          <w:rFonts w:asciiTheme="minorHAnsi" w:hAnsiTheme="minorHAnsi" w:cstheme="minorHAnsi"/>
          <w:b w:val="0"/>
          <w:bCs w:val="0"/>
          <w:sz w:val="28"/>
          <w:szCs w:val="28"/>
          <w:u w:val="none"/>
        </w:rPr>
        <w:t xml:space="preserve">ubmission </w:t>
      </w:r>
      <w:r w:rsidR="002F51FE" w:rsidRPr="003830E6">
        <w:rPr>
          <w:rFonts w:asciiTheme="minorHAnsi" w:hAnsiTheme="minorHAnsi" w:cstheme="minorHAnsi"/>
          <w:b w:val="0"/>
          <w:bCs w:val="0"/>
          <w:sz w:val="28"/>
          <w:szCs w:val="28"/>
          <w:u w:val="none"/>
        </w:rPr>
        <w:t xml:space="preserve">to DS Federal, and improve efficiency as tools are modified over time.  </w:t>
      </w:r>
      <w:r w:rsidRPr="00C52C1E">
        <w:rPr>
          <w:rFonts w:asciiTheme="minorHAnsi" w:hAnsiTheme="minorHAnsi" w:cstheme="minorHAnsi"/>
          <w:b w:val="0"/>
          <w:bCs w:val="0"/>
          <w:sz w:val="28"/>
          <w:szCs w:val="28"/>
          <w:u w:val="none"/>
        </w:rPr>
        <w:t>The goal of the negotiation is to get the best contract provisions and costs that we can get from each vendor.  Once we have the best negotiated a base price for integrating the screening tools, it will be shared and each grantee can then choose to join the group negotiated base rate or negotiate their own contract.   Any customization will be addressed by grantees on their own.</w:t>
      </w:r>
    </w:p>
    <w:p w14:paraId="15D3AF3B" w14:textId="77777777" w:rsidR="002F51FE" w:rsidRPr="003830E6" w:rsidRDefault="002F51FE" w:rsidP="002F51FE">
      <w:pPr>
        <w:pStyle w:val="BodyText"/>
        <w:rPr>
          <w:rFonts w:asciiTheme="minorHAnsi" w:hAnsiTheme="minorHAnsi" w:cstheme="minorHAnsi"/>
          <w:b w:val="0"/>
          <w:bCs w:val="0"/>
          <w:sz w:val="28"/>
          <w:szCs w:val="28"/>
          <w:u w:val="none"/>
        </w:rPr>
      </w:pPr>
    </w:p>
    <w:p w14:paraId="003EC10F" w14:textId="4EA0B4AF" w:rsidR="002F51FE" w:rsidRPr="003830E6" w:rsidRDefault="002F51FE" w:rsidP="002F51FE">
      <w:pPr>
        <w:pStyle w:val="BodyText"/>
        <w:rPr>
          <w:rFonts w:asciiTheme="minorHAnsi" w:hAnsiTheme="minorHAnsi" w:cstheme="minorHAnsi"/>
          <w:b w:val="0"/>
          <w:bCs w:val="0"/>
          <w:sz w:val="28"/>
          <w:szCs w:val="28"/>
          <w:u w:val="none"/>
        </w:rPr>
      </w:pPr>
      <w:r w:rsidRPr="003830E6">
        <w:rPr>
          <w:rFonts w:asciiTheme="minorHAnsi" w:hAnsiTheme="minorHAnsi" w:cstheme="minorHAnsi"/>
          <w:b w:val="0"/>
          <w:bCs w:val="0"/>
          <w:sz w:val="28"/>
          <w:szCs w:val="28"/>
          <w:u w:val="none"/>
        </w:rPr>
        <w:t xml:space="preserve">We are collecting information from each group of </w:t>
      </w:r>
      <w:r w:rsidR="003830E6">
        <w:rPr>
          <w:rFonts w:asciiTheme="minorHAnsi" w:hAnsiTheme="minorHAnsi" w:cstheme="minorHAnsi"/>
          <w:b w:val="0"/>
          <w:bCs w:val="0"/>
          <w:sz w:val="28"/>
          <w:szCs w:val="28"/>
          <w:u w:val="none"/>
        </w:rPr>
        <w:t>current grantee users</w:t>
      </w:r>
      <w:r w:rsidRPr="003830E6">
        <w:rPr>
          <w:rFonts w:asciiTheme="minorHAnsi" w:hAnsiTheme="minorHAnsi" w:cstheme="minorHAnsi"/>
          <w:b w:val="0"/>
          <w:bCs w:val="0"/>
          <w:sz w:val="28"/>
          <w:szCs w:val="28"/>
          <w:u w:val="none"/>
        </w:rPr>
        <w:t xml:space="preserve"> (11 grantees who use ETO and 22 grantees who use ChallengerSoft) to inform the contract negotiation, such as:</w:t>
      </w:r>
    </w:p>
    <w:p w14:paraId="0280F9E6" w14:textId="77777777" w:rsidR="002F51FE" w:rsidRPr="003830E6" w:rsidRDefault="002F51FE" w:rsidP="002F51FE">
      <w:pPr>
        <w:pStyle w:val="BodyText"/>
        <w:numPr>
          <w:ilvl w:val="0"/>
          <w:numId w:val="22"/>
        </w:numPr>
        <w:rPr>
          <w:rFonts w:asciiTheme="minorHAnsi" w:hAnsiTheme="minorHAnsi" w:cstheme="minorHAnsi"/>
          <w:b w:val="0"/>
          <w:bCs w:val="0"/>
          <w:sz w:val="28"/>
          <w:szCs w:val="28"/>
          <w:u w:val="none"/>
        </w:rPr>
      </w:pPr>
      <w:r w:rsidRPr="003830E6">
        <w:rPr>
          <w:rFonts w:asciiTheme="minorHAnsi" w:hAnsiTheme="minorHAnsi" w:cstheme="minorHAnsi"/>
          <w:b w:val="0"/>
          <w:bCs w:val="0"/>
          <w:sz w:val="28"/>
          <w:szCs w:val="28"/>
          <w:u w:val="none"/>
        </w:rPr>
        <w:t xml:space="preserve">Number of sites </w:t>
      </w:r>
    </w:p>
    <w:p w14:paraId="28FFAECB" w14:textId="77777777" w:rsidR="002F51FE" w:rsidRPr="003830E6" w:rsidRDefault="002F51FE" w:rsidP="002F51FE">
      <w:pPr>
        <w:pStyle w:val="BodyText"/>
        <w:numPr>
          <w:ilvl w:val="0"/>
          <w:numId w:val="22"/>
        </w:numPr>
        <w:rPr>
          <w:rFonts w:asciiTheme="minorHAnsi" w:hAnsiTheme="minorHAnsi" w:cstheme="minorHAnsi"/>
          <w:b w:val="0"/>
          <w:bCs w:val="0"/>
          <w:sz w:val="28"/>
          <w:szCs w:val="28"/>
          <w:u w:val="none"/>
        </w:rPr>
      </w:pPr>
      <w:r w:rsidRPr="003830E6">
        <w:rPr>
          <w:rFonts w:asciiTheme="minorHAnsi" w:hAnsiTheme="minorHAnsi" w:cstheme="minorHAnsi"/>
          <w:b w:val="0"/>
          <w:bCs w:val="0"/>
          <w:sz w:val="28"/>
          <w:szCs w:val="28"/>
          <w:u w:val="none"/>
        </w:rPr>
        <w:t>How many end users</w:t>
      </w:r>
    </w:p>
    <w:p w14:paraId="291A262F" w14:textId="18EDE957" w:rsidR="002F51FE" w:rsidRPr="003830E6" w:rsidRDefault="002F51FE" w:rsidP="002F51FE">
      <w:pPr>
        <w:pStyle w:val="BodyText"/>
        <w:numPr>
          <w:ilvl w:val="0"/>
          <w:numId w:val="22"/>
        </w:numPr>
        <w:rPr>
          <w:rFonts w:asciiTheme="minorHAnsi" w:hAnsiTheme="minorHAnsi" w:cstheme="minorHAnsi"/>
          <w:b w:val="0"/>
          <w:bCs w:val="0"/>
          <w:sz w:val="28"/>
          <w:szCs w:val="28"/>
          <w:u w:val="none"/>
        </w:rPr>
      </w:pPr>
      <w:r w:rsidRPr="003830E6">
        <w:rPr>
          <w:rFonts w:asciiTheme="minorHAnsi" w:hAnsiTheme="minorHAnsi" w:cstheme="minorHAnsi"/>
          <w:b w:val="0"/>
          <w:bCs w:val="0"/>
          <w:sz w:val="28"/>
          <w:szCs w:val="28"/>
          <w:u w:val="none"/>
        </w:rPr>
        <w:t>Training support</w:t>
      </w:r>
    </w:p>
    <w:p w14:paraId="7A1D6DC4" w14:textId="77777777" w:rsidR="002F51FE" w:rsidRPr="003830E6" w:rsidRDefault="002F51FE" w:rsidP="002F51FE">
      <w:pPr>
        <w:pStyle w:val="BodyText"/>
        <w:rPr>
          <w:rFonts w:asciiTheme="minorHAnsi" w:hAnsiTheme="minorHAnsi" w:cstheme="minorHAnsi"/>
          <w:b w:val="0"/>
          <w:bCs w:val="0"/>
          <w:sz w:val="28"/>
          <w:szCs w:val="28"/>
          <w:u w:val="none"/>
        </w:rPr>
      </w:pPr>
    </w:p>
    <w:p w14:paraId="0B2034BA" w14:textId="5608FD20" w:rsidR="000D79E9" w:rsidRPr="003830E6" w:rsidRDefault="002F51FE" w:rsidP="002F51FE">
      <w:pPr>
        <w:pStyle w:val="BodyText"/>
        <w:rPr>
          <w:rFonts w:asciiTheme="minorHAnsi" w:hAnsiTheme="minorHAnsi" w:cstheme="minorHAnsi"/>
          <w:b w:val="0"/>
          <w:bCs w:val="0"/>
          <w:sz w:val="28"/>
          <w:szCs w:val="28"/>
          <w:u w:val="none"/>
        </w:rPr>
      </w:pPr>
      <w:r w:rsidRPr="003830E6">
        <w:rPr>
          <w:rFonts w:asciiTheme="minorHAnsi" w:hAnsiTheme="minorHAnsi" w:cstheme="minorHAnsi"/>
          <w:b w:val="0"/>
          <w:bCs w:val="0"/>
          <w:sz w:val="28"/>
          <w:szCs w:val="28"/>
          <w:u w:val="none"/>
        </w:rPr>
        <w:t>For questions please contact, Yvonne Hamby of the EPIC Center at Yhamby@jsi.com or 303-262-4304.</w:t>
      </w:r>
    </w:p>
    <w:p w14:paraId="2E09D5D4" w14:textId="77777777" w:rsidR="005A52CE" w:rsidRDefault="005A52CE" w:rsidP="0059631F">
      <w:pPr>
        <w:pStyle w:val="BodyText"/>
        <w:rPr>
          <w:rFonts w:asciiTheme="minorHAnsi" w:hAnsiTheme="minorHAnsi" w:cstheme="minorHAnsi"/>
          <w:b w:val="0"/>
          <w:bCs w:val="0"/>
          <w:sz w:val="28"/>
          <w:szCs w:val="28"/>
          <w:u w:val="none"/>
        </w:rPr>
      </w:pPr>
    </w:p>
    <w:p w14:paraId="72055D62" w14:textId="2AD1A25B" w:rsidR="00E524D5" w:rsidRDefault="00E524D5">
      <w:pPr>
        <w:rPr>
          <w:rFonts w:eastAsia="Times New Roman" w:cstheme="minorHAnsi"/>
          <w:sz w:val="28"/>
          <w:szCs w:val="28"/>
        </w:rPr>
      </w:pPr>
      <w:r>
        <w:rPr>
          <w:rFonts w:cstheme="minorHAnsi"/>
          <w:b/>
          <w:bCs/>
          <w:sz w:val="28"/>
          <w:szCs w:val="28"/>
        </w:rPr>
        <w:br w:type="page"/>
      </w:r>
    </w:p>
    <w:tbl>
      <w:tblPr>
        <w:tblStyle w:val="TableGrid"/>
        <w:tblpPr w:leftFromText="180" w:rightFromText="180" w:vertAnchor="text" w:horzAnchor="margin" w:tblpY="-569"/>
        <w:tblW w:w="0" w:type="auto"/>
        <w:shd w:val="clear" w:color="auto" w:fill="000000" w:themeFill="text1"/>
        <w:tblLook w:val="04A0" w:firstRow="1" w:lastRow="0" w:firstColumn="1" w:lastColumn="0" w:noHBand="0" w:noVBand="1"/>
        <w:tblDescription w:val="Additional questions"/>
      </w:tblPr>
      <w:tblGrid>
        <w:gridCol w:w="9576"/>
      </w:tblGrid>
      <w:tr w:rsidR="00E524D5" w14:paraId="272FBA12" w14:textId="77777777" w:rsidTr="00C8506B">
        <w:trPr>
          <w:tblHeader/>
        </w:trPr>
        <w:tc>
          <w:tcPr>
            <w:tcW w:w="9576" w:type="dxa"/>
            <w:shd w:val="clear" w:color="auto" w:fill="000000" w:themeFill="text1"/>
          </w:tcPr>
          <w:p w14:paraId="220EA72A" w14:textId="24284829" w:rsidR="00E524D5" w:rsidRPr="002C59AB" w:rsidRDefault="00153FED" w:rsidP="00E524D5">
            <w:pPr>
              <w:rPr>
                <w:rFonts w:asciiTheme="majorHAnsi" w:hAnsiTheme="majorHAnsi"/>
                <w:b/>
                <w:color w:val="FFFFFF" w:themeColor="background1"/>
                <w:sz w:val="44"/>
                <w:szCs w:val="44"/>
              </w:rPr>
            </w:pPr>
            <w:r>
              <w:rPr>
                <w:rFonts w:asciiTheme="majorHAnsi" w:hAnsiTheme="majorHAnsi"/>
                <w:b/>
                <w:color w:val="FFFFFF" w:themeColor="background1"/>
                <w:sz w:val="44"/>
                <w:szCs w:val="44"/>
              </w:rPr>
              <w:lastRenderedPageBreak/>
              <w:t xml:space="preserve">Additional </w:t>
            </w:r>
            <w:r w:rsidR="00BE506B">
              <w:rPr>
                <w:rFonts w:asciiTheme="majorHAnsi" w:hAnsiTheme="majorHAnsi"/>
                <w:b/>
                <w:color w:val="FFFFFF" w:themeColor="background1"/>
                <w:sz w:val="44"/>
                <w:szCs w:val="44"/>
              </w:rPr>
              <w:t>Questions</w:t>
            </w:r>
            <w:r w:rsidR="00E524D5">
              <w:rPr>
                <w:rFonts w:asciiTheme="majorHAnsi" w:hAnsiTheme="majorHAnsi"/>
                <w:b/>
                <w:color w:val="FFFFFF" w:themeColor="background1"/>
                <w:sz w:val="44"/>
                <w:szCs w:val="44"/>
              </w:rPr>
              <w:t xml:space="preserve"> </w:t>
            </w:r>
          </w:p>
        </w:tc>
      </w:tr>
    </w:tbl>
    <w:p w14:paraId="7368F1F0" w14:textId="77777777" w:rsidR="00153FED" w:rsidRDefault="00153FED">
      <w:pPr>
        <w:rPr>
          <w:rFonts w:cstheme="minorHAnsi"/>
          <w:b/>
          <w:bCs/>
          <w:sz w:val="28"/>
          <w:szCs w:val="28"/>
        </w:rPr>
      </w:pPr>
    </w:p>
    <w:p w14:paraId="7D3294DF" w14:textId="7B2F8E99" w:rsidR="00153FED" w:rsidRDefault="00153FED" w:rsidP="00153FED">
      <w:pPr>
        <w:jc w:val="center"/>
        <w:rPr>
          <w:rFonts w:cstheme="minorHAnsi"/>
          <w:b/>
          <w:bCs/>
          <w:sz w:val="28"/>
          <w:szCs w:val="28"/>
        </w:rPr>
      </w:pPr>
      <w:r>
        <w:rPr>
          <w:rFonts w:cstheme="minorHAnsi"/>
          <w:b/>
          <w:bCs/>
          <w:sz w:val="28"/>
          <w:szCs w:val="28"/>
        </w:rPr>
        <w:t>F</w:t>
      </w:r>
      <w:r w:rsidRPr="00153FED">
        <w:rPr>
          <w:rFonts w:cstheme="minorHAnsi"/>
          <w:b/>
          <w:bCs/>
          <w:sz w:val="28"/>
          <w:szCs w:val="28"/>
        </w:rPr>
        <w:t xml:space="preserve">or </w:t>
      </w:r>
      <w:r>
        <w:rPr>
          <w:rFonts w:cstheme="minorHAnsi"/>
          <w:b/>
          <w:bCs/>
          <w:sz w:val="28"/>
          <w:szCs w:val="28"/>
        </w:rPr>
        <w:t>questions related to</w:t>
      </w:r>
      <w:r w:rsidRPr="00153FED">
        <w:rPr>
          <w:rFonts w:cstheme="minorHAnsi"/>
          <w:b/>
          <w:bCs/>
          <w:sz w:val="28"/>
          <w:szCs w:val="28"/>
        </w:rPr>
        <w:t xml:space="preserve"> HSM</w:t>
      </w:r>
      <w:r>
        <w:rPr>
          <w:rFonts w:cstheme="minorHAnsi"/>
          <w:b/>
          <w:bCs/>
          <w:sz w:val="28"/>
          <w:szCs w:val="28"/>
        </w:rPr>
        <w:t xml:space="preserve">ED-related Please email </w:t>
      </w:r>
      <w:r w:rsidRPr="00153FED">
        <w:rPr>
          <w:rFonts w:cstheme="minorHAnsi"/>
          <w:b/>
          <w:bCs/>
          <w:sz w:val="28"/>
          <w:szCs w:val="28"/>
        </w:rPr>
        <w:t xml:space="preserve">DSFederal: </w:t>
      </w:r>
      <w:hyperlink r:id="rId16" w:history="1">
        <w:r w:rsidR="004673BF" w:rsidRPr="00FD7730">
          <w:rPr>
            <w:rStyle w:val="Hyperlink"/>
            <w:rFonts w:cstheme="minorHAnsi"/>
            <w:b/>
            <w:bCs/>
            <w:sz w:val="28"/>
            <w:szCs w:val="28"/>
          </w:rPr>
          <w:t>HSSupport@DSFederal.com</w:t>
        </w:r>
      </w:hyperlink>
      <w:r w:rsidRPr="00153FED">
        <w:rPr>
          <w:rFonts w:cstheme="minorHAnsi"/>
          <w:b/>
          <w:bCs/>
          <w:sz w:val="28"/>
          <w:szCs w:val="28"/>
        </w:rPr>
        <w:t>.</w:t>
      </w:r>
    </w:p>
    <w:p w14:paraId="06CF7C78" w14:textId="77777777" w:rsidR="004673BF" w:rsidRDefault="004673BF" w:rsidP="00153FED">
      <w:pPr>
        <w:jc w:val="center"/>
        <w:rPr>
          <w:rFonts w:cstheme="minorHAnsi"/>
          <w:b/>
          <w:bCs/>
          <w:sz w:val="28"/>
          <w:szCs w:val="28"/>
        </w:rPr>
      </w:pPr>
    </w:p>
    <w:p w14:paraId="474E491C" w14:textId="3BF2D76C" w:rsidR="00E524D5" w:rsidRDefault="00153FED" w:rsidP="00153FED">
      <w:pPr>
        <w:jc w:val="center"/>
        <w:rPr>
          <w:rFonts w:eastAsia="Times New Roman" w:cstheme="minorHAnsi"/>
          <w:sz w:val="28"/>
          <w:szCs w:val="28"/>
        </w:rPr>
      </w:pPr>
      <w:r>
        <w:rPr>
          <w:rFonts w:cstheme="minorHAnsi"/>
          <w:b/>
          <w:bCs/>
          <w:noProof/>
          <w:sz w:val="28"/>
          <w:szCs w:val="28"/>
        </w:rPr>
        <w:drawing>
          <wp:inline distT="0" distB="0" distL="0" distR="0" wp14:anchorId="5F4414C6" wp14:editId="09896CED">
            <wp:extent cx="3052182" cy="5753100"/>
            <wp:effectExtent l="0" t="0" r="0" b="0"/>
            <wp:docPr id="10" name="Picture 10" descr="For additional supprt related to XML schema, training to create XML export, and receiving XML export, contact DS federal at HSSupport@DSFedera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0756" cy="5750412"/>
                    </a:xfrm>
                    <a:prstGeom prst="rect">
                      <a:avLst/>
                    </a:prstGeom>
                    <a:noFill/>
                  </pic:spPr>
                </pic:pic>
              </a:graphicData>
            </a:graphic>
          </wp:inline>
        </w:drawing>
      </w:r>
      <w:r w:rsidR="00E524D5">
        <w:rPr>
          <w:rFonts w:cstheme="minorHAnsi"/>
          <w:b/>
          <w:bCs/>
          <w:sz w:val="28"/>
          <w:szCs w:val="28"/>
        </w:rPr>
        <w:br w:type="page"/>
      </w:r>
    </w:p>
    <w:p w14:paraId="7864FE93" w14:textId="77777777" w:rsidR="00E524D5" w:rsidRDefault="00E524D5" w:rsidP="0059631F">
      <w:pPr>
        <w:pStyle w:val="BodyText"/>
        <w:rPr>
          <w:rFonts w:asciiTheme="minorHAnsi" w:hAnsiTheme="minorHAnsi" w:cstheme="minorHAnsi"/>
          <w:b w:val="0"/>
          <w:bCs w:val="0"/>
          <w:sz w:val="28"/>
          <w:szCs w:val="28"/>
          <w:u w:val="none"/>
        </w:rPr>
        <w:sectPr w:rsidR="00E524D5" w:rsidSect="00871097">
          <w:footerReference w:type="default" r:id="rId18"/>
          <w:pgSz w:w="12240" w:h="15840"/>
          <w:pgMar w:top="1440" w:right="1440" w:bottom="1440" w:left="1440" w:header="720" w:footer="720" w:gutter="0"/>
          <w:pgNumType w:start="0"/>
          <w:cols w:space="720"/>
          <w:titlePg/>
          <w:docGrid w:linePitch="360"/>
        </w:sectPr>
      </w:pPr>
    </w:p>
    <w:p w14:paraId="63598DAE" w14:textId="7A5D3DE1" w:rsidR="005A52CE" w:rsidRPr="005A52CE" w:rsidRDefault="00E9473C" w:rsidP="005A52CE">
      <w:pPr>
        <w:spacing w:after="0" w:line="240" w:lineRule="auto"/>
        <w:jc w:val="center"/>
        <w:rPr>
          <w:rFonts w:ascii="Calibri" w:eastAsia="Calibri" w:hAnsi="Calibri" w:cs="Calibri"/>
          <w:color w:val="000000"/>
          <w:sz w:val="28"/>
          <w:szCs w:val="28"/>
        </w:rPr>
      </w:pPr>
      <w:r>
        <w:rPr>
          <w:rFonts w:ascii="Calibri" w:eastAsia="Calibri" w:hAnsi="Calibri" w:cs="Calibri"/>
          <w:b/>
          <w:color w:val="000000"/>
          <w:sz w:val="28"/>
          <w:szCs w:val="28"/>
        </w:rPr>
        <w:lastRenderedPageBreak/>
        <w:t xml:space="preserve">Healthy Start </w:t>
      </w:r>
      <w:r w:rsidR="005A52CE" w:rsidRPr="005A52CE">
        <w:rPr>
          <w:rFonts w:ascii="Calibri" w:eastAsia="Calibri" w:hAnsi="Calibri" w:cs="Calibri"/>
          <w:b/>
          <w:color w:val="000000"/>
          <w:sz w:val="28"/>
          <w:szCs w:val="28"/>
        </w:rPr>
        <w:t>Screening Tool Implementation Checklist</w:t>
      </w:r>
    </w:p>
    <w:p w14:paraId="127B9EDF" w14:textId="77777777" w:rsidR="005A52CE" w:rsidRPr="005A52CE" w:rsidRDefault="005A52CE" w:rsidP="005A52CE">
      <w:pPr>
        <w:spacing w:after="0" w:line="240" w:lineRule="auto"/>
        <w:rPr>
          <w:rFonts w:ascii="Calibri" w:eastAsia="Calibri" w:hAnsi="Calibri" w:cs="Calibri"/>
          <w:color w:val="000000"/>
          <w:sz w:val="28"/>
          <w:szCs w:val="28"/>
        </w:rPr>
      </w:pPr>
    </w:p>
    <w:p w14:paraId="2B8A7BA6" w14:textId="77777777" w:rsidR="005A52CE" w:rsidRPr="005A52CE" w:rsidRDefault="005A52CE" w:rsidP="005A52CE">
      <w:pPr>
        <w:spacing w:after="0" w:line="240" w:lineRule="auto"/>
        <w:rPr>
          <w:rFonts w:ascii="Calibri" w:eastAsia="Calibri" w:hAnsi="Calibri" w:cs="Calibri"/>
          <w:color w:val="000000"/>
          <w:sz w:val="28"/>
          <w:szCs w:val="28"/>
        </w:rPr>
      </w:pPr>
      <w:r w:rsidRPr="005A52CE">
        <w:rPr>
          <w:rFonts w:ascii="Calibri" w:eastAsia="Calibri" w:hAnsi="Calibri" w:cs="Calibri"/>
          <w:b/>
          <w:color w:val="000000"/>
          <w:sz w:val="28"/>
          <w:szCs w:val="28"/>
        </w:rPr>
        <w:t>Introduction</w:t>
      </w:r>
    </w:p>
    <w:p w14:paraId="7AB65057" w14:textId="77777777" w:rsidR="005A52CE" w:rsidRPr="005A52CE" w:rsidRDefault="005A52CE" w:rsidP="005A52CE">
      <w:pPr>
        <w:spacing w:after="0" w:line="240" w:lineRule="auto"/>
        <w:rPr>
          <w:rFonts w:ascii="Calibri" w:eastAsia="Calibri" w:hAnsi="Calibri" w:cs="Calibri"/>
          <w:color w:val="000000"/>
          <w:sz w:val="28"/>
          <w:szCs w:val="28"/>
        </w:rPr>
      </w:pPr>
    </w:p>
    <w:p w14:paraId="3F350CEC" w14:textId="77777777" w:rsidR="005A52CE" w:rsidRPr="005A52CE" w:rsidRDefault="005A52CE" w:rsidP="005A52CE">
      <w:pPr>
        <w:spacing w:after="0" w:line="240" w:lineRule="auto"/>
        <w:rPr>
          <w:rFonts w:ascii="Calibri" w:eastAsia="Calibri" w:hAnsi="Calibri" w:cs="Calibri"/>
          <w:color w:val="000000"/>
          <w:sz w:val="28"/>
          <w:szCs w:val="28"/>
        </w:rPr>
      </w:pPr>
      <w:r w:rsidRPr="005A52CE">
        <w:rPr>
          <w:rFonts w:ascii="Calibri" w:eastAsia="Calibri" w:hAnsi="Calibri" w:cs="Calibri"/>
          <w:color w:val="000000"/>
          <w:sz w:val="28"/>
          <w:szCs w:val="28"/>
        </w:rPr>
        <w:t xml:space="preserve">The </w:t>
      </w:r>
      <w:r w:rsidRPr="005A52CE">
        <w:rPr>
          <w:rFonts w:ascii="Calibri" w:eastAsia="Calibri" w:hAnsi="Calibri" w:cs="Calibri"/>
          <w:i/>
          <w:color w:val="000000"/>
          <w:sz w:val="28"/>
          <w:szCs w:val="28"/>
        </w:rPr>
        <w:t>Healthy Start Screen Tool Implementation Playbook</w:t>
      </w:r>
      <w:r w:rsidRPr="005A52CE">
        <w:rPr>
          <w:rFonts w:ascii="Calibri" w:eastAsia="Calibri" w:hAnsi="Calibri" w:cs="Calibri"/>
          <w:color w:val="000000"/>
          <w:sz w:val="28"/>
          <w:szCs w:val="28"/>
        </w:rPr>
        <w:t xml:space="preserve"> is a compendium of actions and/or strategies that will help your Healthy Start program in its implementation of screening tools. The actions/considerations are called “Plays” as they are meant to be put into action at the right time, in the right place, and in the right sequence of the screening tools based on the unique context and culture of your program and organization. Implementing a new process requires a quality management approach that includes quality planning to systematically design a process that will be able to work, monitoring alignment of the process with identified goals and aims, and using data-driven actions to make processes better through quality improvement. The Playbook provides an organizing framework for this quality management approach. </w:t>
      </w:r>
    </w:p>
    <w:p w14:paraId="713D8230" w14:textId="77777777" w:rsidR="005A52CE" w:rsidRPr="005A52CE" w:rsidRDefault="005A52CE" w:rsidP="005A52CE">
      <w:pPr>
        <w:spacing w:after="0" w:line="240" w:lineRule="auto"/>
        <w:rPr>
          <w:rFonts w:ascii="Calibri" w:eastAsia="Calibri" w:hAnsi="Calibri" w:cs="Calibri"/>
          <w:color w:val="000000"/>
          <w:sz w:val="28"/>
          <w:szCs w:val="28"/>
        </w:rPr>
      </w:pPr>
    </w:p>
    <w:p w14:paraId="5FB85E14" w14:textId="77777777" w:rsidR="005A52CE" w:rsidRDefault="005A52CE" w:rsidP="005A52CE">
      <w:pPr>
        <w:spacing w:after="0" w:line="240" w:lineRule="auto"/>
        <w:rPr>
          <w:rFonts w:ascii="Calibri" w:eastAsia="Calibri" w:hAnsi="Calibri" w:cs="Calibri"/>
          <w:color w:val="000000"/>
          <w:sz w:val="28"/>
          <w:szCs w:val="28"/>
        </w:rPr>
      </w:pPr>
      <w:r w:rsidRPr="005A52CE">
        <w:rPr>
          <w:rFonts w:ascii="Calibri" w:eastAsia="Calibri" w:hAnsi="Calibri" w:cs="Calibri"/>
          <w:color w:val="000000"/>
          <w:sz w:val="28"/>
          <w:szCs w:val="28"/>
        </w:rPr>
        <w:t xml:space="preserve">Although the </w:t>
      </w:r>
      <w:r w:rsidRPr="005A52CE">
        <w:rPr>
          <w:rFonts w:ascii="Calibri" w:eastAsia="Calibri" w:hAnsi="Calibri" w:cs="Calibri"/>
          <w:i/>
          <w:color w:val="000000"/>
          <w:sz w:val="28"/>
          <w:szCs w:val="28"/>
        </w:rPr>
        <w:t xml:space="preserve">Playbook, </w:t>
      </w:r>
      <w:r w:rsidRPr="005A52CE">
        <w:rPr>
          <w:rFonts w:ascii="Calibri" w:eastAsia="Calibri" w:hAnsi="Calibri" w:cs="Calibri"/>
          <w:color w:val="000000"/>
          <w:sz w:val="28"/>
          <w:szCs w:val="28"/>
        </w:rPr>
        <w:t>layout suggests that Plays are implemented in a linear fashion, as in a football game, they are intricately intertwined and should be implemented in the order that best fits your organizational structure, team experience, and culture. For example, Play 1 focuses on team development; however, your organization may already have a team in place, in which case you might start your process by looking at change models (Play 2).  This checklist is designed to help assess the status of your program regarding each Play, to assist in setting priorities to prepare for implementation.</w:t>
      </w:r>
    </w:p>
    <w:p w14:paraId="78D79723" w14:textId="77777777" w:rsidR="006543A2" w:rsidRDefault="006543A2" w:rsidP="005A52CE">
      <w:pPr>
        <w:spacing w:after="0" w:line="240" w:lineRule="auto"/>
        <w:rPr>
          <w:rFonts w:ascii="Calibri" w:eastAsia="Calibri" w:hAnsi="Calibri" w:cs="Calibri"/>
          <w:color w:val="000000"/>
          <w:sz w:val="28"/>
          <w:szCs w:val="28"/>
        </w:rPr>
      </w:pPr>
    </w:p>
    <w:p w14:paraId="20D87671" w14:textId="4E21D0CB" w:rsidR="00A21F5D" w:rsidRPr="00A21F5D" w:rsidRDefault="006543A2" w:rsidP="00A21F5D">
      <w:pPr>
        <w:spacing w:after="0" w:line="240" w:lineRule="auto"/>
        <w:rPr>
          <w:rFonts w:cstheme="minorHAnsi"/>
          <w:b/>
          <w:bCs/>
          <w:i/>
          <w:sz w:val="28"/>
          <w:szCs w:val="28"/>
        </w:rPr>
      </w:pPr>
      <w:r w:rsidRPr="003238D8">
        <w:rPr>
          <w:rFonts w:ascii="Calibri" w:eastAsia="Calibri" w:hAnsi="Calibri" w:cs="Calibri"/>
          <w:i/>
          <w:color w:val="000000"/>
          <w:sz w:val="28"/>
          <w:szCs w:val="28"/>
        </w:rPr>
        <w:t xml:space="preserve">If you are planning </w:t>
      </w:r>
      <w:r w:rsidR="003238D8">
        <w:rPr>
          <w:rFonts w:ascii="Calibri" w:eastAsia="Calibri" w:hAnsi="Calibri" w:cs="Calibri"/>
          <w:i/>
          <w:color w:val="000000"/>
          <w:sz w:val="28"/>
          <w:szCs w:val="28"/>
        </w:rPr>
        <w:t>to participate in the</w:t>
      </w:r>
      <w:r w:rsidRPr="003238D8">
        <w:rPr>
          <w:rFonts w:ascii="Calibri" w:eastAsia="Calibri" w:hAnsi="Calibri" w:cs="Calibri"/>
          <w:i/>
          <w:color w:val="000000"/>
          <w:sz w:val="28"/>
          <w:szCs w:val="28"/>
        </w:rPr>
        <w:t xml:space="preserve"> </w:t>
      </w:r>
      <w:r w:rsidR="00A21F5D" w:rsidRPr="00A21F5D">
        <w:rPr>
          <w:rFonts w:cstheme="minorHAnsi"/>
          <w:b/>
          <w:bCs/>
          <w:i/>
          <w:sz w:val="28"/>
          <w:szCs w:val="28"/>
        </w:rPr>
        <w:t>Screening Tool</w:t>
      </w:r>
      <w:r w:rsidR="00297625">
        <w:rPr>
          <w:rFonts w:cstheme="minorHAnsi"/>
          <w:b/>
          <w:bCs/>
          <w:i/>
          <w:sz w:val="28"/>
          <w:szCs w:val="28"/>
        </w:rPr>
        <w:t>s</w:t>
      </w:r>
      <w:r w:rsidR="00A21F5D" w:rsidRPr="00A21F5D">
        <w:rPr>
          <w:rFonts w:cstheme="minorHAnsi"/>
          <w:b/>
          <w:bCs/>
          <w:i/>
          <w:sz w:val="28"/>
          <w:szCs w:val="28"/>
        </w:rPr>
        <w:t xml:space="preserve"> Implementation Readiness Peer Discussion Groups </w:t>
      </w:r>
    </w:p>
    <w:p w14:paraId="01CE216A" w14:textId="6C59318A" w:rsidR="006543A2" w:rsidRPr="003238D8" w:rsidRDefault="002239CC" w:rsidP="00A21F5D">
      <w:pPr>
        <w:spacing w:after="0" w:line="240" w:lineRule="auto"/>
        <w:rPr>
          <w:rFonts w:ascii="Calibri" w:eastAsia="Calibri" w:hAnsi="Calibri" w:cs="Calibri"/>
          <w:i/>
          <w:color w:val="000000"/>
          <w:sz w:val="28"/>
          <w:szCs w:val="28"/>
        </w:rPr>
      </w:pPr>
      <w:r w:rsidRPr="002239CC">
        <w:rPr>
          <w:rFonts w:ascii="Calibri" w:eastAsia="Calibri" w:hAnsi="Calibri" w:cs="Calibri"/>
          <w:i/>
          <w:color w:val="000000"/>
          <w:sz w:val="28"/>
          <w:szCs w:val="28"/>
        </w:rPr>
        <w:t>in December 2016 and January 2017</w:t>
      </w:r>
      <w:r>
        <w:rPr>
          <w:rFonts w:ascii="Calibri" w:eastAsia="Calibri" w:hAnsi="Calibri" w:cs="Calibri"/>
          <w:i/>
          <w:color w:val="000000"/>
          <w:sz w:val="28"/>
          <w:szCs w:val="28"/>
        </w:rPr>
        <w:t>,</w:t>
      </w:r>
      <w:r w:rsidR="003238D8" w:rsidRPr="002239CC">
        <w:rPr>
          <w:rFonts w:ascii="Calibri" w:eastAsia="Calibri" w:hAnsi="Calibri" w:cs="Calibri"/>
          <w:i/>
          <w:color w:val="000000"/>
          <w:sz w:val="28"/>
          <w:szCs w:val="28"/>
        </w:rPr>
        <w:t xml:space="preserve"> </w:t>
      </w:r>
      <w:r w:rsidR="003238D8" w:rsidRPr="003238D8">
        <w:rPr>
          <w:rFonts w:ascii="Calibri" w:eastAsia="Calibri" w:hAnsi="Calibri" w:cs="Calibri"/>
          <w:i/>
          <w:color w:val="000000"/>
          <w:sz w:val="28"/>
          <w:szCs w:val="28"/>
        </w:rPr>
        <w:t>please review the checklist prior to the call.</w:t>
      </w:r>
    </w:p>
    <w:p w14:paraId="3EFDFBCF" w14:textId="77777777" w:rsidR="005A52CE" w:rsidRPr="005A52CE" w:rsidRDefault="005A52CE" w:rsidP="005A52CE">
      <w:pPr>
        <w:spacing w:after="0" w:line="240" w:lineRule="auto"/>
        <w:rPr>
          <w:rFonts w:ascii="Calibri" w:eastAsia="Calibri" w:hAnsi="Calibri" w:cs="Calibri"/>
          <w:color w:val="000000"/>
          <w:sz w:val="28"/>
          <w:szCs w:val="28"/>
        </w:rPr>
      </w:pPr>
    </w:p>
    <w:p w14:paraId="30B2062C" w14:textId="77777777" w:rsidR="005A52CE" w:rsidRPr="005A52CE" w:rsidRDefault="005A52CE" w:rsidP="005A52CE">
      <w:pPr>
        <w:spacing w:after="0" w:line="240" w:lineRule="auto"/>
        <w:rPr>
          <w:rFonts w:ascii="Calibri" w:eastAsia="Calibri" w:hAnsi="Calibri" w:cs="Calibri"/>
          <w:color w:val="000000"/>
          <w:sz w:val="28"/>
          <w:szCs w:val="28"/>
        </w:rPr>
      </w:pPr>
    </w:p>
    <w:p w14:paraId="38A394E2" w14:textId="77777777" w:rsidR="005A52CE" w:rsidRPr="005A52CE" w:rsidRDefault="005A52CE" w:rsidP="005A52CE">
      <w:pPr>
        <w:spacing w:line="240" w:lineRule="auto"/>
        <w:jc w:val="both"/>
        <w:rPr>
          <w:rFonts w:ascii="Calibri" w:eastAsia="Calibri" w:hAnsi="Calibri" w:cs="Calibri"/>
          <w:color w:val="000000"/>
          <w:sz w:val="28"/>
          <w:szCs w:val="28"/>
        </w:rPr>
      </w:pPr>
      <w:r w:rsidRPr="005A52CE">
        <w:rPr>
          <w:rFonts w:ascii="Calibri" w:eastAsia="Calibri" w:hAnsi="Calibri" w:cs="Calibri"/>
          <w:color w:val="000000"/>
          <w:sz w:val="28"/>
          <w:szCs w:val="28"/>
        </w:rPr>
        <w:br w:type="page"/>
      </w:r>
    </w:p>
    <w:tbl>
      <w:tblPr>
        <w:tblW w:w="14067" w:type="dxa"/>
        <w:tblInd w:w="-105" w:type="dxa"/>
        <w:tblLayout w:type="fixed"/>
        <w:tblLook w:val="0000" w:firstRow="0" w:lastRow="0" w:firstColumn="0" w:lastColumn="0" w:noHBand="0" w:noVBand="0"/>
      </w:tblPr>
      <w:tblGrid>
        <w:gridCol w:w="1920"/>
        <w:gridCol w:w="2160"/>
        <w:gridCol w:w="1170"/>
        <w:gridCol w:w="1170"/>
        <w:gridCol w:w="1170"/>
        <w:gridCol w:w="1170"/>
        <w:gridCol w:w="1170"/>
        <w:gridCol w:w="1440"/>
        <w:gridCol w:w="1260"/>
        <w:gridCol w:w="1437"/>
      </w:tblGrid>
      <w:tr w:rsidR="005A52CE" w:rsidRPr="005A52CE" w14:paraId="175FBAF6" w14:textId="77777777" w:rsidTr="00441723">
        <w:trPr>
          <w:trHeight w:val="320"/>
        </w:trPr>
        <w:tc>
          <w:tcPr>
            <w:tcW w:w="14067" w:type="dxa"/>
            <w:gridSpan w:val="10"/>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tcPr>
          <w:p w14:paraId="039F7532" w14:textId="77777777" w:rsidR="005A52CE" w:rsidRPr="005A52CE" w:rsidRDefault="005A52CE" w:rsidP="005A52CE">
            <w:pPr>
              <w:spacing w:line="240" w:lineRule="auto"/>
              <w:jc w:val="center"/>
              <w:rPr>
                <w:rFonts w:ascii="Calibri" w:eastAsia="Calibri" w:hAnsi="Calibri" w:cs="Calibri"/>
                <w:color w:val="000000"/>
              </w:rPr>
            </w:pPr>
            <w:r w:rsidRPr="005A52CE">
              <w:rPr>
                <w:rFonts w:ascii="Calibri" w:eastAsia="Calibri" w:hAnsi="Calibri" w:cs="Calibri"/>
                <w:b/>
                <w:color w:val="000000"/>
                <w:sz w:val="28"/>
                <w:szCs w:val="28"/>
              </w:rPr>
              <w:lastRenderedPageBreak/>
              <w:t>HEALTHY START SCREENING TOOL IMPLEMENTATION CHECKLIST</w:t>
            </w:r>
          </w:p>
        </w:tc>
      </w:tr>
      <w:tr w:rsidR="005A52CE" w:rsidRPr="005A52CE" w14:paraId="0A51BB86" w14:textId="77777777" w:rsidTr="00B3595E">
        <w:trPr>
          <w:trHeight w:val="1230"/>
        </w:trPr>
        <w:tc>
          <w:tcPr>
            <w:tcW w:w="192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5" w:type="dxa"/>
              <w:left w:w="105" w:type="dxa"/>
              <w:bottom w:w="105" w:type="dxa"/>
              <w:right w:w="105" w:type="dxa"/>
            </w:tcMar>
            <w:vAlign w:val="center"/>
          </w:tcPr>
          <w:p w14:paraId="4E9420E5" w14:textId="77777777" w:rsidR="005A52CE" w:rsidRPr="005A52CE" w:rsidRDefault="005A52CE" w:rsidP="005A52CE">
            <w:pPr>
              <w:spacing w:line="240" w:lineRule="auto"/>
              <w:jc w:val="center"/>
              <w:rPr>
                <w:rFonts w:ascii="Calibri" w:eastAsia="Calibri" w:hAnsi="Calibri" w:cs="Calibri"/>
                <w:color w:val="000000"/>
              </w:rPr>
            </w:pPr>
            <w:r w:rsidRPr="005A52CE">
              <w:rPr>
                <w:rFonts w:ascii="Calibri" w:eastAsia="Calibri" w:hAnsi="Calibri" w:cs="Calibri"/>
                <w:b/>
                <w:color w:val="000000"/>
              </w:rPr>
              <w:t>Play</w:t>
            </w:r>
          </w:p>
        </w:tc>
        <w:tc>
          <w:tcPr>
            <w:tcW w:w="21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5" w:type="dxa"/>
              <w:left w:w="105" w:type="dxa"/>
              <w:bottom w:w="105" w:type="dxa"/>
              <w:right w:w="105" w:type="dxa"/>
            </w:tcMar>
            <w:vAlign w:val="center"/>
          </w:tcPr>
          <w:p w14:paraId="23BECD81" w14:textId="77777777" w:rsidR="005A52CE" w:rsidRPr="005A52CE" w:rsidRDefault="005A52CE" w:rsidP="005A52CE">
            <w:pPr>
              <w:spacing w:line="240" w:lineRule="auto"/>
              <w:jc w:val="center"/>
              <w:rPr>
                <w:rFonts w:ascii="Calibri" w:eastAsia="Calibri" w:hAnsi="Calibri" w:cs="Calibri"/>
                <w:color w:val="000000"/>
              </w:rPr>
            </w:pPr>
            <w:r w:rsidRPr="005A52CE">
              <w:rPr>
                <w:rFonts w:ascii="Calibri" w:eastAsia="Calibri" w:hAnsi="Calibri" w:cs="Calibri"/>
                <w:b/>
                <w:color w:val="000000"/>
              </w:rPr>
              <w:t>Activities</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tcPr>
          <w:p w14:paraId="69DE9F4F" w14:textId="77777777" w:rsidR="005A52CE" w:rsidRPr="005A52CE" w:rsidRDefault="005A52CE" w:rsidP="005A52CE">
            <w:pPr>
              <w:spacing w:after="0"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Haven’t started</w:t>
            </w:r>
          </w:p>
          <w:p w14:paraId="1C92848D" w14:textId="77777777" w:rsidR="005A52CE" w:rsidRPr="005A52CE" w:rsidRDefault="005A52CE" w:rsidP="005A52CE">
            <w:pPr>
              <w:spacing w:after="0" w:line="240" w:lineRule="auto"/>
              <w:jc w:val="center"/>
              <w:rPr>
                <w:rFonts w:ascii="Calibri" w:eastAsia="Calibri" w:hAnsi="Calibri" w:cs="Calibri"/>
                <w:b/>
                <w:color w:val="000000"/>
                <w:sz w:val="20"/>
                <w:szCs w:val="20"/>
              </w:rPr>
            </w:pPr>
          </w:p>
          <w:p w14:paraId="3BF3C973" w14:textId="77777777" w:rsidR="005A52CE" w:rsidRPr="005A52CE" w:rsidRDefault="005A52CE" w:rsidP="005A52CE">
            <w:pPr>
              <w:spacing w:after="0"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2840B69" w14:textId="77777777" w:rsidR="005A52CE" w:rsidRPr="005A52CE" w:rsidRDefault="005A52CE" w:rsidP="005A52CE">
            <w:pPr>
              <w:spacing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Working on it</w:t>
            </w:r>
          </w:p>
          <w:p w14:paraId="6EB66B52" w14:textId="77777777" w:rsidR="005A52CE" w:rsidRPr="005A52CE" w:rsidRDefault="005A52CE" w:rsidP="005A52CE">
            <w:pPr>
              <w:spacing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2</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740211F" w14:textId="77777777" w:rsidR="005A52CE" w:rsidRPr="005A52CE" w:rsidRDefault="005A52CE" w:rsidP="005A52CE">
            <w:pPr>
              <w:spacing w:after="0"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Almost complete</w:t>
            </w:r>
          </w:p>
          <w:p w14:paraId="224397AD" w14:textId="77777777" w:rsidR="005A52CE" w:rsidRPr="005A52CE" w:rsidRDefault="005A52CE" w:rsidP="005A52CE">
            <w:pPr>
              <w:spacing w:after="0" w:line="240" w:lineRule="auto"/>
              <w:jc w:val="center"/>
              <w:rPr>
                <w:rFonts w:ascii="Calibri" w:eastAsia="Calibri" w:hAnsi="Calibri" w:cs="Calibri"/>
                <w:b/>
                <w:color w:val="000000"/>
                <w:sz w:val="20"/>
                <w:szCs w:val="20"/>
              </w:rPr>
            </w:pPr>
          </w:p>
          <w:p w14:paraId="161E9387" w14:textId="77777777" w:rsidR="005A52CE" w:rsidRPr="005A52CE" w:rsidRDefault="005A52CE" w:rsidP="005A52CE">
            <w:pPr>
              <w:spacing w:after="0"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3</w:t>
            </w:r>
          </w:p>
          <w:p w14:paraId="2E0E670E" w14:textId="77777777" w:rsidR="005A52CE" w:rsidRPr="005A52CE" w:rsidRDefault="005A52CE" w:rsidP="005A52CE">
            <w:pPr>
              <w:spacing w:line="240" w:lineRule="auto"/>
              <w:jc w:val="center"/>
              <w:rPr>
                <w:rFonts w:ascii="Calibri" w:eastAsia="Calibri" w:hAnsi="Calibri" w:cs="Calibri"/>
                <w:b/>
                <w:color w:val="000000"/>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99442B9" w14:textId="77777777" w:rsidR="005A52CE" w:rsidRPr="005A52CE" w:rsidRDefault="005A52CE" w:rsidP="005A52CE">
            <w:pPr>
              <w:spacing w:after="0"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Complete</w:t>
            </w:r>
          </w:p>
          <w:p w14:paraId="2BA51EB9" w14:textId="77777777" w:rsidR="005A52CE" w:rsidRPr="005A52CE" w:rsidRDefault="005A52CE" w:rsidP="00B3595E">
            <w:pPr>
              <w:spacing w:after="0" w:line="240" w:lineRule="auto"/>
              <w:rPr>
                <w:rFonts w:ascii="Calibri" w:eastAsia="Calibri" w:hAnsi="Calibri" w:cs="Calibri"/>
                <w:b/>
                <w:color w:val="000000"/>
                <w:sz w:val="20"/>
                <w:szCs w:val="20"/>
              </w:rPr>
            </w:pPr>
          </w:p>
          <w:p w14:paraId="78985F7E" w14:textId="77777777" w:rsidR="005A52CE" w:rsidRPr="005A52CE" w:rsidRDefault="005A52CE" w:rsidP="005A52CE">
            <w:pPr>
              <w:spacing w:after="0"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4</w:t>
            </w:r>
          </w:p>
          <w:p w14:paraId="08945F23" w14:textId="77777777" w:rsidR="005A52CE" w:rsidRPr="005A52CE" w:rsidRDefault="005A52CE" w:rsidP="005A52CE">
            <w:pPr>
              <w:spacing w:line="240" w:lineRule="auto"/>
              <w:jc w:val="center"/>
              <w:rPr>
                <w:rFonts w:ascii="Calibri" w:eastAsia="Calibri" w:hAnsi="Calibri" w:cs="Calibri"/>
                <w:b/>
                <w:color w:val="000000"/>
                <w:sz w:val="20"/>
                <w:szCs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F1266A8" w14:textId="77777777" w:rsidR="005A52CE" w:rsidRPr="005A52CE" w:rsidRDefault="005A52CE" w:rsidP="005A52CE">
            <w:pPr>
              <w:spacing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Not applicable</w:t>
            </w:r>
          </w:p>
          <w:p w14:paraId="3FF90390" w14:textId="77777777" w:rsidR="005A52CE" w:rsidRPr="005A52CE" w:rsidRDefault="005A52CE" w:rsidP="005A52CE">
            <w:pPr>
              <w:spacing w:line="240" w:lineRule="auto"/>
              <w:jc w:val="center"/>
              <w:rPr>
                <w:rFonts w:ascii="Calibri" w:eastAsia="Calibri" w:hAnsi="Calibri" w:cs="Calibri"/>
                <w:b/>
                <w:color w:val="000000"/>
                <w:sz w:val="20"/>
                <w:szCs w:val="20"/>
              </w:rPr>
            </w:pPr>
            <w:r w:rsidRPr="005A52CE">
              <w:rPr>
                <w:rFonts w:ascii="Calibri" w:eastAsia="Calibri" w:hAnsi="Calibri" w:cs="Calibri"/>
                <w:b/>
                <w:color w:val="000000"/>
                <w:sz w:val="20"/>
                <w:szCs w:val="20"/>
              </w:rPr>
              <w:t>N/A</w:t>
            </w:r>
          </w:p>
        </w:tc>
        <w:tc>
          <w:tcPr>
            <w:tcW w:w="144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5" w:type="dxa"/>
              <w:left w:w="105" w:type="dxa"/>
              <w:bottom w:w="105" w:type="dxa"/>
              <w:right w:w="105" w:type="dxa"/>
            </w:tcMar>
            <w:vAlign w:val="center"/>
          </w:tcPr>
          <w:p w14:paraId="4F0A7E8F" w14:textId="77777777" w:rsidR="005A52CE" w:rsidRPr="005A52CE" w:rsidRDefault="005A52CE" w:rsidP="005A52CE">
            <w:pPr>
              <w:spacing w:line="240" w:lineRule="auto"/>
              <w:jc w:val="center"/>
              <w:rPr>
                <w:rFonts w:ascii="Calibri" w:eastAsia="Calibri" w:hAnsi="Calibri" w:cs="Calibri"/>
                <w:b/>
                <w:color w:val="000000"/>
              </w:rPr>
            </w:pPr>
            <w:r w:rsidRPr="005A52CE">
              <w:rPr>
                <w:rFonts w:ascii="Calibri" w:eastAsia="Calibri" w:hAnsi="Calibri" w:cs="Calibri"/>
                <w:b/>
                <w:color w:val="000000"/>
              </w:rPr>
              <w:t>Written Protocols/ Procedures in Place?</w:t>
            </w:r>
          </w:p>
        </w:tc>
        <w:tc>
          <w:tcPr>
            <w:tcW w:w="1260"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5" w:type="dxa"/>
              <w:left w:w="105" w:type="dxa"/>
              <w:bottom w:w="105" w:type="dxa"/>
              <w:right w:w="105" w:type="dxa"/>
            </w:tcMar>
          </w:tcPr>
          <w:p w14:paraId="60A60638" w14:textId="77777777" w:rsidR="005A52CE" w:rsidRPr="005A52CE" w:rsidRDefault="005A52CE" w:rsidP="005A52CE">
            <w:pPr>
              <w:spacing w:line="240" w:lineRule="auto"/>
              <w:jc w:val="center"/>
              <w:rPr>
                <w:rFonts w:ascii="Calibri" w:eastAsia="Calibri" w:hAnsi="Calibri" w:cs="Calibri"/>
                <w:color w:val="000000"/>
              </w:rPr>
            </w:pPr>
            <w:r w:rsidRPr="005A52CE">
              <w:rPr>
                <w:rFonts w:ascii="Calibri" w:eastAsia="Calibri" w:hAnsi="Calibri" w:cs="Calibri"/>
                <w:b/>
                <w:color w:val="000000"/>
              </w:rPr>
              <w:t>Who Can Help?</w:t>
            </w:r>
          </w:p>
        </w:tc>
        <w:tc>
          <w:tcPr>
            <w:tcW w:w="1437"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Mar>
              <w:top w:w="105" w:type="dxa"/>
              <w:left w:w="105" w:type="dxa"/>
              <w:bottom w:w="105" w:type="dxa"/>
              <w:right w:w="105" w:type="dxa"/>
            </w:tcMar>
          </w:tcPr>
          <w:p w14:paraId="5C497D1D" w14:textId="77777777" w:rsidR="005A52CE" w:rsidRPr="005A52CE" w:rsidRDefault="005A52CE" w:rsidP="005A52CE">
            <w:pPr>
              <w:spacing w:line="240" w:lineRule="auto"/>
              <w:jc w:val="center"/>
              <w:rPr>
                <w:rFonts w:ascii="Calibri" w:eastAsia="Calibri" w:hAnsi="Calibri" w:cs="Calibri"/>
                <w:color w:val="000000"/>
              </w:rPr>
            </w:pPr>
            <w:r w:rsidRPr="005A52CE">
              <w:rPr>
                <w:rFonts w:ascii="Calibri" w:eastAsia="Calibri" w:hAnsi="Calibri" w:cs="Calibri"/>
                <w:b/>
                <w:color w:val="000000"/>
              </w:rPr>
              <w:t>Who Can Lead?</w:t>
            </w:r>
          </w:p>
        </w:tc>
      </w:tr>
      <w:tr w:rsidR="005A52CE" w:rsidRPr="005A52CE" w14:paraId="481B0308" w14:textId="77777777" w:rsidTr="00B3595E">
        <w:trPr>
          <w:trHeight w:val="420"/>
        </w:trPr>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7C93AC10"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1: Forming a Screening Tool Implementation Team</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3CDE58" w14:textId="77777777" w:rsidR="005A52CE" w:rsidRPr="005A52CE" w:rsidRDefault="005A52CE" w:rsidP="00AE6760">
            <w:pPr>
              <w:spacing w:after="0" w:line="240" w:lineRule="auto"/>
              <w:rPr>
                <w:rFonts w:eastAsia="Calibri" w:cs="Calibri"/>
                <w:color w:val="000000"/>
              </w:rPr>
            </w:pPr>
            <w:r w:rsidRPr="005A52CE">
              <w:rPr>
                <w:rFonts w:eastAsia="Calibri" w:cs="Calibri"/>
                <w:color w:val="000000"/>
              </w:rPr>
              <w:t>Structure the team</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22AAB9C"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06711E" w14:textId="7D3719A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2E3F87" w14:textId="4873A0BA"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47D749" w14:textId="5EE9FB70"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12409FA9" w14:textId="77777777" w:rsidTr="00B3595E">
        <w:trPr>
          <w:trHeight w:val="44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4F5018F4"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DA3AAE" w14:textId="77777777" w:rsidR="005A52CE" w:rsidRPr="005A52CE" w:rsidRDefault="005A52CE" w:rsidP="00AE6760">
            <w:pPr>
              <w:spacing w:line="240" w:lineRule="auto"/>
              <w:rPr>
                <w:rFonts w:eastAsia="Calibri" w:cs="Calibri"/>
                <w:color w:val="000000"/>
              </w:rPr>
            </w:pPr>
            <w:r w:rsidRPr="005A52CE">
              <w:rPr>
                <w:rFonts w:eastAsia="Calibri" w:cs="Calibri"/>
                <w:color w:val="000000"/>
              </w:rPr>
              <w:t>Who will be on the team?</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50A1096"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2B0923" w14:textId="45E0BCF7"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0A3180" w14:textId="16E9E94C"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619AE4D" w14:textId="515FD56C"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5F7AAB78" w14:textId="77777777" w:rsidTr="00B3595E">
        <w:trPr>
          <w:trHeight w:val="4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5439C825"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C024A8" w14:textId="77777777" w:rsidR="005A52CE" w:rsidRPr="005A52CE" w:rsidRDefault="005A52CE" w:rsidP="00AE6760">
            <w:pPr>
              <w:spacing w:line="240" w:lineRule="auto"/>
              <w:rPr>
                <w:rFonts w:eastAsia="Calibri" w:cs="Calibri"/>
                <w:color w:val="000000"/>
              </w:rPr>
            </w:pPr>
            <w:r w:rsidRPr="005A52CE">
              <w:rPr>
                <w:rFonts w:eastAsia="Calibri" w:cs="Calibri"/>
                <w:color w:val="000000"/>
              </w:rPr>
              <w:t>What are the responsibilities of each team member?</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14B2C7B"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F6304B" w14:textId="59BE35B5"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A77D46" w14:textId="26A7C767"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7D999C" w14:textId="648B72FD"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2159D40C" w14:textId="77777777" w:rsidTr="00B3595E">
        <w:trPr>
          <w:trHeight w:val="4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00110479"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E53C52" w14:textId="77777777" w:rsidR="005A52CE" w:rsidRPr="005A52CE" w:rsidRDefault="005A52CE" w:rsidP="005A52CE">
            <w:pPr>
              <w:spacing w:line="240" w:lineRule="auto"/>
              <w:jc w:val="right"/>
              <w:rPr>
                <w:rFonts w:eastAsia="Calibri" w:cs="Calibri"/>
                <w:color w:val="000000"/>
              </w:rPr>
            </w:pPr>
            <w:r w:rsidRPr="005A52CE">
              <w:rPr>
                <w:rFonts w:eastAsia="Calibri" w:cs="Calibri"/>
                <w:i/>
                <w:color w:val="000000"/>
              </w:rPr>
              <w:t>Intake staff</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047EFA2"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C0D2CD" w14:textId="711F42C2"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63B7BF" w14:textId="0D997624"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8CF9DA" w14:textId="5355EDA3"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27EEFF22" w14:textId="77777777" w:rsidTr="00B3595E">
        <w:trPr>
          <w:trHeight w:val="4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0E289E83"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55CC60" w14:textId="77777777" w:rsidR="005A52CE" w:rsidRPr="005A52CE" w:rsidRDefault="005A52CE" w:rsidP="005A52CE">
            <w:pPr>
              <w:spacing w:line="240" w:lineRule="auto"/>
              <w:jc w:val="right"/>
              <w:rPr>
                <w:rFonts w:eastAsia="Calibri" w:cs="Calibri"/>
                <w:color w:val="000000"/>
              </w:rPr>
            </w:pPr>
            <w:r w:rsidRPr="005A52CE">
              <w:rPr>
                <w:rFonts w:eastAsia="Calibri" w:cs="Calibri"/>
                <w:i/>
                <w:color w:val="000000"/>
              </w:rPr>
              <w:t>Case worker(s)/ Care Coordinator(s)</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18E4EF9"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7886F8" w14:textId="5750FCC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DE89C6" w14:textId="1FFC649A"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5834D0" w14:textId="228A66A6"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14D1FF8F" w14:textId="77777777" w:rsidTr="00B3595E">
        <w:trPr>
          <w:trHeight w:val="4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16BE8097"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57CE0A" w14:textId="77777777" w:rsidR="005A52CE" w:rsidRPr="005A52CE" w:rsidRDefault="005A52CE" w:rsidP="005A52CE">
            <w:pPr>
              <w:spacing w:line="240" w:lineRule="auto"/>
              <w:jc w:val="right"/>
              <w:rPr>
                <w:rFonts w:eastAsia="Calibri" w:cs="Calibri"/>
                <w:color w:val="000000"/>
              </w:rPr>
            </w:pPr>
            <w:r w:rsidRPr="005A52CE">
              <w:rPr>
                <w:rFonts w:eastAsia="Calibri" w:cs="Calibri"/>
                <w:i/>
                <w:color w:val="000000"/>
              </w:rPr>
              <w:t>Home Visitors</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4881D6A"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DD45CB" w14:textId="58FEDC60"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CB783B" w14:textId="30AC29BC"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D03018" w14:textId="3290BF61"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7378F625" w14:textId="77777777" w:rsidTr="00B3595E">
        <w:trPr>
          <w:trHeight w:val="4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5745C7B9"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0BD595" w14:textId="77777777" w:rsidR="005A52CE" w:rsidRPr="005A52CE" w:rsidRDefault="005A52CE" w:rsidP="005A52CE">
            <w:pPr>
              <w:spacing w:line="240" w:lineRule="auto"/>
              <w:jc w:val="right"/>
              <w:rPr>
                <w:rFonts w:eastAsia="Calibri" w:cs="Calibri"/>
                <w:color w:val="000000"/>
              </w:rPr>
            </w:pPr>
            <w:r w:rsidRPr="005A52CE">
              <w:rPr>
                <w:rFonts w:eastAsia="Calibri" w:cs="Calibri"/>
                <w:i/>
                <w:color w:val="000000"/>
              </w:rPr>
              <w:t>Evaluator(s)</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0D72A6"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F402A7" w14:textId="4459268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168AED" w14:textId="57C9D734"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DC6770" w14:textId="760AB43E"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1AC3C67B" w14:textId="77777777" w:rsidTr="00B3595E">
        <w:trPr>
          <w:trHeight w:val="4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0287EE12"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C4C922" w14:textId="77777777" w:rsidR="005A52CE" w:rsidRPr="005A52CE" w:rsidRDefault="005A52CE" w:rsidP="005A52CE">
            <w:pPr>
              <w:spacing w:line="240" w:lineRule="auto"/>
              <w:jc w:val="right"/>
              <w:rPr>
                <w:rFonts w:eastAsia="Calibri" w:cs="Calibri"/>
                <w:color w:val="000000"/>
              </w:rPr>
            </w:pPr>
            <w:r w:rsidRPr="005A52CE">
              <w:rPr>
                <w:rFonts w:eastAsia="Calibri" w:cs="Calibri"/>
                <w:i/>
                <w:color w:val="000000"/>
              </w:rPr>
              <w:t>Project Manager(s)</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F64F7B8"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801A91" w14:textId="2B2869E8"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882CE0" w14:textId="7551D1C9"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2E857C" w14:textId="13B19DB8"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0E196943" w14:textId="77777777" w:rsidTr="00B3595E">
        <w:trPr>
          <w:trHeight w:val="4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63A22DC1"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C2337B" w14:textId="77777777" w:rsidR="005A52CE" w:rsidRPr="005A52CE" w:rsidRDefault="005A52CE" w:rsidP="005A52CE">
            <w:pPr>
              <w:spacing w:line="240" w:lineRule="auto"/>
              <w:jc w:val="right"/>
              <w:rPr>
                <w:rFonts w:eastAsia="Calibri" w:cs="Calibri"/>
                <w:color w:val="000000"/>
              </w:rPr>
            </w:pPr>
            <w:r w:rsidRPr="005A52CE">
              <w:rPr>
                <w:rFonts w:eastAsia="Calibri" w:cs="Calibri"/>
                <w:i/>
                <w:color w:val="000000"/>
              </w:rPr>
              <w:t xml:space="preserve">IT </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3DE4E1"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82547F" w14:textId="54C73D2F"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F04DEC" w14:textId="33BCF584"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EA4302" w14:textId="62A321E1"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610BE2E3" w14:textId="77777777" w:rsidTr="00B3595E">
        <w:tc>
          <w:tcPr>
            <w:tcW w:w="1920" w:type="dxa"/>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vAlign w:val="center"/>
          </w:tcPr>
          <w:p w14:paraId="7FE7F864"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2: Use a Change Model</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31185B" w14:textId="77777777" w:rsidR="005A52CE" w:rsidRPr="005A52CE" w:rsidRDefault="005A52CE" w:rsidP="00AE6760">
            <w:pPr>
              <w:spacing w:line="240" w:lineRule="auto"/>
              <w:rPr>
                <w:rFonts w:eastAsia="Calibri" w:cs="Calibri"/>
                <w:color w:val="000000"/>
              </w:rPr>
            </w:pPr>
            <w:r w:rsidRPr="005A52CE">
              <w:rPr>
                <w:rFonts w:eastAsia="Calibri" w:cs="Calibri"/>
                <w:color w:val="000000"/>
              </w:rPr>
              <w:t>Identify a change model</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8010A2"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0AEBD2" w14:textId="7A8315C7"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05BBD9" w14:textId="73239AC6"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041E51" w14:textId="27578FDA"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664D2105" w14:textId="77777777" w:rsidTr="00B3595E">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200C1A06"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3: Develop a Plan</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4F1FD1" w14:textId="77777777" w:rsidR="005A52CE" w:rsidRPr="005A52CE" w:rsidRDefault="005A52CE" w:rsidP="00AE6760">
            <w:pPr>
              <w:spacing w:line="240" w:lineRule="auto"/>
              <w:rPr>
                <w:rFonts w:eastAsia="Calibri" w:cs="Calibri"/>
                <w:color w:val="000000"/>
              </w:rPr>
            </w:pPr>
            <w:r w:rsidRPr="005A52CE">
              <w:rPr>
                <w:rFonts w:eastAsia="Calibri" w:cs="Calibri"/>
                <w:color w:val="000000"/>
              </w:rPr>
              <w:t xml:space="preserve">Identify project goals </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5843AE9"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D5005E" w14:textId="11E76E1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7BFC93" w14:textId="37F58542"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9578EF" w14:textId="6536733D"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7E5AD0E0"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37F89F7F"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0BAD71" w14:textId="77777777" w:rsidR="005A52CE" w:rsidRPr="005A52CE" w:rsidRDefault="005A52CE" w:rsidP="00AE6760">
            <w:pPr>
              <w:spacing w:line="240" w:lineRule="auto"/>
              <w:rPr>
                <w:rFonts w:eastAsia="Calibri" w:cs="Calibri"/>
                <w:color w:val="000000"/>
              </w:rPr>
            </w:pPr>
            <w:r w:rsidRPr="005A52CE">
              <w:rPr>
                <w:rFonts w:eastAsia="Calibri" w:cs="Calibri"/>
                <w:color w:val="000000"/>
              </w:rPr>
              <w:t>Develop a work plan</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309ADE1"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6064CF" w14:textId="7677AA31"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082B65" w14:textId="6105FB08"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75A57F" w14:textId="74EFCB37"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2AA78D9F" w14:textId="77777777" w:rsidTr="00B3595E">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7D0C161C" w14:textId="77777777" w:rsidR="005A52CE" w:rsidRPr="005A52CE" w:rsidRDefault="005A52CE" w:rsidP="005A52CE">
            <w:pPr>
              <w:spacing w:line="240" w:lineRule="auto"/>
              <w:jc w:val="center"/>
              <w:rPr>
                <w:rFonts w:eastAsia="Calibri" w:cs="Calibri"/>
                <w:color w:val="000000"/>
              </w:rPr>
            </w:pPr>
            <w:r w:rsidRPr="005A52CE">
              <w:rPr>
                <w:rFonts w:eastAsia="Calibri" w:cs="Calibri"/>
                <w:b/>
                <w:color w:val="000000"/>
              </w:rPr>
              <w:t>Play 4: Confidentiality / Informed Consent</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B93060" w14:textId="77777777" w:rsidR="005A52CE" w:rsidRPr="005A52CE" w:rsidRDefault="005A52CE" w:rsidP="00AE6760">
            <w:pPr>
              <w:spacing w:line="240" w:lineRule="auto"/>
              <w:rPr>
                <w:rFonts w:eastAsia="Calibri" w:cs="Calibri"/>
                <w:color w:val="000000"/>
              </w:rPr>
            </w:pPr>
            <w:r w:rsidRPr="005A52CE">
              <w:rPr>
                <w:rFonts w:eastAsia="Calibri" w:cs="Calibri"/>
                <w:color w:val="000000"/>
              </w:rPr>
              <w:t>Explore confidentiality concerns</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81A4A0"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95481F" w14:textId="67C91654"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FC975E" w14:textId="3D7C5BBD"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47D447" w14:textId="2E53F7F0"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3E1BB8C3" w14:textId="77777777" w:rsidTr="00B3595E">
        <w:trPr>
          <w:trHeight w:val="3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78F0E0D4"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EE1D93" w14:textId="77777777" w:rsidR="005A52CE" w:rsidRPr="005A52CE" w:rsidRDefault="005A52CE" w:rsidP="00AE6760">
            <w:pPr>
              <w:spacing w:line="240" w:lineRule="auto"/>
              <w:rPr>
                <w:rFonts w:eastAsia="Calibri" w:cs="Calibri"/>
                <w:color w:val="000000"/>
              </w:rPr>
            </w:pPr>
            <w:r w:rsidRPr="005A52CE">
              <w:rPr>
                <w:rFonts w:eastAsia="Calibri" w:cs="Calibri"/>
                <w:color w:val="000000"/>
              </w:rPr>
              <w:t>Develop a written protocol</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8F17449"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06CCDE" w14:textId="286A9060"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EE2AE7" w14:textId="66D848D6"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F0B9FB" w14:textId="665B8EDF"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3BFD4296" w14:textId="77777777" w:rsidTr="00B3595E">
        <w:trPr>
          <w:trHeight w:val="420"/>
        </w:trPr>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488BDDDE" w14:textId="77777777" w:rsidR="005A52CE" w:rsidRPr="005A52CE" w:rsidRDefault="005A52CE" w:rsidP="005A52CE">
            <w:pPr>
              <w:spacing w:line="240" w:lineRule="auto"/>
              <w:jc w:val="center"/>
              <w:rPr>
                <w:rFonts w:eastAsia="Calibri" w:cs="Calibri"/>
                <w:color w:val="000000"/>
              </w:rPr>
            </w:pPr>
            <w:r w:rsidRPr="005A52CE">
              <w:rPr>
                <w:rFonts w:eastAsia="Calibri" w:cs="Calibri"/>
                <w:b/>
                <w:color w:val="000000"/>
              </w:rPr>
              <w:t>Play 5:  Screening Tool(s)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CB5D00" w14:textId="77777777" w:rsidR="005A52CE" w:rsidRPr="005A52CE" w:rsidRDefault="005A52CE" w:rsidP="00AE6760">
            <w:pPr>
              <w:spacing w:line="240" w:lineRule="auto"/>
              <w:rPr>
                <w:rFonts w:eastAsia="Calibri" w:cs="Calibri"/>
                <w:color w:val="000000"/>
              </w:rPr>
            </w:pPr>
            <w:r w:rsidRPr="005A52CE">
              <w:rPr>
                <w:rFonts w:eastAsia="Calibri" w:cs="Calibri"/>
                <w:color w:val="000000"/>
              </w:rPr>
              <w:t>Ensure screening process protects confidentiality</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CBB8A2F"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B12E53" w14:textId="1B317005"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4B0CBB" w14:textId="126F1828"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342F0A" w14:textId="6184F54C"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3DBA810E" w14:textId="77777777" w:rsidTr="00B3595E">
        <w:trPr>
          <w:trHeight w:val="4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7DF057EB"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69D400" w14:textId="77777777" w:rsidR="005A52CE" w:rsidRPr="005A52CE" w:rsidRDefault="005A52CE" w:rsidP="00AE6760">
            <w:pPr>
              <w:spacing w:line="240" w:lineRule="auto"/>
              <w:rPr>
                <w:rFonts w:eastAsia="Calibri" w:cs="Calibri"/>
                <w:color w:val="000000"/>
              </w:rPr>
            </w:pPr>
            <w:r w:rsidRPr="005A52CE">
              <w:rPr>
                <w:rFonts w:eastAsia="Calibri" w:cs="Calibri"/>
                <w:color w:val="000000"/>
              </w:rPr>
              <w:t>Screening documentation process determined</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F6C0C4"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4E04F5" w14:textId="52A32BAF"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20F81B" w14:textId="4AFE64E9"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DAFA1F" w14:textId="44C36137"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4284E97B" w14:textId="77777777" w:rsidTr="00B3595E">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36F5D16D"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6: Establish Referral Mechanisms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700630" w14:textId="77777777" w:rsidR="005A52CE" w:rsidRPr="005A52CE" w:rsidRDefault="005A52CE" w:rsidP="00AE6760">
            <w:pPr>
              <w:tabs>
                <w:tab w:val="left" w:pos="3609"/>
              </w:tabs>
              <w:spacing w:line="240" w:lineRule="auto"/>
              <w:rPr>
                <w:rFonts w:eastAsia="Calibri" w:cs="Calibri"/>
                <w:color w:val="000000"/>
              </w:rPr>
            </w:pPr>
            <w:r w:rsidRPr="005A52CE">
              <w:rPr>
                <w:rFonts w:eastAsia="Calibri" w:cs="Calibri"/>
                <w:color w:val="000000"/>
              </w:rPr>
              <w:t>Internal referral mechanisms in place (if appropriate)</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7AA0CC5"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B8B749" w14:textId="58CFB76F"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5C3D92" w14:textId="1C722932"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B2B98B" w14:textId="16755772"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4818814F"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7FFDE161"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BC544D" w14:textId="77777777" w:rsidR="005A52CE" w:rsidRPr="005A52CE" w:rsidRDefault="005A52CE" w:rsidP="00AE6760">
            <w:pPr>
              <w:tabs>
                <w:tab w:val="left" w:pos="3609"/>
              </w:tabs>
              <w:spacing w:line="240" w:lineRule="auto"/>
              <w:rPr>
                <w:rFonts w:eastAsia="Calibri" w:cs="Calibri"/>
                <w:color w:val="000000"/>
              </w:rPr>
            </w:pPr>
            <w:r w:rsidRPr="005A52CE">
              <w:rPr>
                <w:rFonts w:eastAsia="Calibri" w:cs="Calibri"/>
                <w:color w:val="000000"/>
              </w:rPr>
              <w:t>Community partnership(s) in place (i.e. with medical providers, mental health, housing, resources, etc.)</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FAF6CC"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DACE5F" w14:textId="2EA86970"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2BD952" w14:textId="6F233628"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3CEB36" w14:textId="7A09BA02"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7085BAC2"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6F2595ED"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F5AA53" w14:textId="77777777" w:rsidR="005A52CE" w:rsidRPr="005A52CE" w:rsidRDefault="005A52CE" w:rsidP="00AE6760">
            <w:pPr>
              <w:tabs>
                <w:tab w:val="left" w:pos="3609"/>
              </w:tabs>
              <w:spacing w:line="240" w:lineRule="auto"/>
              <w:rPr>
                <w:rFonts w:eastAsia="Calibri" w:cs="Calibri"/>
                <w:color w:val="000000"/>
              </w:rPr>
            </w:pPr>
            <w:r w:rsidRPr="005A52CE">
              <w:rPr>
                <w:rFonts w:eastAsia="Calibri" w:cs="Calibri"/>
                <w:color w:val="000000"/>
              </w:rPr>
              <w:t>Protocol for organizing how referrals will occur and to whom</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E93E421"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A3A5BF" w14:textId="0DE1A9EF"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1A6F79" w14:textId="34E194F1"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333BB0" w14:textId="6231C826"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5E81196F" w14:textId="77777777" w:rsidTr="00B3595E">
        <w:trPr>
          <w:trHeight w:val="420"/>
        </w:trPr>
        <w:tc>
          <w:tcPr>
            <w:tcW w:w="1920" w:type="dxa"/>
            <w:vMerge w:val="restart"/>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vAlign w:val="center"/>
          </w:tcPr>
          <w:p w14:paraId="555A8CED"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7: Follow Up</w:t>
            </w:r>
          </w:p>
          <w:p w14:paraId="0DDD4208" w14:textId="77777777" w:rsidR="005A52CE" w:rsidRPr="005A52CE" w:rsidRDefault="005A52CE" w:rsidP="005A52CE">
            <w:pPr>
              <w:spacing w:line="240" w:lineRule="auto"/>
              <w:rPr>
                <w:rFonts w:eastAsia="Calibri" w:cs="Calibri"/>
                <w:color w:val="000000"/>
              </w:rPr>
            </w:pPr>
          </w:p>
          <w:p w14:paraId="7C3AEFE4" w14:textId="77777777" w:rsidR="005A52CE" w:rsidRPr="005A52CE" w:rsidRDefault="005A52CE" w:rsidP="005A52CE">
            <w:pPr>
              <w:spacing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11E680" w14:textId="77777777" w:rsidR="005A52CE" w:rsidRPr="005A52CE" w:rsidRDefault="005A52CE" w:rsidP="00AE6760">
            <w:pPr>
              <w:tabs>
                <w:tab w:val="left" w:pos="3609"/>
              </w:tabs>
              <w:spacing w:line="240" w:lineRule="auto"/>
              <w:rPr>
                <w:rFonts w:eastAsia="Calibri" w:cs="Calibri"/>
                <w:color w:val="000000"/>
              </w:rPr>
            </w:pPr>
            <w:r w:rsidRPr="005A52CE">
              <w:rPr>
                <w:rFonts w:eastAsia="Calibri" w:cs="Calibri"/>
                <w:color w:val="000000"/>
              </w:rPr>
              <w:t>Protocol for identifying participants requiring follow up, method of follow up, and frequency of follow up</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C4B343"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1DE76E" w14:textId="2540EACD"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445BD9" w14:textId="4D1BB77E"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847B74" w14:textId="2AD84986"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40A7BEBF" w14:textId="77777777" w:rsidTr="00B3595E">
        <w:trPr>
          <w:trHeight w:val="420"/>
        </w:trPr>
        <w:tc>
          <w:tcPr>
            <w:tcW w:w="1920" w:type="dxa"/>
            <w:vMerge/>
            <w:tcBorders>
              <w:top w:val="single" w:sz="6" w:space="0" w:color="000000"/>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vAlign w:val="center"/>
          </w:tcPr>
          <w:p w14:paraId="19B9A0C0"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58AF09" w14:textId="77777777" w:rsidR="005A52CE" w:rsidRPr="005A52CE" w:rsidRDefault="005A52CE" w:rsidP="00AE6760">
            <w:pPr>
              <w:tabs>
                <w:tab w:val="left" w:pos="3609"/>
              </w:tabs>
              <w:spacing w:line="240" w:lineRule="auto"/>
              <w:rPr>
                <w:rFonts w:eastAsia="Calibri" w:cs="Calibri"/>
                <w:color w:val="000000"/>
              </w:rPr>
            </w:pPr>
            <w:r w:rsidRPr="005A52CE">
              <w:rPr>
                <w:rFonts w:eastAsia="Calibri" w:cs="Calibri"/>
                <w:color w:val="000000"/>
              </w:rPr>
              <w:t>Protocol for tracking participants that are referred for services</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3F921C"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D50B99" w14:textId="467C7E0F"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2AC033" w14:textId="3B5B43BA"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1C59A5" w14:textId="394A5076"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6A7E5C27" w14:textId="77777777" w:rsidTr="00B3595E">
        <w:trPr>
          <w:trHeight w:val="420"/>
        </w:trPr>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7E4D7AE0"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8: Flow</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D6FED3D" w14:textId="77777777" w:rsidR="005A52CE" w:rsidRPr="005A52CE" w:rsidRDefault="005A52CE" w:rsidP="00AE6760">
            <w:pPr>
              <w:tabs>
                <w:tab w:val="left" w:pos="3609"/>
              </w:tabs>
              <w:spacing w:line="240" w:lineRule="auto"/>
              <w:rPr>
                <w:rFonts w:eastAsia="Calibri" w:cs="Calibri"/>
                <w:color w:val="000000"/>
              </w:rPr>
            </w:pPr>
            <w:r w:rsidRPr="005A52CE">
              <w:rPr>
                <w:rFonts w:eastAsia="Calibri" w:cs="Calibri"/>
                <w:color w:val="000000"/>
              </w:rPr>
              <w:t xml:space="preserve">Determine the process / workflow--  physical “who, what, when, and where” aspects of </w:t>
            </w:r>
            <w:r w:rsidRPr="005A52CE">
              <w:rPr>
                <w:rFonts w:eastAsia="Calibri" w:cs="Calibri"/>
                <w:color w:val="000000"/>
              </w:rPr>
              <w:lastRenderedPageBreak/>
              <w:t xml:space="preserve">screening </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9ED45C1"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lastRenderedPageBreak/>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99DC0C" w14:textId="30FCD925"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9B9784" w14:textId="37420013"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109704" w14:textId="66338326"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7749B554" w14:textId="77777777" w:rsidTr="00B3595E">
        <w:trPr>
          <w:trHeight w:val="420"/>
        </w:trPr>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0CA22CFF"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A4EA89" w14:textId="77777777" w:rsidR="005A52CE" w:rsidRPr="005A52CE" w:rsidRDefault="005A52CE" w:rsidP="00AE6760">
            <w:pPr>
              <w:tabs>
                <w:tab w:val="left" w:pos="3609"/>
              </w:tabs>
              <w:spacing w:line="240" w:lineRule="auto"/>
              <w:rPr>
                <w:rFonts w:eastAsia="Calibri" w:cs="Calibri"/>
                <w:color w:val="000000"/>
              </w:rPr>
            </w:pPr>
            <w:r w:rsidRPr="005A52CE">
              <w:rPr>
                <w:rFonts w:eastAsia="Calibri" w:cs="Calibri"/>
                <w:color w:val="000000"/>
              </w:rPr>
              <w:t>Develop document outlining the workflow</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C65095"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0E0A32" w14:textId="72FD927C"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A9DE21" w14:textId="65E073CE"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BB7A26" w14:textId="2BE3E2A6"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6EF3DE62" w14:textId="77777777" w:rsidTr="00B3595E">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61BE5A30"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9: Consider capabilities &amp; limitations of organization’s data collection  capacity regarding:</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96DB3F" w14:textId="77777777" w:rsidR="005A52CE" w:rsidRPr="005A52CE" w:rsidRDefault="005A52CE" w:rsidP="00AE6760">
            <w:pPr>
              <w:tabs>
                <w:tab w:val="left" w:pos="3609"/>
              </w:tabs>
              <w:spacing w:line="240" w:lineRule="auto"/>
              <w:rPr>
                <w:rFonts w:eastAsia="Calibri" w:cs="Calibri"/>
                <w:color w:val="000000"/>
              </w:rPr>
            </w:pPr>
            <w:r w:rsidRPr="005A52CE">
              <w:rPr>
                <w:rFonts w:eastAsia="Calibri" w:cs="Calibri"/>
                <w:color w:val="000000"/>
              </w:rPr>
              <w:t>Screening and Follow up</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C65EABC"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EB08E2" w14:textId="04E9942A"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C0B717" w14:textId="6EC79AA6"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3CEA43" w14:textId="607AB45F"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3F688711"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1CA751D6"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FB3883" w14:textId="77777777" w:rsidR="005A52CE" w:rsidRPr="005A52CE" w:rsidRDefault="005A52CE" w:rsidP="005A52CE">
            <w:pPr>
              <w:tabs>
                <w:tab w:val="left" w:pos="3609"/>
              </w:tabs>
              <w:spacing w:line="240" w:lineRule="auto"/>
              <w:rPr>
                <w:rFonts w:eastAsia="Calibri" w:cs="Calibri"/>
                <w:color w:val="000000"/>
              </w:rPr>
            </w:pPr>
            <w:r w:rsidRPr="005A52CE">
              <w:rPr>
                <w:rFonts w:eastAsia="Calibri" w:cs="Calibri"/>
                <w:color w:val="000000"/>
              </w:rPr>
              <w:t>Workflow</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5B3D528"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0511A9" w14:textId="0FE5BF24"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8347B9" w14:textId="7A84B2F5"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638169" w14:textId="5E6697F2"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327B27A0"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28125CA3"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789B4D" w14:textId="77777777" w:rsidR="005A52CE" w:rsidRPr="005A52CE" w:rsidRDefault="005A52CE" w:rsidP="005A52CE">
            <w:pPr>
              <w:tabs>
                <w:tab w:val="left" w:pos="3609"/>
              </w:tabs>
              <w:spacing w:line="240" w:lineRule="auto"/>
              <w:rPr>
                <w:rFonts w:eastAsia="Calibri" w:cs="Calibri"/>
                <w:color w:val="000000"/>
              </w:rPr>
            </w:pPr>
            <w:r w:rsidRPr="005A52CE">
              <w:rPr>
                <w:rFonts w:eastAsia="Calibri" w:cs="Calibri"/>
                <w:color w:val="000000"/>
              </w:rPr>
              <w:t>Quality Planning and Data Training</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4EABAC2"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0B5986" w14:textId="7BE27E2C"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765A99" w14:textId="4FD26D58"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7E6F27" w14:textId="20E00D49"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3DDD470C"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39ABF3A7"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AF0EEF"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Confidentiality</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ADCA252"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4BDFCF" w14:textId="3B0F63B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D5CEA3" w14:textId="56B9AB0C"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64ECCC" w14:textId="4E6A7259"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5FD50B37" w14:textId="77777777" w:rsidTr="00B3595E">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6CFB6848"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10: Quality Improvement (QI) and Data Collection</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DC7298"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Data Collection Tool</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24DC01"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18E157" w14:textId="5871DF9D"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898B51" w14:textId="239C6C58"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B26B8F" w14:textId="64B1AF73"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4422882A"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0B1C14A6"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50EBB6"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Data Reporting Tool (i.e. reports, dashboards, etc. to monitor performance)</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E6F82ED"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FEA7D2" w14:textId="7C9195E2"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790885" w14:textId="42F52B6F"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489900" w14:textId="0FA4B6EE"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0CCAC56D"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7BCE9410"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131DBA"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Plan-Do-Study-Act mechanism</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B684268"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C887D1" w14:textId="78300944"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0F3651" w14:textId="52901565"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A38FA7" w14:textId="3D0A8E5F"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7155A786"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5A048C36"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83D47F"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Data shared with staff</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B7C0706"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262076" w14:textId="5904980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B819F2" w14:textId="6E1E775E"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C832E7" w14:textId="47F4930E"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689F6DAC" w14:textId="77777777" w:rsidTr="00B3595E">
        <w:trPr>
          <w:trHeight w:val="420"/>
        </w:trPr>
        <w:tc>
          <w:tcPr>
            <w:tcW w:w="1920" w:type="dxa"/>
            <w:vMerge w:val="restart"/>
            <w:tcBorders>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vAlign w:val="center"/>
          </w:tcPr>
          <w:p w14:paraId="7E08B730"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11: Billing/Reimbursement</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F68A1DA"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Coding Identified</w:t>
            </w:r>
          </w:p>
        </w:tc>
        <w:tc>
          <w:tcPr>
            <w:tcW w:w="5850"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14:paraId="5C15F3F2"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13C7D41" w14:textId="2049CD6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189E0780" w14:textId="21D631A9"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19267A9" w14:textId="0CBA5A87"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23587ED8" w14:textId="77777777" w:rsidTr="00B3595E">
        <w:trPr>
          <w:trHeight w:val="420"/>
        </w:trPr>
        <w:tc>
          <w:tcPr>
            <w:tcW w:w="1920" w:type="dxa"/>
            <w:vMerge/>
            <w:tcBorders>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vAlign w:val="center"/>
          </w:tcPr>
          <w:p w14:paraId="473F50ED"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6310798C"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Outreach to payers</w:t>
            </w:r>
          </w:p>
        </w:tc>
        <w:tc>
          <w:tcPr>
            <w:tcW w:w="5850"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14:paraId="0A13EDD1"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39972B5D" w14:textId="4A5A392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776770B7" w14:textId="313BD213"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65C05D4" w14:textId="642FA9BC"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2F7507FE" w14:textId="77777777" w:rsidTr="00B3595E">
        <w:trPr>
          <w:trHeight w:val="420"/>
        </w:trPr>
        <w:tc>
          <w:tcPr>
            <w:tcW w:w="1920" w:type="dxa"/>
            <w:vMerge/>
            <w:tcBorders>
              <w:left w:val="single" w:sz="6" w:space="0" w:color="000000"/>
              <w:bottom w:val="single" w:sz="6" w:space="0" w:color="000000"/>
              <w:right w:val="single" w:sz="6" w:space="0" w:color="000000"/>
            </w:tcBorders>
            <w:shd w:val="clear" w:color="auto" w:fill="92D050"/>
            <w:tcMar>
              <w:top w:w="105" w:type="dxa"/>
              <w:left w:w="105" w:type="dxa"/>
              <w:bottom w:w="105" w:type="dxa"/>
              <w:right w:w="105" w:type="dxa"/>
            </w:tcMar>
            <w:vAlign w:val="center"/>
          </w:tcPr>
          <w:p w14:paraId="1506DC5E" w14:textId="77777777" w:rsidR="005A52CE" w:rsidRPr="005A52CE" w:rsidRDefault="005A52CE" w:rsidP="005A52CE">
            <w:pPr>
              <w:spacing w:after="0"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4340C8F5"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 xml:space="preserve">Billing </w:t>
            </w:r>
          </w:p>
        </w:tc>
        <w:tc>
          <w:tcPr>
            <w:tcW w:w="5850"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14:paraId="276A2B6F"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2F10FF4B" w14:textId="0250026A"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3A1E9C0A" w14:textId="5EF6E6C9"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43550386" w14:textId="138F7016"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1B0F46FC" w14:textId="77777777" w:rsidTr="00B3595E">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37C06CB9"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12: Training</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17B9B0"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 xml:space="preserve">Identify knowledge/skills gaps </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53B95E3"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F21688" w14:textId="52793D2D"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573CEB" w14:textId="7742298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C8D13A" w14:textId="00CBA6DB"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26B9D3BC"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3422EBC4" w14:textId="77777777" w:rsidR="005A52CE" w:rsidRPr="005A52CE" w:rsidRDefault="005A52CE" w:rsidP="005A52CE">
            <w:pPr>
              <w:spacing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BB9D36"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 xml:space="preserve">Identified staff who need training </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A8B06BE"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8E96F7" w14:textId="102CC8AF"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4269CE" w14:textId="385298B3"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E1E923" w14:textId="1FCCCF24"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27D13D09"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41FC9BFA" w14:textId="77777777" w:rsidR="005A52CE" w:rsidRPr="005A52CE" w:rsidRDefault="005A52CE" w:rsidP="005A52CE">
            <w:pPr>
              <w:spacing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F8A701"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Develop a plan for initial and on-going training</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82B9B64"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F536D9" w14:textId="211BAA2F"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4615C6" w14:textId="4040A086"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E18FB" w14:textId="0F3358AC"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559C074C"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211F52AB" w14:textId="77777777" w:rsidR="005A52CE" w:rsidRPr="005A52CE" w:rsidRDefault="005A52CE" w:rsidP="005A52CE">
            <w:pPr>
              <w:spacing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B34023"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Training of existing and new staff</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CB06CA2"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7446E9A" w14:textId="3D5C80ED"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53C537" w14:textId="0A5B053B"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C19C75" w14:textId="3FDD6D21"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3C6903DA"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5DD0E3CC" w14:textId="77777777" w:rsidR="005A52CE" w:rsidRPr="005A52CE" w:rsidRDefault="005A52CE" w:rsidP="005A52CE">
            <w:pPr>
              <w:spacing w:line="240" w:lineRule="auto"/>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BFE63F"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Ongoing training scheduled</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9F0D043"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7257DC" w14:textId="20CAD240"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A14B45" w14:textId="60E46606"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D16052" w14:textId="2CB05462"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34A77F96" w14:textId="77777777" w:rsidTr="00B3595E">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23C5A8C6"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13: Communications</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E880F4"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Develop a communication plan</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2A8065B"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089253" w14:textId="1FF0A609"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E235A6" w14:textId="352AD9DC"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30DD52" w14:textId="03A1F71E"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2335208C"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18D66D72"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5315A9E"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Promote dissemination of lessons learned</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16E660C"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4D9D93" w14:textId="7791E042"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A2C142" w14:textId="1271EADD"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DCD070" w14:textId="2042B2F6"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19F947D4" w14:textId="77777777" w:rsidTr="00B3595E">
        <w:tc>
          <w:tcPr>
            <w:tcW w:w="1920" w:type="dxa"/>
            <w:vMerge w:val="restart"/>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482E55C1" w14:textId="77777777" w:rsidR="005A52CE" w:rsidRPr="005A52CE" w:rsidRDefault="005A52CE" w:rsidP="005A52CE">
            <w:pPr>
              <w:spacing w:line="240" w:lineRule="auto"/>
              <w:rPr>
                <w:rFonts w:eastAsia="Calibri" w:cs="Calibri"/>
                <w:color w:val="000000"/>
              </w:rPr>
            </w:pPr>
            <w:r w:rsidRPr="005A52CE">
              <w:rPr>
                <w:rFonts w:eastAsia="Calibri" w:cs="Calibri"/>
                <w:b/>
                <w:color w:val="000000"/>
              </w:rPr>
              <w:t>Play 14: Reflection and Celebration</w:t>
            </w: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49C9E1D"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Promote dissemination of lessons learned</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76A7F92"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ACF75A" w14:textId="3255442E"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9A2684" w14:textId="374BEA64"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C4623B" w14:textId="39D853B8"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r w:rsidR="005A52CE" w:rsidRPr="005A52CE" w14:paraId="4C658217" w14:textId="77777777" w:rsidTr="00B3595E">
        <w:tc>
          <w:tcPr>
            <w:tcW w:w="1920" w:type="dxa"/>
            <w:vMerge/>
            <w:tcBorders>
              <w:top w:val="single" w:sz="6" w:space="0" w:color="000000"/>
              <w:left w:val="single" w:sz="6" w:space="0" w:color="000000"/>
              <w:right w:val="single" w:sz="6" w:space="0" w:color="000000"/>
            </w:tcBorders>
            <w:shd w:val="clear" w:color="auto" w:fill="92D050"/>
            <w:tcMar>
              <w:top w:w="105" w:type="dxa"/>
              <w:left w:w="105" w:type="dxa"/>
              <w:bottom w:w="105" w:type="dxa"/>
              <w:right w:w="105" w:type="dxa"/>
            </w:tcMar>
            <w:vAlign w:val="center"/>
          </w:tcPr>
          <w:p w14:paraId="0B45540E" w14:textId="77777777" w:rsidR="005A52CE" w:rsidRPr="005A52CE" w:rsidRDefault="005A52CE" w:rsidP="005A52CE">
            <w:pPr>
              <w:spacing w:line="240" w:lineRule="auto"/>
              <w:jc w:val="both"/>
              <w:rPr>
                <w:rFonts w:eastAsia="Calibri" w:cs="Calibri"/>
                <w:color w:val="000000"/>
              </w:rPr>
            </w:pPr>
          </w:p>
        </w:tc>
        <w:tc>
          <w:tcPr>
            <w:tcW w:w="21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DB64DDC" w14:textId="77777777" w:rsidR="005A52CE" w:rsidRPr="005A52CE" w:rsidRDefault="005A52CE" w:rsidP="005A52CE">
            <w:pPr>
              <w:spacing w:line="240" w:lineRule="auto"/>
              <w:rPr>
                <w:rFonts w:eastAsia="Calibri" w:cs="Calibri"/>
                <w:color w:val="000000"/>
              </w:rPr>
            </w:pPr>
            <w:r w:rsidRPr="005A52CE">
              <w:rPr>
                <w:rFonts w:eastAsia="Calibri" w:cs="Calibri"/>
                <w:color w:val="000000"/>
              </w:rPr>
              <w:t>Acknowledge successful implementation!</w:t>
            </w:r>
          </w:p>
        </w:tc>
        <w:tc>
          <w:tcPr>
            <w:tcW w:w="585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5D5FAA4" w14:textId="77777777" w:rsidR="005A52CE" w:rsidRPr="005A52CE" w:rsidRDefault="005A52CE" w:rsidP="005A52CE">
            <w:pPr>
              <w:spacing w:line="240" w:lineRule="auto"/>
              <w:jc w:val="center"/>
              <w:rPr>
                <w:rFonts w:eastAsia="Calibri" w:cs="Calibri"/>
                <w:color w:val="000000"/>
              </w:rPr>
            </w:pPr>
            <w:r w:rsidRPr="005A52CE">
              <w:rPr>
                <w:rFonts w:eastAsia="Calibri" w:cs="Calibri"/>
                <w:color w:val="000000"/>
              </w:rPr>
              <w:t>1            2           3            4        NA</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FD3A07" w14:textId="0C256A76"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2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A7C6DA" w14:textId="766BCA74" w:rsidR="005A52CE" w:rsidRPr="00121254" w:rsidRDefault="00121254" w:rsidP="005A52CE">
            <w:pPr>
              <w:spacing w:line="240" w:lineRule="auto"/>
              <w:jc w:val="both"/>
              <w:rPr>
                <w:rFonts w:eastAsia="Calibri" w:cs="Calibri"/>
                <w:color w:val="FFFFFF" w:themeColor="background1"/>
              </w:rPr>
            </w:pPr>
            <w:r w:rsidRPr="00121254">
              <w:rPr>
                <w:rFonts w:ascii="Calibri" w:eastAsia="Times New Roman" w:hAnsi="Calibri" w:cs="Arial"/>
                <w:color w:val="FFFFFF" w:themeColor="background1"/>
                <w:kern w:val="24"/>
              </w:rPr>
              <w:t>blank </w:t>
            </w:r>
          </w:p>
        </w:tc>
        <w:tc>
          <w:tcPr>
            <w:tcW w:w="14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848EC2" w14:textId="3B109734" w:rsidR="005A52CE" w:rsidRPr="00121254" w:rsidRDefault="00121254" w:rsidP="005A52CE">
            <w:pPr>
              <w:spacing w:line="240" w:lineRule="auto"/>
              <w:jc w:val="both"/>
              <w:rPr>
                <w:rFonts w:ascii="Calibri" w:eastAsia="Calibri" w:hAnsi="Calibri" w:cs="Calibri"/>
                <w:color w:val="FFFFFF" w:themeColor="background1"/>
              </w:rPr>
            </w:pPr>
            <w:r w:rsidRPr="00121254">
              <w:rPr>
                <w:rFonts w:ascii="Calibri" w:eastAsia="Times New Roman" w:hAnsi="Calibri" w:cs="Arial"/>
                <w:color w:val="FFFFFF" w:themeColor="background1"/>
                <w:kern w:val="24"/>
              </w:rPr>
              <w:t>blank </w:t>
            </w:r>
          </w:p>
        </w:tc>
      </w:tr>
    </w:tbl>
    <w:p w14:paraId="0916AF89" w14:textId="77777777" w:rsidR="000D79E9" w:rsidRDefault="000D79E9" w:rsidP="0059631F">
      <w:pPr>
        <w:pStyle w:val="BodyText"/>
        <w:rPr>
          <w:rFonts w:asciiTheme="minorHAnsi" w:hAnsiTheme="minorHAnsi" w:cstheme="minorHAnsi"/>
          <w:b w:val="0"/>
          <w:bCs w:val="0"/>
          <w:sz w:val="28"/>
          <w:u w:val="none"/>
        </w:rPr>
      </w:pPr>
    </w:p>
    <w:p w14:paraId="4658E21A" w14:textId="77777777" w:rsidR="000D79E9" w:rsidRDefault="000D79E9" w:rsidP="0059631F">
      <w:pPr>
        <w:pStyle w:val="BodyText"/>
        <w:rPr>
          <w:rFonts w:asciiTheme="minorHAnsi" w:hAnsiTheme="minorHAnsi" w:cstheme="minorHAnsi"/>
          <w:b w:val="0"/>
          <w:bCs w:val="0"/>
          <w:sz w:val="28"/>
          <w:u w:val="none"/>
        </w:rPr>
      </w:pPr>
    </w:p>
    <w:sectPr w:rsidR="000D79E9" w:rsidSect="005A52CE">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3FA7F" w14:textId="77777777" w:rsidR="009E7B2F" w:rsidRDefault="009E7B2F" w:rsidP="00871097">
      <w:pPr>
        <w:spacing w:after="0" w:line="240" w:lineRule="auto"/>
      </w:pPr>
      <w:r>
        <w:separator/>
      </w:r>
    </w:p>
  </w:endnote>
  <w:endnote w:type="continuationSeparator" w:id="0">
    <w:p w14:paraId="1F269E3D" w14:textId="77777777" w:rsidR="009E7B2F" w:rsidRDefault="009E7B2F" w:rsidP="0087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C00000"/>
        <w:sz w:val="20"/>
        <w:szCs w:val="20"/>
      </w:rPr>
      <w:id w:val="2031988333"/>
      <w:docPartObj>
        <w:docPartGallery w:val="Page Numbers (Bottom of Page)"/>
        <w:docPartUnique/>
      </w:docPartObj>
    </w:sdtPr>
    <w:sdtEndPr>
      <w:rPr>
        <w:i/>
        <w:color w:val="auto"/>
      </w:rPr>
    </w:sdtEndPr>
    <w:sdtContent>
      <w:p w14:paraId="0C16F2BB" w14:textId="6A229FDF" w:rsidR="00637E87" w:rsidRPr="000C79AC" w:rsidRDefault="00637E87" w:rsidP="00A07092">
        <w:pPr>
          <w:pStyle w:val="Footer"/>
          <w:rPr>
            <w:b/>
            <w:sz w:val="20"/>
            <w:szCs w:val="20"/>
          </w:rPr>
        </w:pPr>
        <w:r w:rsidRPr="000C79AC">
          <w:rPr>
            <w:b/>
            <w:i/>
            <w:noProof/>
            <w:color w:val="C00000"/>
            <w:sz w:val="20"/>
            <w:szCs w:val="20"/>
          </w:rPr>
          <mc:AlternateContent>
            <mc:Choice Requires="wps">
              <w:drawing>
                <wp:anchor distT="4294967295" distB="4294967295" distL="114300" distR="114300" simplePos="0" relativeHeight="251657728" behindDoc="0" locked="0" layoutInCell="1" allowOverlap="1" wp14:anchorId="4391A128" wp14:editId="1EDE7E8E">
                  <wp:simplePos x="0" y="0"/>
                  <wp:positionH relativeFrom="column">
                    <wp:posOffset>-32385</wp:posOffset>
                  </wp:positionH>
                  <wp:positionV relativeFrom="paragraph">
                    <wp:posOffset>-93981</wp:posOffset>
                  </wp:positionV>
                  <wp:extent cx="5534660" cy="0"/>
                  <wp:effectExtent l="0" t="0" r="27940" b="25400"/>
                  <wp:wrapNone/>
                  <wp:docPr id="2" name="Straight Connector 2" descr="background"/>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46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alt="background"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7.4pt" to="43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" strokecolor="#7f7f7f [1612]">
                  <o:lock v:ext="edit" shapetype="f"/>
                </v:line>
              </w:pict>
            </mc:Fallback>
          </mc:AlternateContent>
        </w:r>
        <w:r>
          <w:rPr>
            <w:b/>
            <w:sz w:val="20"/>
            <w:szCs w:val="20"/>
          </w:rPr>
          <w:t>Healthy Start Screening Tools Workbook – Updated January 31, 2017</w:t>
        </w:r>
      </w:p>
      <w:p w14:paraId="0611CF1E" w14:textId="5CE504D9" w:rsidR="00637E87" w:rsidRPr="000C79AC" w:rsidRDefault="00637E87" w:rsidP="00A07092">
        <w:pPr>
          <w:pStyle w:val="Footer"/>
          <w:rPr>
            <w:b/>
            <w:i/>
            <w:sz w:val="20"/>
            <w:szCs w:val="20"/>
          </w:rPr>
        </w:pPr>
        <w:r w:rsidRPr="000C79AC">
          <w:rPr>
            <w:b/>
            <w:noProof/>
            <w:sz w:val="20"/>
            <w:szCs w:val="20"/>
          </w:rPr>
          <mc:AlternateContent>
            <mc:Choice Requires="wps">
              <w:drawing>
                <wp:anchor distT="0" distB="0" distL="114300" distR="114300" simplePos="0" relativeHeight="251656704" behindDoc="0" locked="0" layoutInCell="1" allowOverlap="1" wp14:anchorId="6B8B670E" wp14:editId="02A438B3">
                  <wp:simplePos x="0" y="0"/>
                  <wp:positionH relativeFrom="column">
                    <wp:posOffset>6038850</wp:posOffset>
                  </wp:positionH>
                  <wp:positionV relativeFrom="paragraph">
                    <wp:posOffset>86360</wp:posOffset>
                  </wp:positionV>
                  <wp:extent cx="436880" cy="436880"/>
                  <wp:effectExtent l="0" t="0" r="20320" b="20320"/>
                  <wp:wrapNone/>
                  <wp:docPr id="62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43688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F37B03A" w14:textId="77777777" w:rsidR="00637E87" w:rsidRPr="00B864FD" w:rsidRDefault="00637E87">
                              <w:pPr>
                                <w:pStyle w:val="Footer"/>
                                <w:jc w:val="center"/>
                                <w:rPr>
                                  <w:color w:val="C0504D" w:themeColor="accent2"/>
                                  <w:sz w:val="16"/>
                                  <w:szCs w:val="16"/>
                                </w:rPr>
                              </w:pPr>
                              <w:r w:rsidRPr="00B864FD">
                                <w:rPr>
                                  <w:color w:val="C0504D" w:themeColor="accent2"/>
                                </w:rPr>
                                <w:fldChar w:fldCharType="begin"/>
                              </w:r>
                              <w:r w:rsidRPr="00B864FD">
                                <w:rPr>
                                  <w:color w:val="C0504D" w:themeColor="accent2"/>
                                </w:rPr>
                                <w:instrText xml:space="preserve"> PAGE    \* MERGEFORMAT </w:instrText>
                              </w:r>
                              <w:r w:rsidRPr="00B864FD">
                                <w:rPr>
                                  <w:color w:val="C0504D" w:themeColor="accent2"/>
                                </w:rPr>
                                <w:fldChar w:fldCharType="separate"/>
                              </w:r>
                              <w:r w:rsidR="00070933" w:rsidRPr="00070933">
                                <w:rPr>
                                  <w:noProof/>
                                  <w:color w:val="C0504D" w:themeColor="accent2"/>
                                  <w:sz w:val="16"/>
                                  <w:szCs w:val="16"/>
                                </w:rPr>
                                <w:t>2</w:t>
                              </w:r>
                              <w:r w:rsidRPr="00B864FD">
                                <w:rPr>
                                  <w:noProof/>
                                  <w:color w:val="C0504D" w:themeColor="accent2"/>
                                  <w:sz w:val="16"/>
                                  <w:szCs w:val="16"/>
                                </w:rPr>
                                <w:fldChar w:fldCharType="end"/>
                              </w:r>
                            </w:p>
                          </w:txbxContent>
                        </wps:txbx>
                        <wps:bodyPr rot="0" vert="horz" wrap="square" lIns="91440" tIns="45720" rIns="91440" bIns="45720" anchor="ctr" anchorCtr="0" upright="1">
                          <a:noAutofit/>
                        </wps:bodyPr>
                      </wps:wsp>
                    </a:graphicData>
                  </a:graphic>
                </wp:anchor>
              </w:drawing>
            </mc:Choice>
            <mc:Fallback>
              <w:pict>
                <v:rect id="Rectangle 78" o:spid="_x0000_s1027" style="position:absolute;margin-left:475.5pt;margin-top:6.8pt;width:34.4pt;height:34.4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" filled="f" strokecolor="#7f7f7f">
                  <v:textbox>
                    <w:txbxContent>
                      <w:p w14:paraId="4F37B03A" w14:textId="77777777" w:rsidR="00637E87" w:rsidRPr="00B864FD" w:rsidRDefault="00637E87">
                        <w:pPr>
                          <w:pStyle w:val="Footer"/>
                          <w:jc w:val="center"/>
                          <w:rPr>
                            <w:color w:val="C0504D" w:themeColor="accent2"/>
                            <w:sz w:val="16"/>
                            <w:szCs w:val="16"/>
                          </w:rPr>
                        </w:pPr>
                        <w:r w:rsidRPr="00B864FD">
                          <w:rPr>
                            <w:color w:val="C0504D" w:themeColor="accent2"/>
                          </w:rPr>
                          <w:fldChar w:fldCharType="begin"/>
                        </w:r>
                        <w:r w:rsidRPr="00B864FD">
                          <w:rPr>
                            <w:color w:val="C0504D" w:themeColor="accent2"/>
                          </w:rPr>
                          <w:instrText xml:space="preserve"> PAGE    \* MERGEFORMAT </w:instrText>
                        </w:r>
                        <w:r w:rsidRPr="00B864FD">
                          <w:rPr>
                            <w:color w:val="C0504D" w:themeColor="accent2"/>
                          </w:rPr>
                          <w:fldChar w:fldCharType="separate"/>
                        </w:r>
                        <w:r w:rsidR="00070933" w:rsidRPr="00070933">
                          <w:rPr>
                            <w:noProof/>
                            <w:color w:val="C0504D" w:themeColor="accent2"/>
                            <w:sz w:val="16"/>
                            <w:szCs w:val="16"/>
                          </w:rPr>
                          <w:t>2</w:t>
                        </w:r>
                        <w:r w:rsidRPr="00B864FD">
                          <w:rPr>
                            <w:noProof/>
                            <w:color w:val="C0504D" w:themeColor="accent2"/>
                            <w:sz w:val="16"/>
                            <w:szCs w:val="16"/>
                          </w:rPr>
                          <w:fldChar w:fldCharType="end"/>
                        </w:r>
                      </w:p>
                    </w:txbxContent>
                  </v:textbox>
                </v:rect>
              </w:pict>
            </mc:Fallback>
          </mc:AlternateContent>
        </w:r>
        <w:r w:rsidRPr="000C79AC">
          <w:rPr>
            <w:b/>
            <w:sz w:val="20"/>
            <w:szCs w:val="20"/>
          </w:rPr>
          <w:t>H</w:t>
        </w:r>
        <w:r>
          <w:rPr>
            <w:b/>
            <w:sz w:val="20"/>
            <w:szCs w:val="20"/>
          </w:rPr>
          <w:t xml:space="preserve">ealthy </w:t>
        </w:r>
        <w:r w:rsidRPr="000C79AC">
          <w:rPr>
            <w:b/>
            <w:sz w:val="20"/>
            <w:szCs w:val="20"/>
          </w:rPr>
          <w:t>S</w:t>
        </w:r>
        <w:r>
          <w:rPr>
            <w:b/>
            <w:sz w:val="20"/>
            <w:szCs w:val="20"/>
          </w:rPr>
          <w:t>tart</w:t>
        </w:r>
        <w:r w:rsidRPr="000C79AC">
          <w:rPr>
            <w:b/>
            <w:sz w:val="20"/>
            <w:szCs w:val="20"/>
          </w:rPr>
          <w:t xml:space="preserve"> EPIC </w:t>
        </w:r>
        <w:r>
          <w:rPr>
            <w:b/>
            <w:sz w:val="20"/>
            <w:szCs w:val="20"/>
          </w:rPr>
          <w:t>Center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363CF" w14:textId="77777777" w:rsidR="009E7B2F" w:rsidRDefault="009E7B2F" w:rsidP="00871097">
      <w:pPr>
        <w:spacing w:after="0" w:line="240" w:lineRule="auto"/>
      </w:pPr>
      <w:r>
        <w:separator/>
      </w:r>
    </w:p>
  </w:footnote>
  <w:footnote w:type="continuationSeparator" w:id="0">
    <w:p w14:paraId="0E210C17" w14:textId="77777777" w:rsidR="009E7B2F" w:rsidRDefault="009E7B2F" w:rsidP="0087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56A"/>
    <w:multiLevelType w:val="hybridMultilevel"/>
    <w:tmpl w:val="D98A3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B3BA9"/>
    <w:multiLevelType w:val="hybridMultilevel"/>
    <w:tmpl w:val="2412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72B19"/>
    <w:multiLevelType w:val="hybridMultilevel"/>
    <w:tmpl w:val="432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F582B"/>
    <w:multiLevelType w:val="hybridMultilevel"/>
    <w:tmpl w:val="FEB4F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E9619F"/>
    <w:multiLevelType w:val="hybridMultilevel"/>
    <w:tmpl w:val="AE30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0F70ED"/>
    <w:multiLevelType w:val="hybridMultilevel"/>
    <w:tmpl w:val="D5E2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80BF3"/>
    <w:multiLevelType w:val="multilevel"/>
    <w:tmpl w:val="17F0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597AE9"/>
    <w:multiLevelType w:val="hybridMultilevel"/>
    <w:tmpl w:val="28DA7E1C"/>
    <w:lvl w:ilvl="0" w:tplc="DE5050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9913F8"/>
    <w:multiLevelType w:val="hybridMultilevel"/>
    <w:tmpl w:val="8182C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1E3406"/>
    <w:multiLevelType w:val="hybridMultilevel"/>
    <w:tmpl w:val="308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F3843"/>
    <w:multiLevelType w:val="hybridMultilevel"/>
    <w:tmpl w:val="1212A3E0"/>
    <w:lvl w:ilvl="0" w:tplc="5614CD1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B2490"/>
    <w:multiLevelType w:val="hybridMultilevel"/>
    <w:tmpl w:val="D152F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22440E"/>
    <w:multiLevelType w:val="hybridMultilevel"/>
    <w:tmpl w:val="29C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D06C9"/>
    <w:multiLevelType w:val="hybridMultilevel"/>
    <w:tmpl w:val="6B503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A91B25"/>
    <w:multiLevelType w:val="hybridMultilevel"/>
    <w:tmpl w:val="0E64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12129"/>
    <w:multiLevelType w:val="hybridMultilevel"/>
    <w:tmpl w:val="DA3CB838"/>
    <w:lvl w:ilvl="0" w:tplc="CDE68606">
      <w:start w:val="1"/>
      <w:numFmt w:val="decimal"/>
      <w:lvlText w:val="%1."/>
      <w:lvlJc w:val="left"/>
      <w:pPr>
        <w:ind w:left="360" w:hanging="360"/>
      </w:pPr>
      <w:rPr>
        <w:rFonts w:hint="default"/>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144EAA"/>
    <w:multiLevelType w:val="hybridMultilevel"/>
    <w:tmpl w:val="1958C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2D6FCE"/>
    <w:multiLevelType w:val="hybridMultilevel"/>
    <w:tmpl w:val="F098B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636FEA"/>
    <w:multiLevelType w:val="hybridMultilevel"/>
    <w:tmpl w:val="4B38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854B92"/>
    <w:multiLevelType w:val="hybridMultilevel"/>
    <w:tmpl w:val="AC8E3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B6041"/>
    <w:multiLevelType w:val="hybridMultilevel"/>
    <w:tmpl w:val="9260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852E1B"/>
    <w:multiLevelType w:val="hybridMultilevel"/>
    <w:tmpl w:val="72D033B6"/>
    <w:lvl w:ilvl="0" w:tplc="2788FB4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D1A73"/>
    <w:multiLevelType w:val="hybridMultilevel"/>
    <w:tmpl w:val="EB68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D16C1"/>
    <w:multiLevelType w:val="hybridMultilevel"/>
    <w:tmpl w:val="A2761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B2D84"/>
    <w:multiLevelType w:val="hybridMultilevel"/>
    <w:tmpl w:val="9260F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BE22B4"/>
    <w:multiLevelType w:val="hybridMultilevel"/>
    <w:tmpl w:val="140EB630"/>
    <w:lvl w:ilvl="0" w:tplc="ECD64D1C">
      <w:start w:val="1"/>
      <w:numFmt w:val="bullet"/>
      <w:lvlText w:val="•"/>
      <w:lvlJc w:val="left"/>
      <w:pPr>
        <w:tabs>
          <w:tab w:val="num" w:pos="720"/>
        </w:tabs>
        <w:ind w:left="720" w:hanging="360"/>
      </w:pPr>
      <w:rPr>
        <w:rFonts w:ascii="Arial" w:hAnsi="Arial" w:hint="default"/>
      </w:rPr>
    </w:lvl>
    <w:lvl w:ilvl="1" w:tplc="B602FCB2">
      <w:start w:val="1"/>
      <w:numFmt w:val="bullet"/>
      <w:lvlText w:val="•"/>
      <w:lvlJc w:val="left"/>
      <w:pPr>
        <w:tabs>
          <w:tab w:val="num" w:pos="1440"/>
        </w:tabs>
        <w:ind w:left="1440" w:hanging="360"/>
      </w:pPr>
      <w:rPr>
        <w:rFonts w:ascii="Arial" w:hAnsi="Arial" w:hint="default"/>
      </w:rPr>
    </w:lvl>
    <w:lvl w:ilvl="2" w:tplc="DA3CF326" w:tentative="1">
      <w:start w:val="1"/>
      <w:numFmt w:val="bullet"/>
      <w:lvlText w:val="•"/>
      <w:lvlJc w:val="left"/>
      <w:pPr>
        <w:tabs>
          <w:tab w:val="num" w:pos="2160"/>
        </w:tabs>
        <w:ind w:left="2160" w:hanging="360"/>
      </w:pPr>
      <w:rPr>
        <w:rFonts w:ascii="Arial" w:hAnsi="Arial" w:hint="default"/>
      </w:rPr>
    </w:lvl>
    <w:lvl w:ilvl="3" w:tplc="99D899BC" w:tentative="1">
      <w:start w:val="1"/>
      <w:numFmt w:val="bullet"/>
      <w:lvlText w:val="•"/>
      <w:lvlJc w:val="left"/>
      <w:pPr>
        <w:tabs>
          <w:tab w:val="num" w:pos="2880"/>
        </w:tabs>
        <w:ind w:left="2880" w:hanging="360"/>
      </w:pPr>
      <w:rPr>
        <w:rFonts w:ascii="Arial" w:hAnsi="Arial" w:hint="default"/>
      </w:rPr>
    </w:lvl>
    <w:lvl w:ilvl="4" w:tplc="6406D45A" w:tentative="1">
      <w:start w:val="1"/>
      <w:numFmt w:val="bullet"/>
      <w:lvlText w:val="•"/>
      <w:lvlJc w:val="left"/>
      <w:pPr>
        <w:tabs>
          <w:tab w:val="num" w:pos="3600"/>
        </w:tabs>
        <w:ind w:left="3600" w:hanging="360"/>
      </w:pPr>
      <w:rPr>
        <w:rFonts w:ascii="Arial" w:hAnsi="Arial" w:hint="default"/>
      </w:rPr>
    </w:lvl>
    <w:lvl w:ilvl="5" w:tplc="0358AC64" w:tentative="1">
      <w:start w:val="1"/>
      <w:numFmt w:val="bullet"/>
      <w:lvlText w:val="•"/>
      <w:lvlJc w:val="left"/>
      <w:pPr>
        <w:tabs>
          <w:tab w:val="num" w:pos="4320"/>
        </w:tabs>
        <w:ind w:left="4320" w:hanging="360"/>
      </w:pPr>
      <w:rPr>
        <w:rFonts w:ascii="Arial" w:hAnsi="Arial" w:hint="default"/>
      </w:rPr>
    </w:lvl>
    <w:lvl w:ilvl="6" w:tplc="F1421A9A" w:tentative="1">
      <w:start w:val="1"/>
      <w:numFmt w:val="bullet"/>
      <w:lvlText w:val="•"/>
      <w:lvlJc w:val="left"/>
      <w:pPr>
        <w:tabs>
          <w:tab w:val="num" w:pos="5040"/>
        </w:tabs>
        <w:ind w:left="5040" w:hanging="360"/>
      </w:pPr>
      <w:rPr>
        <w:rFonts w:ascii="Arial" w:hAnsi="Arial" w:hint="default"/>
      </w:rPr>
    </w:lvl>
    <w:lvl w:ilvl="7" w:tplc="D43696EA" w:tentative="1">
      <w:start w:val="1"/>
      <w:numFmt w:val="bullet"/>
      <w:lvlText w:val="•"/>
      <w:lvlJc w:val="left"/>
      <w:pPr>
        <w:tabs>
          <w:tab w:val="num" w:pos="5760"/>
        </w:tabs>
        <w:ind w:left="5760" w:hanging="360"/>
      </w:pPr>
      <w:rPr>
        <w:rFonts w:ascii="Arial" w:hAnsi="Arial" w:hint="default"/>
      </w:rPr>
    </w:lvl>
    <w:lvl w:ilvl="8" w:tplc="3C3AD33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
  </w:num>
  <w:num w:numId="3">
    <w:abstractNumId w:val="4"/>
  </w:num>
  <w:num w:numId="4">
    <w:abstractNumId w:val="8"/>
  </w:num>
  <w:num w:numId="5">
    <w:abstractNumId w:val="11"/>
  </w:num>
  <w:num w:numId="6">
    <w:abstractNumId w:val="18"/>
  </w:num>
  <w:num w:numId="7">
    <w:abstractNumId w:val="0"/>
  </w:num>
  <w:num w:numId="8">
    <w:abstractNumId w:val="9"/>
  </w:num>
  <w:num w:numId="9">
    <w:abstractNumId w:val="13"/>
  </w:num>
  <w:num w:numId="10">
    <w:abstractNumId w:val="22"/>
  </w:num>
  <w:num w:numId="11">
    <w:abstractNumId w:val="1"/>
  </w:num>
  <w:num w:numId="12">
    <w:abstractNumId w:val="5"/>
  </w:num>
  <w:num w:numId="13">
    <w:abstractNumId w:val="16"/>
  </w:num>
  <w:num w:numId="14">
    <w:abstractNumId w:val="17"/>
  </w:num>
  <w:num w:numId="15">
    <w:abstractNumId w:val="20"/>
  </w:num>
  <w:num w:numId="16">
    <w:abstractNumId w:val="25"/>
  </w:num>
  <w:num w:numId="17">
    <w:abstractNumId w:val="6"/>
  </w:num>
  <w:num w:numId="18">
    <w:abstractNumId w:val="3"/>
  </w:num>
  <w:num w:numId="19">
    <w:abstractNumId w:val="10"/>
  </w:num>
  <w:num w:numId="20">
    <w:abstractNumId w:val="15"/>
  </w:num>
  <w:num w:numId="21">
    <w:abstractNumId w:val="24"/>
  </w:num>
  <w:num w:numId="22">
    <w:abstractNumId w:val="12"/>
  </w:num>
  <w:num w:numId="23">
    <w:abstractNumId w:val="23"/>
  </w:num>
  <w:num w:numId="24">
    <w:abstractNumId w:val="19"/>
  </w:num>
  <w:num w:numId="25">
    <w:abstractNumId w:val="7"/>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FC"/>
    <w:rsid w:val="0001126C"/>
    <w:rsid w:val="00022A41"/>
    <w:rsid w:val="00022EC4"/>
    <w:rsid w:val="00032400"/>
    <w:rsid w:val="00032642"/>
    <w:rsid w:val="00041013"/>
    <w:rsid w:val="000458D5"/>
    <w:rsid w:val="00051402"/>
    <w:rsid w:val="00060C1E"/>
    <w:rsid w:val="0006122E"/>
    <w:rsid w:val="0006753C"/>
    <w:rsid w:val="00070933"/>
    <w:rsid w:val="000735A9"/>
    <w:rsid w:val="00081E16"/>
    <w:rsid w:val="00083EFC"/>
    <w:rsid w:val="00085865"/>
    <w:rsid w:val="000929C3"/>
    <w:rsid w:val="000A147D"/>
    <w:rsid w:val="000A26AC"/>
    <w:rsid w:val="000A6191"/>
    <w:rsid w:val="000C327A"/>
    <w:rsid w:val="000C4A9F"/>
    <w:rsid w:val="000C5074"/>
    <w:rsid w:val="000C79AC"/>
    <w:rsid w:val="000D79E9"/>
    <w:rsid w:val="000E20DD"/>
    <w:rsid w:val="000E6564"/>
    <w:rsid w:val="000F4F4C"/>
    <w:rsid w:val="00104BD4"/>
    <w:rsid w:val="0010753C"/>
    <w:rsid w:val="00114C7D"/>
    <w:rsid w:val="00121254"/>
    <w:rsid w:val="00130A58"/>
    <w:rsid w:val="001445A7"/>
    <w:rsid w:val="00147736"/>
    <w:rsid w:val="00153FED"/>
    <w:rsid w:val="00163553"/>
    <w:rsid w:val="00164AB4"/>
    <w:rsid w:val="0016691F"/>
    <w:rsid w:val="0018673A"/>
    <w:rsid w:val="001A1493"/>
    <w:rsid w:val="001A5901"/>
    <w:rsid w:val="001A60FD"/>
    <w:rsid w:val="001C59B8"/>
    <w:rsid w:val="001D4790"/>
    <w:rsid w:val="001D7FB1"/>
    <w:rsid w:val="001F22CE"/>
    <w:rsid w:val="001F4DA0"/>
    <w:rsid w:val="002051B2"/>
    <w:rsid w:val="00211FA2"/>
    <w:rsid w:val="002239CC"/>
    <w:rsid w:val="00223DA7"/>
    <w:rsid w:val="0022591F"/>
    <w:rsid w:val="00234DD2"/>
    <w:rsid w:val="00243E51"/>
    <w:rsid w:val="00247988"/>
    <w:rsid w:val="002610C5"/>
    <w:rsid w:val="00264B7E"/>
    <w:rsid w:val="00267E72"/>
    <w:rsid w:val="0027211A"/>
    <w:rsid w:val="00284275"/>
    <w:rsid w:val="00286B43"/>
    <w:rsid w:val="00287462"/>
    <w:rsid w:val="00297625"/>
    <w:rsid w:val="002B74A6"/>
    <w:rsid w:val="002C59AB"/>
    <w:rsid w:val="002E0358"/>
    <w:rsid w:val="002E3F1A"/>
    <w:rsid w:val="002E4EB6"/>
    <w:rsid w:val="002E7D75"/>
    <w:rsid w:val="002F2553"/>
    <w:rsid w:val="002F49E6"/>
    <w:rsid w:val="002F51FE"/>
    <w:rsid w:val="00305878"/>
    <w:rsid w:val="00313632"/>
    <w:rsid w:val="00316A96"/>
    <w:rsid w:val="003238D8"/>
    <w:rsid w:val="00324CDD"/>
    <w:rsid w:val="003336B4"/>
    <w:rsid w:val="003455F3"/>
    <w:rsid w:val="00352FA1"/>
    <w:rsid w:val="003550B5"/>
    <w:rsid w:val="00372DA1"/>
    <w:rsid w:val="00374078"/>
    <w:rsid w:val="00375578"/>
    <w:rsid w:val="00380BEC"/>
    <w:rsid w:val="003830E6"/>
    <w:rsid w:val="003943BF"/>
    <w:rsid w:val="003B0E13"/>
    <w:rsid w:val="003B79DD"/>
    <w:rsid w:val="003C03DE"/>
    <w:rsid w:val="003D1A6D"/>
    <w:rsid w:val="003D27D4"/>
    <w:rsid w:val="003D504D"/>
    <w:rsid w:val="003D5513"/>
    <w:rsid w:val="003E16FE"/>
    <w:rsid w:val="003E6BAF"/>
    <w:rsid w:val="003F6E03"/>
    <w:rsid w:val="00400D00"/>
    <w:rsid w:val="00404431"/>
    <w:rsid w:val="00421CAC"/>
    <w:rsid w:val="00422C4E"/>
    <w:rsid w:val="00424E5F"/>
    <w:rsid w:val="00427C63"/>
    <w:rsid w:val="00431773"/>
    <w:rsid w:val="004348D9"/>
    <w:rsid w:val="00437A93"/>
    <w:rsid w:val="00441723"/>
    <w:rsid w:val="00443437"/>
    <w:rsid w:val="00454FF1"/>
    <w:rsid w:val="004638CC"/>
    <w:rsid w:val="00466C59"/>
    <w:rsid w:val="004673BF"/>
    <w:rsid w:val="00467451"/>
    <w:rsid w:val="0048546C"/>
    <w:rsid w:val="00495927"/>
    <w:rsid w:val="004B2BDE"/>
    <w:rsid w:val="004D0B95"/>
    <w:rsid w:val="004E3962"/>
    <w:rsid w:val="004F3C31"/>
    <w:rsid w:val="0050237C"/>
    <w:rsid w:val="00503E91"/>
    <w:rsid w:val="005207A4"/>
    <w:rsid w:val="00526F87"/>
    <w:rsid w:val="00543EAF"/>
    <w:rsid w:val="0058239E"/>
    <w:rsid w:val="00587314"/>
    <w:rsid w:val="0059631F"/>
    <w:rsid w:val="005A2C91"/>
    <w:rsid w:val="005A52CE"/>
    <w:rsid w:val="005C0A91"/>
    <w:rsid w:val="005C643B"/>
    <w:rsid w:val="00603E2F"/>
    <w:rsid w:val="0061239F"/>
    <w:rsid w:val="00612506"/>
    <w:rsid w:val="006228ED"/>
    <w:rsid w:val="006241AA"/>
    <w:rsid w:val="006375E6"/>
    <w:rsid w:val="00637E87"/>
    <w:rsid w:val="006543A2"/>
    <w:rsid w:val="00656D21"/>
    <w:rsid w:val="006644BE"/>
    <w:rsid w:val="00676D43"/>
    <w:rsid w:val="00682288"/>
    <w:rsid w:val="0069134C"/>
    <w:rsid w:val="00697E56"/>
    <w:rsid w:val="006B0009"/>
    <w:rsid w:val="006B0933"/>
    <w:rsid w:val="006B0D98"/>
    <w:rsid w:val="006B256E"/>
    <w:rsid w:val="006C2654"/>
    <w:rsid w:val="006C4EA0"/>
    <w:rsid w:val="006D043E"/>
    <w:rsid w:val="006D1360"/>
    <w:rsid w:val="006E2677"/>
    <w:rsid w:val="006E4D7D"/>
    <w:rsid w:val="006F11F1"/>
    <w:rsid w:val="006F4F66"/>
    <w:rsid w:val="007132C8"/>
    <w:rsid w:val="0072739E"/>
    <w:rsid w:val="00734267"/>
    <w:rsid w:val="00735413"/>
    <w:rsid w:val="00737C61"/>
    <w:rsid w:val="007475DB"/>
    <w:rsid w:val="00747E62"/>
    <w:rsid w:val="00752469"/>
    <w:rsid w:val="00753EE9"/>
    <w:rsid w:val="007608F8"/>
    <w:rsid w:val="007628CD"/>
    <w:rsid w:val="00791244"/>
    <w:rsid w:val="00794DEE"/>
    <w:rsid w:val="007B4E4F"/>
    <w:rsid w:val="007B7722"/>
    <w:rsid w:val="007C1089"/>
    <w:rsid w:val="007C7B76"/>
    <w:rsid w:val="007E0AC6"/>
    <w:rsid w:val="007E2147"/>
    <w:rsid w:val="007E3247"/>
    <w:rsid w:val="007E3862"/>
    <w:rsid w:val="007F41C3"/>
    <w:rsid w:val="007F63A4"/>
    <w:rsid w:val="00800856"/>
    <w:rsid w:val="00821032"/>
    <w:rsid w:val="00826E3D"/>
    <w:rsid w:val="008339A1"/>
    <w:rsid w:val="00843BB0"/>
    <w:rsid w:val="00844579"/>
    <w:rsid w:val="00865A50"/>
    <w:rsid w:val="00871097"/>
    <w:rsid w:val="00881029"/>
    <w:rsid w:val="008977FE"/>
    <w:rsid w:val="008A38B2"/>
    <w:rsid w:val="008A4C8E"/>
    <w:rsid w:val="008A4DF8"/>
    <w:rsid w:val="008B672B"/>
    <w:rsid w:val="008D4D58"/>
    <w:rsid w:val="008D54A6"/>
    <w:rsid w:val="008D7A50"/>
    <w:rsid w:val="008E1A3C"/>
    <w:rsid w:val="008E3E54"/>
    <w:rsid w:val="00907817"/>
    <w:rsid w:val="0092509E"/>
    <w:rsid w:val="00927582"/>
    <w:rsid w:val="00933A0C"/>
    <w:rsid w:val="009348BC"/>
    <w:rsid w:val="00951D8A"/>
    <w:rsid w:val="00952A62"/>
    <w:rsid w:val="009541DF"/>
    <w:rsid w:val="00954DB4"/>
    <w:rsid w:val="00980F24"/>
    <w:rsid w:val="00986098"/>
    <w:rsid w:val="00996BAD"/>
    <w:rsid w:val="00997F19"/>
    <w:rsid w:val="009A2DF4"/>
    <w:rsid w:val="009B43BD"/>
    <w:rsid w:val="009D46EA"/>
    <w:rsid w:val="009E2931"/>
    <w:rsid w:val="009E45BF"/>
    <w:rsid w:val="009E7B2F"/>
    <w:rsid w:val="009F6CFC"/>
    <w:rsid w:val="00A001CC"/>
    <w:rsid w:val="00A07092"/>
    <w:rsid w:val="00A114AE"/>
    <w:rsid w:val="00A21F5D"/>
    <w:rsid w:val="00A22612"/>
    <w:rsid w:val="00A3245D"/>
    <w:rsid w:val="00A40400"/>
    <w:rsid w:val="00A43D49"/>
    <w:rsid w:val="00A4635D"/>
    <w:rsid w:val="00A50B04"/>
    <w:rsid w:val="00A5460F"/>
    <w:rsid w:val="00A6230E"/>
    <w:rsid w:val="00A70FA1"/>
    <w:rsid w:val="00A736FC"/>
    <w:rsid w:val="00A7427B"/>
    <w:rsid w:val="00A779B1"/>
    <w:rsid w:val="00A93CE2"/>
    <w:rsid w:val="00AA0B93"/>
    <w:rsid w:val="00AA1A8C"/>
    <w:rsid w:val="00AB763B"/>
    <w:rsid w:val="00AC45BE"/>
    <w:rsid w:val="00AD055A"/>
    <w:rsid w:val="00AD2D75"/>
    <w:rsid w:val="00AE6760"/>
    <w:rsid w:val="00AF3BAF"/>
    <w:rsid w:val="00AF7D3E"/>
    <w:rsid w:val="00B03D9A"/>
    <w:rsid w:val="00B063B1"/>
    <w:rsid w:val="00B154F3"/>
    <w:rsid w:val="00B24BE6"/>
    <w:rsid w:val="00B3595E"/>
    <w:rsid w:val="00B571C6"/>
    <w:rsid w:val="00B73263"/>
    <w:rsid w:val="00B8346D"/>
    <w:rsid w:val="00B864FD"/>
    <w:rsid w:val="00B90732"/>
    <w:rsid w:val="00B92303"/>
    <w:rsid w:val="00B9555B"/>
    <w:rsid w:val="00B9694E"/>
    <w:rsid w:val="00BA038F"/>
    <w:rsid w:val="00BA2FFA"/>
    <w:rsid w:val="00BA461D"/>
    <w:rsid w:val="00BA480E"/>
    <w:rsid w:val="00BB3F7B"/>
    <w:rsid w:val="00BD0088"/>
    <w:rsid w:val="00BE506B"/>
    <w:rsid w:val="00C1163D"/>
    <w:rsid w:val="00C175C1"/>
    <w:rsid w:val="00C219CA"/>
    <w:rsid w:val="00C21E20"/>
    <w:rsid w:val="00C422EB"/>
    <w:rsid w:val="00C52C1E"/>
    <w:rsid w:val="00C534F3"/>
    <w:rsid w:val="00C57BFE"/>
    <w:rsid w:val="00C75BB1"/>
    <w:rsid w:val="00C7788C"/>
    <w:rsid w:val="00C8506B"/>
    <w:rsid w:val="00C94124"/>
    <w:rsid w:val="00CA0C33"/>
    <w:rsid w:val="00CA199F"/>
    <w:rsid w:val="00CB6BAE"/>
    <w:rsid w:val="00CB7130"/>
    <w:rsid w:val="00CD5C61"/>
    <w:rsid w:val="00CF04C1"/>
    <w:rsid w:val="00CF40EB"/>
    <w:rsid w:val="00D05617"/>
    <w:rsid w:val="00D0687E"/>
    <w:rsid w:val="00D109C2"/>
    <w:rsid w:val="00D137F1"/>
    <w:rsid w:val="00D14815"/>
    <w:rsid w:val="00D16F12"/>
    <w:rsid w:val="00D2374C"/>
    <w:rsid w:val="00D2625E"/>
    <w:rsid w:val="00D2798E"/>
    <w:rsid w:val="00D30DCE"/>
    <w:rsid w:val="00D54099"/>
    <w:rsid w:val="00D55365"/>
    <w:rsid w:val="00D62B4E"/>
    <w:rsid w:val="00D7505F"/>
    <w:rsid w:val="00D82E46"/>
    <w:rsid w:val="00D917E5"/>
    <w:rsid w:val="00D96D97"/>
    <w:rsid w:val="00DA00A8"/>
    <w:rsid w:val="00DA6CDB"/>
    <w:rsid w:val="00DB616E"/>
    <w:rsid w:val="00DB6A5D"/>
    <w:rsid w:val="00DB7867"/>
    <w:rsid w:val="00DC2B41"/>
    <w:rsid w:val="00DD2FB5"/>
    <w:rsid w:val="00DF56E1"/>
    <w:rsid w:val="00E078A3"/>
    <w:rsid w:val="00E13800"/>
    <w:rsid w:val="00E22CAE"/>
    <w:rsid w:val="00E230D9"/>
    <w:rsid w:val="00E264A6"/>
    <w:rsid w:val="00E3738A"/>
    <w:rsid w:val="00E524D5"/>
    <w:rsid w:val="00E9473C"/>
    <w:rsid w:val="00E95819"/>
    <w:rsid w:val="00EA5F96"/>
    <w:rsid w:val="00EC4EE9"/>
    <w:rsid w:val="00EC610E"/>
    <w:rsid w:val="00ED4EF1"/>
    <w:rsid w:val="00F02BA4"/>
    <w:rsid w:val="00F07A32"/>
    <w:rsid w:val="00F32F38"/>
    <w:rsid w:val="00F4288C"/>
    <w:rsid w:val="00F44DED"/>
    <w:rsid w:val="00F63D7D"/>
    <w:rsid w:val="00F77EFF"/>
    <w:rsid w:val="00F82353"/>
    <w:rsid w:val="00F86FBE"/>
    <w:rsid w:val="00F87134"/>
    <w:rsid w:val="00F87650"/>
    <w:rsid w:val="00F977E9"/>
    <w:rsid w:val="00FA0A61"/>
    <w:rsid w:val="00FB0BB8"/>
    <w:rsid w:val="00FC2BD4"/>
    <w:rsid w:val="00FC442F"/>
    <w:rsid w:val="00FC4B65"/>
    <w:rsid w:val="00FD273C"/>
    <w:rsid w:val="00FD2ECA"/>
    <w:rsid w:val="00FD3093"/>
    <w:rsid w:val="00FD76CC"/>
    <w:rsid w:val="00FE3B6D"/>
    <w:rsid w:val="00FF0BF9"/>
    <w:rsid w:val="00FF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8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D5"/>
  </w:style>
  <w:style w:type="paragraph" w:styleId="Heading1">
    <w:name w:val="heading 1"/>
    <w:basedOn w:val="Normal"/>
    <w:next w:val="Normal"/>
    <w:link w:val="Heading1Char"/>
    <w:uiPriority w:val="9"/>
    <w:qFormat/>
    <w:rsid w:val="007F6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9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E29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D2ECA"/>
    <w:pPr>
      <w:keepNext/>
      <w:spacing w:after="0" w:line="240" w:lineRule="auto"/>
      <w:outlineLvl w:val="7"/>
    </w:pPr>
    <w:rPr>
      <w:rFonts w:ascii="Times New Roman" w:eastAsia="Times New Roman" w:hAnsi="Times New Roman"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1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71097"/>
    <w:rPr>
      <w:rFonts w:eastAsiaTheme="minorEastAsia"/>
      <w:lang w:eastAsia="ja-JP"/>
    </w:rPr>
  </w:style>
  <w:style w:type="paragraph" w:styleId="BalloonText">
    <w:name w:val="Balloon Text"/>
    <w:basedOn w:val="Normal"/>
    <w:link w:val="BalloonTextChar"/>
    <w:uiPriority w:val="99"/>
    <w:semiHidden/>
    <w:unhideWhenUsed/>
    <w:rsid w:val="0087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97"/>
    <w:rPr>
      <w:rFonts w:ascii="Tahoma" w:hAnsi="Tahoma" w:cs="Tahoma"/>
      <w:sz w:val="16"/>
      <w:szCs w:val="16"/>
    </w:rPr>
  </w:style>
  <w:style w:type="table" w:styleId="TableGrid">
    <w:name w:val="Table Grid"/>
    <w:basedOn w:val="TableNormal"/>
    <w:rsid w:val="00871097"/>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97"/>
  </w:style>
  <w:style w:type="paragraph" w:styleId="Footer">
    <w:name w:val="footer"/>
    <w:basedOn w:val="Normal"/>
    <w:link w:val="FooterChar"/>
    <w:uiPriority w:val="99"/>
    <w:unhideWhenUsed/>
    <w:rsid w:val="0087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97"/>
  </w:style>
  <w:style w:type="character" w:customStyle="1" w:styleId="Heading8Char">
    <w:name w:val="Heading 8 Char"/>
    <w:basedOn w:val="DefaultParagraphFont"/>
    <w:link w:val="Heading8"/>
    <w:rsid w:val="00FD2ECA"/>
    <w:rPr>
      <w:rFonts w:ascii="Times New Roman" w:eastAsia="Times New Roman" w:hAnsi="Times New Roman" w:cs="Times New Roman"/>
      <w:b/>
      <w:bCs/>
      <w:i/>
      <w:iCs/>
      <w:sz w:val="28"/>
      <w:szCs w:val="24"/>
    </w:rPr>
  </w:style>
  <w:style w:type="paragraph" w:styleId="BodyText">
    <w:name w:val="Body Text"/>
    <w:basedOn w:val="Normal"/>
    <w:link w:val="BodyTextChar"/>
    <w:rsid w:val="00FD2ECA"/>
    <w:pPr>
      <w:spacing w:after="0" w:line="240" w:lineRule="auto"/>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rsid w:val="00FD2ECA"/>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uiPriority w:val="9"/>
    <w:rsid w:val="009E29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931"/>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9E2931"/>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60C1E"/>
    <w:pPr>
      <w:ind w:left="720"/>
      <w:contextualSpacing/>
    </w:pPr>
  </w:style>
  <w:style w:type="character" w:customStyle="1" w:styleId="Heading4Char">
    <w:name w:val="Heading 4 Char"/>
    <w:basedOn w:val="DefaultParagraphFont"/>
    <w:link w:val="Heading4"/>
    <w:uiPriority w:val="9"/>
    <w:rsid w:val="009F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F6CF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F6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555B"/>
    <w:rPr>
      <w:color w:val="0000FF" w:themeColor="hyperlink"/>
      <w:u w:val="single"/>
    </w:rPr>
  </w:style>
  <w:style w:type="character" w:customStyle="1" w:styleId="aqj">
    <w:name w:val="aqj"/>
    <w:basedOn w:val="DefaultParagraphFont"/>
    <w:rsid w:val="00DD2FB5"/>
  </w:style>
  <w:style w:type="character" w:customStyle="1" w:styleId="apple-converted-space">
    <w:name w:val="apple-converted-space"/>
    <w:basedOn w:val="DefaultParagraphFont"/>
    <w:rsid w:val="00DD2FB5"/>
  </w:style>
  <w:style w:type="character" w:customStyle="1" w:styleId="Heading1Char">
    <w:name w:val="Heading 1 Char"/>
    <w:basedOn w:val="DefaultParagraphFont"/>
    <w:link w:val="Heading1"/>
    <w:uiPriority w:val="9"/>
    <w:rsid w:val="007F63A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230D9"/>
    <w:rPr>
      <w:sz w:val="16"/>
      <w:szCs w:val="16"/>
    </w:rPr>
  </w:style>
  <w:style w:type="paragraph" w:styleId="CommentText">
    <w:name w:val="annotation text"/>
    <w:basedOn w:val="Normal"/>
    <w:link w:val="CommentTextChar"/>
    <w:uiPriority w:val="99"/>
    <w:semiHidden/>
    <w:unhideWhenUsed/>
    <w:rsid w:val="00E230D9"/>
    <w:pPr>
      <w:spacing w:line="240" w:lineRule="auto"/>
    </w:pPr>
    <w:rPr>
      <w:sz w:val="20"/>
      <w:szCs w:val="20"/>
    </w:rPr>
  </w:style>
  <w:style w:type="character" w:customStyle="1" w:styleId="CommentTextChar">
    <w:name w:val="Comment Text Char"/>
    <w:basedOn w:val="DefaultParagraphFont"/>
    <w:link w:val="CommentText"/>
    <w:uiPriority w:val="99"/>
    <w:semiHidden/>
    <w:rsid w:val="00E230D9"/>
    <w:rPr>
      <w:sz w:val="20"/>
      <w:szCs w:val="20"/>
    </w:rPr>
  </w:style>
  <w:style w:type="paragraph" w:styleId="CommentSubject">
    <w:name w:val="annotation subject"/>
    <w:basedOn w:val="CommentText"/>
    <w:next w:val="CommentText"/>
    <w:link w:val="CommentSubjectChar"/>
    <w:uiPriority w:val="99"/>
    <w:semiHidden/>
    <w:unhideWhenUsed/>
    <w:rsid w:val="00E230D9"/>
    <w:rPr>
      <w:b/>
      <w:bCs/>
    </w:rPr>
  </w:style>
  <w:style w:type="character" w:customStyle="1" w:styleId="CommentSubjectChar">
    <w:name w:val="Comment Subject Char"/>
    <w:basedOn w:val="CommentTextChar"/>
    <w:link w:val="CommentSubject"/>
    <w:uiPriority w:val="99"/>
    <w:semiHidden/>
    <w:rsid w:val="00E230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D5"/>
  </w:style>
  <w:style w:type="paragraph" w:styleId="Heading1">
    <w:name w:val="heading 1"/>
    <w:basedOn w:val="Normal"/>
    <w:next w:val="Normal"/>
    <w:link w:val="Heading1Char"/>
    <w:uiPriority w:val="9"/>
    <w:qFormat/>
    <w:rsid w:val="007F6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29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29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F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E29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D2ECA"/>
    <w:pPr>
      <w:keepNext/>
      <w:spacing w:after="0" w:line="240" w:lineRule="auto"/>
      <w:outlineLvl w:val="7"/>
    </w:pPr>
    <w:rPr>
      <w:rFonts w:ascii="Times New Roman" w:eastAsia="Times New Roman" w:hAnsi="Times New Roman"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1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71097"/>
    <w:rPr>
      <w:rFonts w:eastAsiaTheme="minorEastAsia"/>
      <w:lang w:eastAsia="ja-JP"/>
    </w:rPr>
  </w:style>
  <w:style w:type="paragraph" w:styleId="BalloonText">
    <w:name w:val="Balloon Text"/>
    <w:basedOn w:val="Normal"/>
    <w:link w:val="BalloonTextChar"/>
    <w:uiPriority w:val="99"/>
    <w:semiHidden/>
    <w:unhideWhenUsed/>
    <w:rsid w:val="0087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97"/>
    <w:rPr>
      <w:rFonts w:ascii="Tahoma" w:hAnsi="Tahoma" w:cs="Tahoma"/>
      <w:sz w:val="16"/>
      <w:szCs w:val="16"/>
    </w:rPr>
  </w:style>
  <w:style w:type="table" w:styleId="TableGrid">
    <w:name w:val="Table Grid"/>
    <w:basedOn w:val="TableNormal"/>
    <w:rsid w:val="00871097"/>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97"/>
  </w:style>
  <w:style w:type="paragraph" w:styleId="Footer">
    <w:name w:val="footer"/>
    <w:basedOn w:val="Normal"/>
    <w:link w:val="FooterChar"/>
    <w:uiPriority w:val="99"/>
    <w:unhideWhenUsed/>
    <w:rsid w:val="0087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97"/>
  </w:style>
  <w:style w:type="character" w:customStyle="1" w:styleId="Heading8Char">
    <w:name w:val="Heading 8 Char"/>
    <w:basedOn w:val="DefaultParagraphFont"/>
    <w:link w:val="Heading8"/>
    <w:rsid w:val="00FD2ECA"/>
    <w:rPr>
      <w:rFonts w:ascii="Times New Roman" w:eastAsia="Times New Roman" w:hAnsi="Times New Roman" w:cs="Times New Roman"/>
      <w:b/>
      <w:bCs/>
      <w:i/>
      <w:iCs/>
      <w:sz w:val="28"/>
      <w:szCs w:val="24"/>
    </w:rPr>
  </w:style>
  <w:style w:type="paragraph" w:styleId="BodyText">
    <w:name w:val="Body Text"/>
    <w:basedOn w:val="Normal"/>
    <w:link w:val="BodyTextChar"/>
    <w:rsid w:val="00FD2ECA"/>
    <w:pPr>
      <w:spacing w:after="0" w:line="240" w:lineRule="auto"/>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rsid w:val="00FD2ECA"/>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uiPriority w:val="9"/>
    <w:rsid w:val="009E29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2931"/>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9E2931"/>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060C1E"/>
    <w:pPr>
      <w:ind w:left="720"/>
      <w:contextualSpacing/>
    </w:pPr>
  </w:style>
  <w:style w:type="character" w:customStyle="1" w:styleId="Heading4Char">
    <w:name w:val="Heading 4 Char"/>
    <w:basedOn w:val="DefaultParagraphFont"/>
    <w:link w:val="Heading4"/>
    <w:uiPriority w:val="9"/>
    <w:rsid w:val="009F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F6CF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F6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555B"/>
    <w:rPr>
      <w:color w:val="0000FF" w:themeColor="hyperlink"/>
      <w:u w:val="single"/>
    </w:rPr>
  </w:style>
  <w:style w:type="character" w:customStyle="1" w:styleId="aqj">
    <w:name w:val="aqj"/>
    <w:basedOn w:val="DefaultParagraphFont"/>
    <w:rsid w:val="00DD2FB5"/>
  </w:style>
  <w:style w:type="character" w:customStyle="1" w:styleId="apple-converted-space">
    <w:name w:val="apple-converted-space"/>
    <w:basedOn w:val="DefaultParagraphFont"/>
    <w:rsid w:val="00DD2FB5"/>
  </w:style>
  <w:style w:type="character" w:customStyle="1" w:styleId="Heading1Char">
    <w:name w:val="Heading 1 Char"/>
    <w:basedOn w:val="DefaultParagraphFont"/>
    <w:link w:val="Heading1"/>
    <w:uiPriority w:val="9"/>
    <w:rsid w:val="007F63A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230D9"/>
    <w:rPr>
      <w:sz w:val="16"/>
      <w:szCs w:val="16"/>
    </w:rPr>
  </w:style>
  <w:style w:type="paragraph" w:styleId="CommentText">
    <w:name w:val="annotation text"/>
    <w:basedOn w:val="Normal"/>
    <w:link w:val="CommentTextChar"/>
    <w:uiPriority w:val="99"/>
    <w:semiHidden/>
    <w:unhideWhenUsed/>
    <w:rsid w:val="00E230D9"/>
    <w:pPr>
      <w:spacing w:line="240" w:lineRule="auto"/>
    </w:pPr>
    <w:rPr>
      <w:sz w:val="20"/>
      <w:szCs w:val="20"/>
    </w:rPr>
  </w:style>
  <w:style w:type="character" w:customStyle="1" w:styleId="CommentTextChar">
    <w:name w:val="Comment Text Char"/>
    <w:basedOn w:val="DefaultParagraphFont"/>
    <w:link w:val="CommentText"/>
    <w:uiPriority w:val="99"/>
    <w:semiHidden/>
    <w:rsid w:val="00E230D9"/>
    <w:rPr>
      <w:sz w:val="20"/>
      <w:szCs w:val="20"/>
    </w:rPr>
  </w:style>
  <w:style w:type="paragraph" w:styleId="CommentSubject">
    <w:name w:val="annotation subject"/>
    <w:basedOn w:val="CommentText"/>
    <w:next w:val="CommentText"/>
    <w:link w:val="CommentSubjectChar"/>
    <w:uiPriority w:val="99"/>
    <w:semiHidden/>
    <w:unhideWhenUsed/>
    <w:rsid w:val="00E230D9"/>
    <w:rPr>
      <w:b/>
      <w:bCs/>
    </w:rPr>
  </w:style>
  <w:style w:type="character" w:customStyle="1" w:styleId="CommentSubjectChar">
    <w:name w:val="Comment Subject Char"/>
    <w:basedOn w:val="CommentTextChar"/>
    <w:link w:val="CommentSubject"/>
    <w:uiPriority w:val="99"/>
    <w:semiHidden/>
    <w:rsid w:val="00E23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861">
      <w:bodyDiv w:val="1"/>
      <w:marLeft w:val="0"/>
      <w:marRight w:val="0"/>
      <w:marTop w:val="0"/>
      <w:marBottom w:val="0"/>
      <w:divBdr>
        <w:top w:val="none" w:sz="0" w:space="0" w:color="auto"/>
        <w:left w:val="none" w:sz="0" w:space="0" w:color="auto"/>
        <w:bottom w:val="none" w:sz="0" w:space="0" w:color="auto"/>
        <w:right w:val="none" w:sz="0" w:space="0" w:color="auto"/>
      </w:divBdr>
    </w:div>
    <w:div w:id="71781231">
      <w:bodyDiv w:val="1"/>
      <w:marLeft w:val="0"/>
      <w:marRight w:val="0"/>
      <w:marTop w:val="0"/>
      <w:marBottom w:val="0"/>
      <w:divBdr>
        <w:top w:val="none" w:sz="0" w:space="0" w:color="auto"/>
        <w:left w:val="none" w:sz="0" w:space="0" w:color="auto"/>
        <w:bottom w:val="none" w:sz="0" w:space="0" w:color="auto"/>
        <w:right w:val="none" w:sz="0" w:space="0" w:color="auto"/>
      </w:divBdr>
      <w:divsChild>
        <w:div w:id="2143765180">
          <w:marLeft w:val="720"/>
          <w:marRight w:val="0"/>
          <w:marTop w:val="0"/>
          <w:marBottom w:val="0"/>
          <w:divBdr>
            <w:top w:val="none" w:sz="0" w:space="0" w:color="auto"/>
            <w:left w:val="none" w:sz="0" w:space="0" w:color="auto"/>
            <w:bottom w:val="none" w:sz="0" w:space="0" w:color="auto"/>
            <w:right w:val="none" w:sz="0" w:space="0" w:color="auto"/>
          </w:divBdr>
        </w:div>
        <w:div w:id="157383488">
          <w:marLeft w:val="720"/>
          <w:marRight w:val="0"/>
          <w:marTop w:val="0"/>
          <w:marBottom w:val="0"/>
          <w:divBdr>
            <w:top w:val="none" w:sz="0" w:space="0" w:color="auto"/>
            <w:left w:val="none" w:sz="0" w:space="0" w:color="auto"/>
            <w:bottom w:val="none" w:sz="0" w:space="0" w:color="auto"/>
            <w:right w:val="none" w:sz="0" w:space="0" w:color="auto"/>
          </w:divBdr>
        </w:div>
        <w:div w:id="1381982231">
          <w:marLeft w:val="720"/>
          <w:marRight w:val="0"/>
          <w:marTop w:val="0"/>
          <w:marBottom w:val="0"/>
          <w:divBdr>
            <w:top w:val="none" w:sz="0" w:space="0" w:color="auto"/>
            <w:left w:val="none" w:sz="0" w:space="0" w:color="auto"/>
            <w:bottom w:val="none" w:sz="0" w:space="0" w:color="auto"/>
            <w:right w:val="none" w:sz="0" w:space="0" w:color="auto"/>
          </w:divBdr>
        </w:div>
        <w:div w:id="873231504">
          <w:marLeft w:val="720"/>
          <w:marRight w:val="0"/>
          <w:marTop w:val="0"/>
          <w:marBottom w:val="0"/>
          <w:divBdr>
            <w:top w:val="none" w:sz="0" w:space="0" w:color="auto"/>
            <w:left w:val="none" w:sz="0" w:space="0" w:color="auto"/>
            <w:bottom w:val="none" w:sz="0" w:space="0" w:color="auto"/>
            <w:right w:val="none" w:sz="0" w:space="0" w:color="auto"/>
          </w:divBdr>
        </w:div>
        <w:div w:id="1189641580">
          <w:marLeft w:val="720"/>
          <w:marRight w:val="0"/>
          <w:marTop w:val="0"/>
          <w:marBottom w:val="0"/>
          <w:divBdr>
            <w:top w:val="none" w:sz="0" w:space="0" w:color="auto"/>
            <w:left w:val="none" w:sz="0" w:space="0" w:color="auto"/>
            <w:bottom w:val="none" w:sz="0" w:space="0" w:color="auto"/>
            <w:right w:val="none" w:sz="0" w:space="0" w:color="auto"/>
          </w:divBdr>
        </w:div>
        <w:div w:id="213782118">
          <w:marLeft w:val="720"/>
          <w:marRight w:val="0"/>
          <w:marTop w:val="0"/>
          <w:marBottom w:val="0"/>
          <w:divBdr>
            <w:top w:val="none" w:sz="0" w:space="0" w:color="auto"/>
            <w:left w:val="none" w:sz="0" w:space="0" w:color="auto"/>
            <w:bottom w:val="none" w:sz="0" w:space="0" w:color="auto"/>
            <w:right w:val="none" w:sz="0" w:space="0" w:color="auto"/>
          </w:divBdr>
        </w:div>
        <w:div w:id="67729604">
          <w:marLeft w:val="720"/>
          <w:marRight w:val="0"/>
          <w:marTop w:val="0"/>
          <w:marBottom w:val="0"/>
          <w:divBdr>
            <w:top w:val="none" w:sz="0" w:space="0" w:color="auto"/>
            <w:left w:val="none" w:sz="0" w:space="0" w:color="auto"/>
            <w:bottom w:val="none" w:sz="0" w:space="0" w:color="auto"/>
            <w:right w:val="none" w:sz="0" w:space="0" w:color="auto"/>
          </w:divBdr>
        </w:div>
        <w:div w:id="1695375178">
          <w:marLeft w:val="720"/>
          <w:marRight w:val="0"/>
          <w:marTop w:val="0"/>
          <w:marBottom w:val="0"/>
          <w:divBdr>
            <w:top w:val="none" w:sz="0" w:space="0" w:color="auto"/>
            <w:left w:val="none" w:sz="0" w:space="0" w:color="auto"/>
            <w:bottom w:val="none" w:sz="0" w:space="0" w:color="auto"/>
            <w:right w:val="none" w:sz="0" w:space="0" w:color="auto"/>
          </w:divBdr>
        </w:div>
        <w:div w:id="1073233144">
          <w:marLeft w:val="720"/>
          <w:marRight w:val="0"/>
          <w:marTop w:val="0"/>
          <w:marBottom w:val="0"/>
          <w:divBdr>
            <w:top w:val="none" w:sz="0" w:space="0" w:color="auto"/>
            <w:left w:val="none" w:sz="0" w:space="0" w:color="auto"/>
            <w:bottom w:val="none" w:sz="0" w:space="0" w:color="auto"/>
            <w:right w:val="none" w:sz="0" w:space="0" w:color="auto"/>
          </w:divBdr>
        </w:div>
        <w:div w:id="1538352598">
          <w:marLeft w:val="720"/>
          <w:marRight w:val="0"/>
          <w:marTop w:val="0"/>
          <w:marBottom w:val="0"/>
          <w:divBdr>
            <w:top w:val="none" w:sz="0" w:space="0" w:color="auto"/>
            <w:left w:val="none" w:sz="0" w:space="0" w:color="auto"/>
            <w:bottom w:val="none" w:sz="0" w:space="0" w:color="auto"/>
            <w:right w:val="none" w:sz="0" w:space="0" w:color="auto"/>
          </w:divBdr>
        </w:div>
        <w:div w:id="637998436">
          <w:marLeft w:val="720"/>
          <w:marRight w:val="0"/>
          <w:marTop w:val="0"/>
          <w:marBottom w:val="0"/>
          <w:divBdr>
            <w:top w:val="none" w:sz="0" w:space="0" w:color="auto"/>
            <w:left w:val="none" w:sz="0" w:space="0" w:color="auto"/>
            <w:bottom w:val="none" w:sz="0" w:space="0" w:color="auto"/>
            <w:right w:val="none" w:sz="0" w:space="0" w:color="auto"/>
          </w:divBdr>
        </w:div>
        <w:div w:id="1119449848">
          <w:marLeft w:val="720"/>
          <w:marRight w:val="0"/>
          <w:marTop w:val="0"/>
          <w:marBottom w:val="0"/>
          <w:divBdr>
            <w:top w:val="none" w:sz="0" w:space="0" w:color="auto"/>
            <w:left w:val="none" w:sz="0" w:space="0" w:color="auto"/>
            <w:bottom w:val="none" w:sz="0" w:space="0" w:color="auto"/>
            <w:right w:val="none" w:sz="0" w:space="0" w:color="auto"/>
          </w:divBdr>
        </w:div>
        <w:div w:id="373963840">
          <w:marLeft w:val="720"/>
          <w:marRight w:val="0"/>
          <w:marTop w:val="0"/>
          <w:marBottom w:val="0"/>
          <w:divBdr>
            <w:top w:val="none" w:sz="0" w:space="0" w:color="auto"/>
            <w:left w:val="none" w:sz="0" w:space="0" w:color="auto"/>
            <w:bottom w:val="none" w:sz="0" w:space="0" w:color="auto"/>
            <w:right w:val="none" w:sz="0" w:space="0" w:color="auto"/>
          </w:divBdr>
        </w:div>
        <w:div w:id="19209506">
          <w:marLeft w:val="720"/>
          <w:marRight w:val="0"/>
          <w:marTop w:val="0"/>
          <w:marBottom w:val="0"/>
          <w:divBdr>
            <w:top w:val="none" w:sz="0" w:space="0" w:color="auto"/>
            <w:left w:val="none" w:sz="0" w:space="0" w:color="auto"/>
            <w:bottom w:val="none" w:sz="0" w:space="0" w:color="auto"/>
            <w:right w:val="none" w:sz="0" w:space="0" w:color="auto"/>
          </w:divBdr>
        </w:div>
        <w:div w:id="518080855">
          <w:marLeft w:val="720"/>
          <w:marRight w:val="0"/>
          <w:marTop w:val="0"/>
          <w:marBottom w:val="0"/>
          <w:divBdr>
            <w:top w:val="none" w:sz="0" w:space="0" w:color="auto"/>
            <w:left w:val="none" w:sz="0" w:space="0" w:color="auto"/>
            <w:bottom w:val="none" w:sz="0" w:space="0" w:color="auto"/>
            <w:right w:val="none" w:sz="0" w:space="0" w:color="auto"/>
          </w:divBdr>
        </w:div>
        <w:div w:id="1651598974">
          <w:marLeft w:val="720"/>
          <w:marRight w:val="0"/>
          <w:marTop w:val="0"/>
          <w:marBottom w:val="0"/>
          <w:divBdr>
            <w:top w:val="none" w:sz="0" w:space="0" w:color="auto"/>
            <w:left w:val="none" w:sz="0" w:space="0" w:color="auto"/>
            <w:bottom w:val="none" w:sz="0" w:space="0" w:color="auto"/>
            <w:right w:val="none" w:sz="0" w:space="0" w:color="auto"/>
          </w:divBdr>
        </w:div>
      </w:divsChild>
    </w:div>
    <w:div w:id="229921430">
      <w:bodyDiv w:val="1"/>
      <w:marLeft w:val="0"/>
      <w:marRight w:val="0"/>
      <w:marTop w:val="0"/>
      <w:marBottom w:val="0"/>
      <w:divBdr>
        <w:top w:val="none" w:sz="0" w:space="0" w:color="auto"/>
        <w:left w:val="none" w:sz="0" w:space="0" w:color="auto"/>
        <w:bottom w:val="none" w:sz="0" w:space="0" w:color="auto"/>
        <w:right w:val="none" w:sz="0" w:space="0" w:color="auto"/>
      </w:divBdr>
      <w:divsChild>
        <w:div w:id="935404133">
          <w:marLeft w:val="806"/>
          <w:marRight w:val="0"/>
          <w:marTop w:val="154"/>
          <w:marBottom w:val="160"/>
          <w:divBdr>
            <w:top w:val="none" w:sz="0" w:space="0" w:color="auto"/>
            <w:left w:val="none" w:sz="0" w:space="0" w:color="auto"/>
            <w:bottom w:val="none" w:sz="0" w:space="0" w:color="auto"/>
            <w:right w:val="none" w:sz="0" w:space="0" w:color="auto"/>
          </w:divBdr>
        </w:div>
        <w:div w:id="154103354">
          <w:marLeft w:val="1987"/>
          <w:marRight w:val="0"/>
          <w:marTop w:val="144"/>
          <w:marBottom w:val="160"/>
          <w:divBdr>
            <w:top w:val="none" w:sz="0" w:space="0" w:color="auto"/>
            <w:left w:val="none" w:sz="0" w:space="0" w:color="auto"/>
            <w:bottom w:val="none" w:sz="0" w:space="0" w:color="auto"/>
            <w:right w:val="none" w:sz="0" w:space="0" w:color="auto"/>
          </w:divBdr>
        </w:div>
        <w:div w:id="289630596">
          <w:marLeft w:val="1987"/>
          <w:marRight w:val="0"/>
          <w:marTop w:val="144"/>
          <w:marBottom w:val="160"/>
          <w:divBdr>
            <w:top w:val="none" w:sz="0" w:space="0" w:color="auto"/>
            <w:left w:val="none" w:sz="0" w:space="0" w:color="auto"/>
            <w:bottom w:val="none" w:sz="0" w:space="0" w:color="auto"/>
            <w:right w:val="none" w:sz="0" w:space="0" w:color="auto"/>
          </w:divBdr>
        </w:div>
      </w:divsChild>
    </w:div>
    <w:div w:id="260532524">
      <w:bodyDiv w:val="1"/>
      <w:marLeft w:val="0"/>
      <w:marRight w:val="0"/>
      <w:marTop w:val="0"/>
      <w:marBottom w:val="0"/>
      <w:divBdr>
        <w:top w:val="none" w:sz="0" w:space="0" w:color="auto"/>
        <w:left w:val="none" w:sz="0" w:space="0" w:color="auto"/>
        <w:bottom w:val="none" w:sz="0" w:space="0" w:color="auto"/>
        <w:right w:val="none" w:sz="0" w:space="0" w:color="auto"/>
      </w:divBdr>
      <w:divsChild>
        <w:div w:id="110244512">
          <w:marLeft w:val="720"/>
          <w:marRight w:val="0"/>
          <w:marTop w:val="0"/>
          <w:marBottom w:val="0"/>
          <w:divBdr>
            <w:top w:val="none" w:sz="0" w:space="0" w:color="auto"/>
            <w:left w:val="none" w:sz="0" w:space="0" w:color="auto"/>
            <w:bottom w:val="none" w:sz="0" w:space="0" w:color="auto"/>
            <w:right w:val="none" w:sz="0" w:space="0" w:color="auto"/>
          </w:divBdr>
        </w:div>
        <w:div w:id="534466495">
          <w:marLeft w:val="720"/>
          <w:marRight w:val="0"/>
          <w:marTop w:val="0"/>
          <w:marBottom w:val="0"/>
          <w:divBdr>
            <w:top w:val="none" w:sz="0" w:space="0" w:color="auto"/>
            <w:left w:val="none" w:sz="0" w:space="0" w:color="auto"/>
            <w:bottom w:val="none" w:sz="0" w:space="0" w:color="auto"/>
            <w:right w:val="none" w:sz="0" w:space="0" w:color="auto"/>
          </w:divBdr>
        </w:div>
        <w:div w:id="1876653304">
          <w:marLeft w:val="720"/>
          <w:marRight w:val="0"/>
          <w:marTop w:val="0"/>
          <w:marBottom w:val="0"/>
          <w:divBdr>
            <w:top w:val="none" w:sz="0" w:space="0" w:color="auto"/>
            <w:left w:val="none" w:sz="0" w:space="0" w:color="auto"/>
            <w:bottom w:val="none" w:sz="0" w:space="0" w:color="auto"/>
            <w:right w:val="none" w:sz="0" w:space="0" w:color="auto"/>
          </w:divBdr>
        </w:div>
        <w:div w:id="1134525722">
          <w:marLeft w:val="720"/>
          <w:marRight w:val="0"/>
          <w:marTop w:val="0"/>
          <w:marBottom w:val="0"/>
          <w:divBdr>
            <w:top w:val="none" w:sz="0" w:space="0" w:color="auto"/>
            <w:left w:val="none" w:sz="0" w:space="0" w:color="auto"/>
            <w:bottom w:val="none" w:sz="0" w:space="0" w:color="auto"/>
            <w:right w:val="none" w:sz="0" w:space="0" w:color="auto"/>
          </w:divBdr>
        </w:div>
        <w:div w:id="709913251">
          <w:marLeft w:val="720"/>
          <w:marRight w:val="0"/>
          <w:marTop w:val="0"/>
          <w:marBottom w:val="0"/>
          <w:divBdr>
            <w:top w:val="none" w:sz="0" w:space="0" w:color="auto"/>
            <w:left w:val="none" w:sz="0" w:space="0" w:color="auto"/>
            <w:bottom w:val="none" w:sz="0" w:space="0" w:color="auto"/>
            <w:right w:val="none" w:sz="0" w:space="0" w:color="auto"/>
          </w:divBdr>
        </w:div>
        <w:div w:id="91249746">
          <w:marLeft w:val="720"/>
          <w:marRight w:val="0"/>
          <w:marTop w:val="0"/>
          <w:marBottom w:val="0"/>
          <w:divBdr>
            <w:top w:val="none" w:sz="0" w:space="0" w:color="auto"/>
            <w:left w:val="none" w:sz="0" w:space="0" w:color="auto"/>
            <w:bottom w:val="none" w:sz="0" w:space="0" w:color="auto"/>
            <w:right w:val="none" w:sz="0" w:space="0" w:color="auto"/>
          </w:divBdr>
        </w:div>
        <w:div w:id="344746489">
          <w:marLeft w:val="720"/>
          <w:marRight w:val="0"/>
          <w:marTop w:val="0"/>
          <w:marBottom w:val="0"/>
          <w:divBdr>
            <w:top w:val="none" w:sz="0" w:space="0" w:color="auto"/>
            <w:left w:val="none" w:sz="0" w:space="0" w:color="auto"/>
            <w:bottom w:val="none" w:sz="0" w:space="0" w:color="auto"/>
            <w:right w:val="none" w:sz="0" w:space="0" w:color="auto"/>
          </w:divBdr>
        </w:div>
        <w:div w:id="1618951586">
          <w:marLeft w:val="720"/>
          <w:marRight w:val="0"/>
          <w:marTop w:val="0"/>
          <w:marBottom w:val="0"/>
          <w:divBdr>
            <w:top w:val="none" w:sz="0" w:space="0" w:color="auto"/>
            <w:left w:val="none" w:sz="0" w:space="0" w:color="auto"/>
            <w:bottom w:val="none" w:sz="0" w:space="0" w:color="auto"/>
            <w:right w:val="none" w:sz="0" w:space="0" w:color="auto"/>
          </w:divBdr>
        </w:div>
        <w:div w:id="1027608661">
          <w:marLeft w:val="720"/>
          <w:marRight w:val="0"/>
          <w:marTop w:val="0"/>
          <w:marBottom w:val="0"/>
          <w:divBdr>
            <w:top w:val="none" w:sz="0" w:space="0" w:color="auto"/>
            <w:left w:val="none" w:sz="0" w:space="0" w:color="auto"/>
            <w:bottom w:val="none" w:sz="0" w:space="0" w:color="auto"/>
            <w:right w:val="none" w:sz="0" w:space="0" w:color="auto"/>
          </w:divBdr>
        </w:div>
        <w:div w:id="940647483">
          <w:marLeft w:val="720"/>
          <w:marRight w:val="0"/>
          <w:marTop w:val="0"/>
          <w:marBottom w:val="0"/>
          <w:divBdr>
            <w:top w:val="none" w:sz="0" w:space="0" w:color="auto"/>
            <w:left w:val="none" w:sz="0" w:space="0" w:color="auto"/>
            <w:bottom w:val="none" w:sz="0" w:space="0" w:color="auto"/>
            <w:right w:val="none" w:sz="0" w:space="0" w:color="auto"/>
          </w:divBdr>
        </w:div>
        <w:div w:id="1561865042">
          <w:marLeft w:val="720"/>
          <w:marRight w:val="0"/>
          <w:marTop w:val="0"/>
          <w:marBottom w:val="0"/>
          <w:divBdr>
            <w:top w:val="none" w:sz="0" w:space="0" w:color="auto"/>
            <w:left w:val="none" w:sz="0" w:space="0" w:color="auto"/>
            <w:bottom w:val="none" w:sz="0" w:space="0" w:color="auto"/>
            <w:right w:val="none" w:sz="0" w:space="0" w:color="auto"/>
          </w:divBdr>
        </w:div>
        <w:div w:id="1421176326">
          <w:marLeft w:val="720"/>
          <w:marRight w:val="0"/>
          <w:marTop w:val="0"/>
          <w:marBottom w:val="0"/>
          <w:divBdr>
            <w:top w:val="none" w:sz="0" w:space="0" w:color="auto"/>
            <w:left w:val="none" w:sz="0" w:space="0" w:color="auto"/>
            <w:bottom w:val="none" w:sz="0" w:space="0" w:color="auto"/>
            <w:right w:val="none" w:sz="0" w:space="0" w:color="auto"/>
          </w:divBdr>
        </w:div>
        <w:div w:id="40835682">
          <w:marLeft w:val="720"/>
          <w:marRight w:val="0"/>
          <w:marTop w:val="0"/>
          <w:marBottom w:val="0"/>
          <w:divBdr>
            <w:top w:val="none" w:sz="0" w:space="0" w:color="auto"/>
            <w:left w:val="none" w:sz="0" w:space="0" w:color="auto"/>
            <w:bottom w:val="none" w:sz="0" w:space="0" w:color="auto"/>
            <w:right w:val="none" w:sz="0" w:space="0" w:color="auto"/>
          </w:divBdr>
        </w:div>
        <w:div w:id="1062555385">
          <w:marLeft w:val="720"/>
          <w:marRight w:val="0"/>
          <w:marTop w:val="0"/>
          <w:marBottom w:val="0"/>
          <w:divBdr>
            <w:top w:val="none" w:sz="0" w:space="0" w:color="auto"/>
            <w:left w:val="none" w:sz="0" w:space="0" w:color="auto"/>
            <w:bottom w:val="none" w:sz="0" w:space="0" w:color="auto"/>
            <w:right w:val="none" w:sz="0" w:space="0" w:color="auto"/>
          </w:divBdr>
        </w:div>
        <w:div w:id="604506894">
          <w:marLeft w:val="720"/>
          <w:marRight w:val="0"/>
          <w:marTop w:val="0"/>
          <w:marBottom w:val="0"/>
          <w:divBdr>
            <w:top w:val="none" w:sz="0" w:space="0" w:color="auto"/>
            <w:left w:val="none" w:sz="0" w:space="0" w:color="auto"/>
            <w:bottom w:val="none" w:sz="0" w:space="0" w:color="auto"/>
            <w:right w:val="none" w:sz="0" w:space="0" w:color="auto"/>
          </w:divBdr>
        </w:div>
        <w:div w:id="869149006">
          <w:marLeft w:val="720"/>
          <w:marRight w:val="0"/>
          <w:marTop w:val="0"/>
          <w:marBottom w:val="0"/>
          <w:divBdr>
            <w:top w:val="none" w:sz="0" w:space="0" w:color="auto"/>
            <w:left w:val="none" w:sz="0" w:space="0" w:color="auto"/>
            <w:bottom w:val="none" w:sz="0" w:space="0" w:color="auto"/>
            <w:right w:val="none" w:sz="0" w:space="0" w:color="auto"/>
          </w:divBdr>
        </w:div>
        <w:div w:id="1642224820">
          <w:marLeft w:val="720"/>
          <w:marRight w:val="0"/>
          <w:marTop w:val="0"/>
          <w:marBottom w:val="0"/>
          <w:divBdr>
            <w:top w:val="none" w:sz="0" w:space="0" w:color="auto"/>
            <w:left w:val="none" w:sz="0" w:space="0" w:color="auto"/>
            <w:bottom w:val="none" w:sz="0" w:space="0" w:color="auto"/>
            <w:right w:val="none" w:sz="0" w:space="0" w:color="auto"/>
          </w:divBdr>
        </w:div>
      </w:divsChild>
    </w:div>
    <w:div w:id="293871889">
      <w:bodyDiv w:val="1"/>
      <w:marLeft w:val="0"/>
      <w:marRight w:val="0"/>
      <w:marTop w:val="0"/>
      <w:marBottom w:val="0"/>
      <w:divBdr>
        <w:top w:val="none" w:sz="0" w:space="0" w:color="auto"/>
        <w:left w:val="none" w:sz="0" w:space="0" w:color="auto"/>
        <w:bottom w:val="none" w:sz="0" w:space="0" w:color="auto"/>
        <w:right w:val="none" w:sz="0" w:space="0" w:color="auto"/>
      </w:divBdr>
      <w:divsChild>
        <w:div w:id="220285560">
          <w:marLeft w:val="504"/>
          <w:marRight w:val="0"/>
          <w:marTop w:val="140"/>
          <w:marBottom w:val="0"/>
          <w:divBdr>
            <w:top w:val="none" w:sz="0" w:space="0" w:color="auto"/>
            <w:left w:val="none" w:sz="0" w:space="0" w:color="auto"/>
            <w:bottom w:val="none" w:sz="0" w:space="0" w:color="auto"/>
            <w:right w:val="none" w:sz="0" w:space="0" w:color="auto"/>
          </w:divBdr>
        </w:div>
        <w:div w:id="226572312">
          <w:marLeft w:val="504"/>
          <w:marRight w:val="0"/>
          <w:marTop w:val="140"/>
          <w:marBottom w:val="0"/>
          <w:divBdr>
            <w:top w:val="none" w:sz="0" w:space="0" w:color="auto"/>
            <w:left w:val="none" w:sz="0" w:space="0" w:color="auto"/>
            <w:bottom w:val="none" w:sz="0" w:space="0" w:color="auto"/>
            <w:right w:val="none" w:sz="0" w:space="0" w:color="auto"/>
          </w:divBdr>
        </w:div>
        <w:div w:id="30112404">
          <w:marLeft w:val="504"/>
          <w:marRight w:val="0"/>
          <w:marTop w:val="140"/>
          <w:marBottom w:val="0"/>
          <w:divBdr>
            <w:top w:val="none" w:sz="0" w:space="0" w:color="auto"/>
            <w:left w:val="none" w:sz="0" w:space="0" w:color="auto"/>
            <w:bottom w:val="none" w:sz="0" w:space="0" w:color="auto"/>
            <w:right w:val="none" w:sz="0" w:space="0" w:color="auto"/>
          </w:divBdr>
        </w:div>
        <w:div w:id="549613000">
          <w:marLeft w:val="504"/>
          <w:marRight w:val="0"/>
          <w:marTop w:val="140"/>
          <w:marBottom w:val="0"/>
          <w:divBdr>
            <w:top w:val="none" w:sz="0" w:space="0" w:color="auto"/>
            <w:left w:val="none" w:sz="0" w:space="0" w:color="auto"/>
            <w:bottom w:val="none" w:sz="0" w:space="0" w:color="auto"/>
            <w:right w:val="none" w:sz="0" w:space="0" w:color="auto"/>
          </w:divBdr>
        </w:div>
        <w:div w:id="838884186">
          <w:marLeft w:val="504"/>
          <w:marRight w:val="0"/>
          <w:marTop w:val="140"/>
          <w:marBottom w:val="0"/>
          <w:divBdr>
            <w:top w:val="none" w:sz="0" w:space="0" w:color="auto"/>
            <w:left w:val="none" w:sz="0" w:space="0" w:color="auto"/>
            <w:bottom w:val="none" w:sz="0" w:space="0" w:color="auto"/>
            <w:right w:val="none" w:sz="0" w:space="0" w:color="auto"/>
          </w:divBdr>
        </w:div>
        <w:div w:id="817919347">
          <w:marLeft w:val="504"/>
          <w:marRight w:val="0"/>
          <w:marTop w:val="140"/>
          <w:marBottom w:val="0"/>
          <w:divBdr>
            <w:top w:val="none" w:sz="0" w:space="0" w:color="auto"/>
            <w:left w:val="none" w:sz="0" w:space="0" w:color="auto"/>
            <w:bottom w:val="none" w:sz="0" w:space="0" w:color="auto"/>
            <w:right w:val="none" w:sz="0" w:space="0" w:color="auto"/>
          </w:divBdr>
        </w:div>
        <w:div w:id="1997950685">
          <w:marLeft w:val="504"/>
          <w:marRight w:val="0"/>
          <w:marTop w:val="140"/>
          <w:marBottom w:val="0"/>
          <w:divBdr>
            <w:top w:val="none" w:sz="0" w:space="0" w:color="auto"/>
            <w:left w:val="none" w:sz="0" w:space="0" w:color="auto"/>
            <w:bottom w:val="none" w:sz="0" w:space="0" w:color="auto"/>
            <w:right w:val="none" w:sz="0" w:space="0" w:color="auto"/>
          </w:divBdr>
        </w:div>
      </w:divsChild>
    </w:div>
    <w:div w:id="335957246">
      <w:bodyDiv w:val="1"/>
      <w:marLeft w:val="0"/>
      <w:marRight w:val="0"/>
      <w:marTop w:val="0"/>
      <w:marBottom w:val="0"/>
      <w:divBdr>
        <w:top w:val="none" w:sz="0" w:space="0" w:color="auto"/>
        <w:left w:val="none" w:sz="0" w:space="0" w:color="auto"/>
        <w:bottom w:val="none" w:sz="0" w:space="0" w:color="auto"/>
        <w:right w:val="none" w:sz="0" w:space="0" w:color="auto"/>
      </w:divBdr>
      <w:divsChild>
        <w:div w:id="1342246563">
          <w:marLeft w:val="720"/>
          <w:marRight w:val="0"/>
          <w:marTop w:val="0"/>
          <w:marBottom w:val="0"/>
          <w:divBdr>
            <w:top w:val="none" w:sz="0" w:space="0" w:color="auto"/>
            <w:left w:val="none" w:sz="0" w:space="0" w:color="auto"/>
            <w:bottom w:val="none" w:sz="0" w:space="0" w:color="auto"/>
            <w:right w:val="none" w:sz="0" w:space="0" w:color="auto"/>
          </w:divBdr>
        </w:div>
        <w:div w:id="2134323165">
          <w:marLeft w:val="1886"/>
          <w:marRight w:val="0"/>
          <w:marTop w:val="0"/>
          <w:marBottom w:val="0"/>
          <w:divBdr>
            <w:top w:val="none" w:sz="0" w:space="0" w:color="auto"/>
            <w:left w:val="none" w:sz="0" w:space="0" w:color="auto"/>
            <w:bottom w:val="none" w:sz="0" w:space="0" w:color="auto"/>
            <w:right w:val="none" w:sz="0" w:space="0" w:color="auto"/>
          </w:divBdr>
        </w:div>
        <w:div w:id="1976911953">
          <w:marLeft w:val="1886"/>
          <w:marRight w:val="0"/>
          <w:marTop w:val="0"/>
          <w:marBottom w:val="0"/>
          <w:divBdr>
            <w:top w:val="none" w:sz="0" w:space="0" w:color="auto"/>
            <w:left w:val="none" w:sz="0" w:space="0" w:color="auto"/>
            <w:bottom w:val="none" w:sz="0" w:space="0" w:color="auto"/>
            <w:right w:val="none" w:sz="0" w:space="0" w:color="auto"/>
          </w:divBdr>
        </w:div>
        <w:div w:id="1623655416">
          <w:marLeft w:val="1886"/>
          <w:marRight w:val="0"/>
          <w:marTop w:val="0"/>
          <w:marBottom w:val="0"/>
          <w:divBdr>
            <w:top w:val="none" w:sz="0" w:space="0" w:color="auto"/>
            <w:left w:val="none" w:sz="0" w:space="0" w:color="auto"/>
            <w:bottom w:val="none" w:sz="0" w:space="0" w:color="auto"/>
            <w:right w:val="none" w:sz="0" w:space="0" w:color="auto"/>
          </w:divBdr>
        </w:div>
        <w:div w:id="1701933726">
          <w:marLeft w:val="720"/>
          <w:marRight w:val="0"/>
          <w:marTop w:val="0"/>
          <w:marBottom w:val="0"/>
          <w:divBdr>
            <w:top w:val="none" w:sz="0" w:space="0" w:color="auto"/>
            <w:left w:val="none" w:sz="0" w:space="0" w:color="auto"/>
            <w:bottom w:val="none" w:sz="0" w:space="0" w:color="auto"/>
            <w:right w:val="none" w:sz="0" w:space="0" w:color="auto"/>
          </w:divBdr>
        </w:div>
        <w:div w:id="1607301385">
          <w:marLeft w:val="720"/>
          <w:marRight w:val="0"/>
          <w:marTop w:val="0"/>
          <w:marBottom w:val="0"/>
          <w:divBdr>
            <w:top w:val="none" w:sz="0" w:space="0" w:color="auto"/>
            <w:left w:val="none" w:sz="0" w:space="0" w:color="auto"/>
            <w:bottom w:val="none" w:sz="0" w:space="0" w:color="auto"/>
            <w:right w:val="none" w:sz="0" w:space="0" w:color="auto"/>
          </w:divBdr>
        </w:div>
        <w:div w:id="1911235465">
          <w:marLeft w:val="720"/>
          <w:marRight w:val="0"/>
          <w:marTop w:val="0"/>
          <w:marBottom w:val="0"/>
          <w:divBdr>
            <w:top w:val="none" w:sz="0" w:space="0" w:color="auto"/>
            <w:left w:val="none" w:sz="0" w:space="0" w:color="auto"/>
            <w:bottom w:val="none" w:sz="0" w:space="0" w:color="auto"/>
            <w:right w:val="none" w:sz="0" w:space="0" w:color="auto"/>
          </w:divBdr>
        </w:div>
        <w:div w:id="1963340608">
          <w:marLeft w:val="720"/>
          <w:marRight w:val="0"/>
          <w:marTop w:val="0"/>
          <w:marBottom w:val="0"/>
          <w:divBdr>
            <w:top w:val="none" w:sz="0" w:space="0" w:color="auto"/>
            <w:left w:val="none" w:sz="0" w:space="0" w:color="auto"/>
            <w:bottom w:val="none" w:sz="0" w:space="0" w:color="auto"/>
            <w:right w:val="none" w:sz="0" w:space="0" w:color="auto"/>
          </w:divBdr>
        </w:div>
        <w:div w:id="180510360">
          <w:marLeft w:val="720"/>
          <w:marRight w:val="0"/>
          <w:marTop w:val="0"/>
          <w:marBottom w:val="0"/>
          <w:divBdr>
            <w:top w:val="none" w:sz="0" w:space="0" w:color="auto"/>
            <w:left w:val="none" w:sz="0" w:space="0" w:color="auto"/>
            <w:bottom w:val="none" w:sz="0" w:space="0" w:color="auto"/>
            <w:right w:val="none" w:sz="0" w:space="0" w:color="auto"/>
          </w:divBdr>
        </w:div>
        <w:div w:id="1838181892">
          <w:marLeft w:val="720"/>
          <w:marRight w:val="0"/>
          <w:marTop w:val="0"/>
          <w:marBottom w:val="0"/>
          <w:divBdr>
            <w:top w:val="none" w:sz="0" w:space="0" w:color="auto"/>
            <w:left w:val="none" w:sz="0" w:space="0" w:color="auto"/>
            <w:bottom w:val="none" w:sz="0" w:space="0" w:color="auto"/>
            <w:right w:val="none" w:sz="0" w:space="0" w:color="auto"/>
          </w:divBdr>
        </w:div>
        <w:div w:id="915554585">
          <w:marLeft w:val="720"/>
          <w:marRight w:val="0"/>
          <w:marTop w:val="0"/>
          <w:marBottom w:val="0"/>
          <w:divBdr>
            <w:top w:val="none" w:sz="0" w:space="0" w:color="auto"/>
            <w:left w:val="none" w:sz="0" w:space="0" w:color="auto"/>
            <w:bottom w:val="none" w:sz="0" w:space="0" w:color="auto"/>
            <w:right w:val="none" w:sz="0" w:space="0" w:color="auto"/>
          </w:divBdr>
        </w:div>
        <w:div w:id="1319843240">
          <w:marLeft w:val="720"/>
          <w:marRight w:val="0"/>
          <w:marTop w:val="0"/>
          <w:marBottom w:val="0"/>
          <w:divBdr>
            <w:top w:val="none" w:sz="0" w:space="0" w:color="auto"/>
            <w:left w:val="none" w:sz="0" w:space="0" w:color="auto"/>
            <w:bottom w:val="none" w:sz="0" w:space="0" w:color="auto"/>
            <w:right w:val="none" w:sz="0" w:space="0" w:color="auto"/>
          </w:divBdr>
        </w:div>
        <w:div w:id="1730687927">
          <w:marLeft w:val="720"/>
          <w:marRight w:val="0"/>
          <w:marTop w:val="0"/>
          <w:marBottom w:val="0"/>
          <w:divBdr>
            <w:top w:val="none" w:sz="0" w:space="0" w:color="auto"/>
            <w:left w:val="none" w:sz="0" w:space="0" w:color="auto"/>
            <w:bottom w:val="none" w:sz="0" w:space="0" w:color="auto"/>
            <w:right w:val="none" w:sz="0" w:space="0" w:color="auto"/>
          </w:divBdr>
        </w:div>
        <w:div w:id="1390567446">
          <w:marLeft w:val="720"/>
          <w:marRight w:val="0"/>
          <w:marTop w:val="0"/>
          <w:marBottom w:val="0"/>
          <w:divBdr>
            <w:top w:val="none" w:sz="0" w:space="0" w:color="auto"/>
            <w:left w:val="none" w:sz="0" w:space="0" w:color="auto"/>
            <w:bottom w:val="none" w:sz="0" w:space="0" w:color="auto"/>
            <w:right w:val="none" w:sz="0" w:space="0" w:color="auto"/>
          </w:divBdr>
        </w:div>
        <w:div w:id="214893792">
          <w:marLeft w:val="720"/>
          <w:marRight w:val="0"/>
          <w:marTop w:val="0"/>
          <w:marBottom w:val="0"/>
          <w:divBdr>
            <w:top w:val="none" w:sz="0" w:space="0" w:color="auto"/>
            <w:left w:val="none" w:sz="0" w:space="0" w:color="auto"/>
            <w:bottom w:val="none" w:sz="0" w:space="0" w:color="auto"/>
            <w:right w:val="none" w:sz="0" w:space="0" w:color="auto"/>
          </w:divBdr>
        </w:div>
        <w:div w:id="1472479302">
          <w:marLeft w:val="720"/>
          <w:marRight w:val="0"/>
          <w:marTop w:val="0"/>
          <w:marBottom w:val="0"/>
          <w:divBdr>
            <w:top w:val="none" w:sz="0" w:space="0" w:color="auto"/>
            <w:left w:val="none" w:sz="0" w:space="0" w:color="auto"/>
            <w:bottom w:val="none" w:sz="0" w:space="0" w:color="auto"/>
            <w:right w:val="none" w:sz="0" w:space="0" w:color="auto"/>
          </w:divBdr>
        </w:div>
        <w:div w:id="463616802">
          <w:marLeft w:val="720"/>
          <w:marRight w:val="0"/>
          <w:marTop w:val="0"/>
          <w:marBottom w:val="0"/>
          <w:divBdr>
            <w:top w:val="none" w:sz="0" w:space="0" w:color="auto"/>
            <w:left w:val="none" w:sz="0" w:space="0" w:color="auto"/>
            <w:bottom w:val="none" w:sz="0" w:space="0" w:color="auto"/>
            <w:right w:val="none" w:sz="0" w:space="0" w:color="auto"/>
          </w:divBdr>
        </w:div>
        <w:div w:id="1533346119">
          <w:marLeft w:val="720"/>
          <w:marRight w:val="0"/>
          <w:marTop w:val="0"/>
          <w:marBottom w:val="0"/>
          <w:divBdr>
            <w:top w:val="none" w:sz="0" w:space="0" w:color="auto"/>
            <w:left w:val="none" w:sz="0" w:space="0" w:color="auto"/>
            <w:bottom w:val="none" w:sz="0" w:space="0" w:color="auto"/>
            <w:right w:val="none" w:sz="0" w:space="0" w:color="auto"/>
          </w:divBdr>
        </w:div>
        <w:div w:id="2066298503">
          <w:marLeft w:val="720"/>
          <w:marRight w:val="0"/>
          <w:marTop w:val="0"/>
          <w:marBottom w:val="0"/>
          <w:divBdr>
            <w:top w:val="none" w:sz="0" w:space="0" w:color="auto"/>
            <w:left w:val="none" w:sz="0" w:space="0" w:color="auto"/>
            <w:bottom w:val="none" w:sz="0" w:space="0" w:color="auto"/>
            <w:right w:val="none" w:sz="0" w:space="0" w:color="auto"/>
          </w:divBdr>
        </w:div>
        <w:div w:id="1070425639">
          <w:marLeft w:val="720"/>
          <w:marRight w:val="0"/>
          <w:marTop w:val="0"/>
          <w:marBottom w:val="0"/>
          <w:divBdr>
            <w:top w:val="none" w:sz="0" w:space="0" w:color="auto"/>
            <w:left w:val="none" w:sz="0" w:space="0" w:color="auto"/>
            <w:bottom w:val="none" w:sz="0" w:space="0" w:color="auto"/>
            <w:right w:val="none" w:sz="0" w:space="0" w:color="auto"/>
          </w:divBdr>
        </w:div>
        <w:div w:id="635528406">
          <w:marLeft w:val="720"/>
          <w:marRight w:val="0"/>
          <w:marTop w:val="0"/>
          <w:marBottom w:val="0"/>
          <w:divBdr>
            <w:top w:val="none" w:sz="0" w:space="0" w:color="auto"/>
            <w:left w:val="none" w:sz="0" w:space="0" w:color="auto"/>
            <w:bottom w:val="none" w:sz="0" w:space="0" w:color="auto"/>
            <w:right w:val="none" w:sz="0" w:space="0" w:color="auto"/>
          </w:divBdr>
        </w:div>
      </w:divsChild>
    </w:div>
    <w:div w:id="346519143">
      <w:bodyDiv w:val="1"/>
      <w:marLeft w:val="0"/>
      <w:marRight w:val="0"/>
      <w:marTop w:val="0"/>
      <w:marBottom w:val="0"/>
      <w:divBdr>
        <w:top w:val="none" w:sz="0" w:space="0" w:color="auto"/>
        <w:left w:val="none" w:sz="0" w:space="0" w:color="auto"/>
        <w:bottom w:val="none" w:sz="0" w:space="0" w:color="auto"/>
        <w:right w:val="none" w:sz="0" w:space="0" w:color="auto"/>
      </w:divBdr>
      <w:divsChild>
        <w:div w:id="1788045368">
          <w:marLeft w:val="720"/>
          <w:marRight w:val="0"/>
          <w:marTop w:val="0"/>
          <w:marBottom w:val="0"/>
          <w:divBdr>
            <w:top w:val="none" w:sz="0" w:space="0" w:color="auto"/>
            <w:left w:val="none" w:sz="0" w:space="0" w:color="auto"/>
            <w:bottom w:val="none" w:sz="0" w:space="0" w:color="auto"/>
            <w:right w:val="none" w:sz="0" w:space="0" w:color="auto"/>
          </w:divBdr>
        </w:div>
        <w:div w:id="6450911">
          <w:marLeft w:val="720"/>
          <w:marRight w:val="0"/>
          <w:marTop w:val="0"/>
          <w:marBottom w:val="0"/>
          <w:divBdr>
            <w:top w:val="none" w:sz="0" w:space="0" w:color="auto"/>
            <w:left w:val="none" w:sz="0" w:space="0" w:color="auto"/>
            <w:bottom w:val="none" w:sz="0" w:space="0" w:color="auto"/>
            <w:right w:val="none" w:sz="0" w:space="0" w:color="auto"/>
          </w:divBdr>
        </w:div>
        <w:div w:id="1105614881">
          <w:marLeft w:val="720"/>
          <w:marRight w:val="0"/>
          <w:marTop w:val="0"/>
          <w:marBottom w:val="0"/>
          <w:divBdr>
            <w:top w:val="none" w:sz="0" w:space="0" w:color="auto"/>
            <w:left w:val="none" w:sz="0" w:space="0" w:color="auto"/>
            <w:bottom w:val="none" w:sz="0" w:space="0" w:color="auto"/>
            <w:right w:val="none" w:sz="0" w:space="0" w:color="auto"/>
          </w:divBdr>
        </w:div>
      </w:divsChild>
    </w:div>
    <w:div w:id="529537901">
      <w:bodyDiv w:val="1"/>
      <w:marLeft w:val="0"/>
      <w:marRight w:val="0"/>
      <w:marTop w:val="0"/>
      <w:marBottom w:val="0"/>
      <w:divBdr>
        <w:top w:val="none" w:sz="0" w:space="0" w:color="auto"/>
        <w:left w:val="none" w:sz="0" w:space="0" w:color="auto"/>
        <w:bottom w:val="none" w:sz="0" w:space="0" w:color="auto"/>
        <w:right w:val="none" w:sz="0" w:space="0" w:color="auto"/>
      </w:divBdr>
    </w:div>
    <w:div w:id="771627254">
      <w:bodyDiv w:val="1"/>
      <w:marLeft w:val="0"/>
      <w:marRight w:val="0"/>
      <w:marTop w:val="0"/>
      <w:marBottom w:val="0"/>
      <w:divBdr>
        <w:top w:val="none" w:sz="0" w:space="0" w:color="auto"/>
        <w:left w:val="none" w:sz="0" w:space="0" w:color="auto"/>
        <w:bottom w:val="none" w:sz="0" w:space="0" w:color="auto"/>
        <w:right w:val="none" w:sz="0" w:space="0" w:color="auto"/>
      </w:divBdr>
    </w:div>
    <w:div w:id="799878658">
      <w:bodyDiv w:val="1"/>
      <w:marLeft w:val="0"/>
      <w:marRight w:val="0"/>
      <w:marTop w:val="0"/>
      <w:marBottom w:val="0"/>
      <w:divBdr>
        <w:top w:val="none" w:sz="0" w:space="0" w:color="auto"/>
        <w:left w:val="none" w:sz="0" w:space="0" w:color="auto"/>
        <w:bottom w:val="none" w:sz="0" w:space="0" w:color="auto"/>
        <w:right w:val="none" w:sz="0" w:space="0" w:color="auto"/>
      </w:divBdr>
      <w:divsChild>
        <w:div w:id="1272543528">
          <w:marLeft w:val="547"/>
          <w:marRight w:val="0"/>
          <w:marTop w:val="0"/>
          <w:marBottom w:val="0"/>
          <w:divBdr>
            <w:top w:val="none" w:sz="0" w:space="0" w:color="auto"/>
            <w:left w:val="none" w:sz="0" w:space="0" w:color="auto"/>
            <w:bottom w:val="none" w:sz="0" w:space="0" w:color="auto"/>
            <w:right w:val="none" w:sz="0" w:space="0" w:color="auto"/>
          </w:divBdr>
        </w:div>
        <w:div w:id="1739861414">
          <w:marLeft w:val="547"/>
          <w:marRight w:val="0"/>
          <w:marTop w:val="0"/>
          <w:marBottom w:val="0"/>
          <w:divBdr>
            <w:top w:val="none" w:sz="0" w:space="0" w:color="auto"/>
            <w:left w:val="none" w:sz="0" w:space="0" w:color="auto"/>
            <w:bottom w:val="none" w:sz="0" w:space="0" w:color="auto"/>
            <w:right w:val="none" w:sz="0" w:space="0" w:color="auto"/>
          </w:divBdr>
        </w:div>
        <w:div w:id="609895241">
          <w:marLeft w:val="547"/>
          <w:marRight w:val="0"/>
          <w:marTop w:val="0"/>
          <w:marBottom w:val="0"/>
          <w:divBdr>
            <w:top w:val="none" w:sz="0" w:space="0" w:color="auto"/>
            <w:left w:val="none" w:sz="0" w:space="0" w:color="auto"/>
            <w:bottom w:val="none" w:sz="0" w:space="0" w:color="auto"/>
            <w:right w:val="none" w:sz="0" w:space="0" w:color="auto"/>
          </w:divBdr>
        </w:div>
        <w:div w:id="502355179">
          <w:marLeft w:val="547"/>
          <w:marRight w:val="0"/>
          <w:marTop w:val="0"/>
          <w:marBottom w:val="0"/>
          <w:divBdr>
            <w:top w:val="none" w:sz="0" w:space="0" w:color="auto"/>
            <w:left w:val="none" w:sz="0" w:space="0" w:color="auto"/>
            <w:bottom w:val="none" w:sz="0" w:space="0" w:color="auto"/>
            <w:right w:val="none" w:sz="0" w:space="0" w:color="auto"/>
          </w:divBdr>
        </w:div>
        <w:div w:id="671956357">
          <w:marLeft w:val="547"/>
          <w:marRight w:val="0"/>
          <w:marTop w:val="0"/>
          <w:marBottom w:val="0"/>
          <w:divBdr>
            <w:top w:val="none" w:sz="0" w:space="0" w:color="auto"/>
            <w:left w:val="none" w:sz="0" w:space="0" w:color="auto"/>
            <w:bottom w:val="none" w:sz="0" w:space="0" w:color="auto"/>
            <w:right w:val="none" w:sz="0" w:space="0" w:color="auto"/>
          </w:divBdr>
        </w:div>
      </w:divsChild>
    </w:div>
    <w:div w:id="823396427">
      <w:bodyDiv w:val="1"/>
      <w:marLeft w:val="0"/>
      <w:marRight w:val="0"/>
      <w:marTop w:val="0"/>
      <w:marBottom w:val="0"/>
      <w:divBdr>
        <w:top w:val="none" w:sz="0" w:space="0" w:color="auto"/>
        <w:left w:val="none" w:sz="0" w:space="0" w:color="auto"/>
        <w:bottom w:val="none" w:sz="0" w:space="0" w:color="auto"/>
        <w:right w:val="none" w:sz="0" w:space="0" w:color="auto"/>
      </w:divBdr>
      <w:divsChild>
        <w:div w:id="1603877721">
          <w:marLeft w:val="720"/>
          <w:marRight w:val="0"/>
          <w:marTop w:val="0"/>
          <w:marBottom w:val="0"/>
          <w:divBdr>
            <w:top w:val="none" w:sz="0" w:space="0" w:color="auto"/>
            <w:left w:val="none" w:sz="0" w:space="0" w:color="auto"/>
            <w:bottom w:val="none" w:sz="0" w:space="0" w:color="auto"/>
            <w:right w:val="none" w:sz="0" w:space="0" w:color="auto"/>
          </w:divBdr>
        </w:div>
        <w:div w:id="1678773840">
          <w:marLeft w:val="720"/>
          <w:marRight w:val="0"/>
          <w:marTop w:val="0"/>
          <w:marBottom w:val="0"/>
          <w:divBdr>
            <w:top w:val="none" w:sz="0" w:space="0" w:color="auto"/>
            <w:left w:val="none" w:sz="0" w:space="0" w:color="auto"/>
            <w:bottom w:val="none" w:sz="0" w:space="0" w:color="auto"/>
            <w:right w:val="none" w:sz="0" w:space="0" w:color="auto"/>
          </w:divBdr>
        </w:div>
        <w:div w:id="397940310">
          <w:marLeft w:val="720"/>
          <w:marRight w:val="0"/>
          <w:marTop w:val="0"/>
          <w:marBottom w:val="0"/>
          <w:divBdr>
            <w:top w:val="none" w:sz="0" w:space="0" w:color="auto"/>
            <w:left w:val="none" w:sz="0" w:space="0" w:color="auto"/>
            <w:bottom w:val="none" w:sz="0" w:space="0" w:color="auto"/>
            <w:right w:val="none" w:sz="0" w:space="0" w:color="auto"/>
          </w:divBdr>
        </w:div>
        <w:div w:id="1834909436">
          <w:marLeft w:val="720"/>
          <w:marRight w:val="0"/>
          <w:marTop w:val="0"/>
          <w:marBottom w:val="0"/>
          <w:divBdr>
            <w:top w:val="none" w:sz="0" w:space="0" w:color="auto"/>
            <w:left w:val="none" w:sz="0" w:space="0" w:color="auto"/>
            <w:bottom w:val="none" w:sz="0" w:space="0" w:color="auto"/>
            <w:right w:val="none" w:sz="0" w:space="0" w:color="auto"/>
          </w:divBdr>
        </w:div>
        <w:div w:id="230121747">
          <w:marLeft w:val="720"/>
          <w:marRight w:val="0"/>
          <w:marTop w:val="0"/>
          <w:marBottom w:val="0"/>
          <w:divBdr>
            <w:top w:val="none" w:sz="0" w:space="0" w:color="auto"/>
            <w:left w:val="none" w:sz="0" w:space="0" w:color="auto"/>
            <w:bottom w:val="none" w:sz="0" w:space="0" w:color="auto"/>
            <w:right w:val="none" w:sz="0" w:space="0" w:color="auto"/>
          </w:divBdr>
        </w:div>
        <w:div w:id="2062051869">
          <w:marLeft w:val="720"/>
          <w:marRight w:val="0"/>
          <w:marTop w:val="0"/>
          <w:marBottom w:val="0"/>
          <w:divBdr>
            <w:top w:val="none" w:sz="0" w:space="0" w:color="auto"/>
            <w:left w:val="none" w:sz="0" w:space="0" w:color="auto"/>
            <w:bottom w:val="none" w:sz="0" w:space="0" w:color="auto"/>
            <w:right w:val="none" w:sz="0" w:space="0" w:color="auto"/>
          </w:divBdr>
        </w:div>
        <w:div w:id="1154251866">
          <w:marLeft w:val="720"/>
          <w:marRight w:val="0"/>
          <w:marTop w:val="0"/>
          <w:marBottom w:val="0"/>
          <w:divBdr>
            <w:top w:val="none" w:sz="0" w:space="0" w:color="auto"/>
            <w:left w:val="none" w:sz="0" w:space="0" w:color="auto"/>
            <w:bottom w:val="none" w:sz="0" w:space="0" w:color="auto"/>
            <w:right w:val="none" w:sz="0" w:space="0" w:color="auto"/>
          </w:divBdr>
        </w:div>
      </w:divsChild>
    </w:div>
    <w:div w:id="842159759">
      <w:bodyDiv w:val="1"/>
      <w:marLeft w:val="0"/>
      <w:marRight w:val="0"/>
      <w:marTop w:val="0"/>
      <w:marBottom w:val="0"/>
      <w:divBdr>
        <w:top w:val="none" w:sz="0" w:space="0" w:color="auto"/>
        <w:left w:val="none" w:sz="0" w:space="0" w:color="auto"/>
        <w:bottom w:val="none" w:sz="0" w:space="0" w:color="auto"/>
        <w:right w:val="none" w:sz="0" w:space="0" w:color="auto"/>
      </w:divBdr>
      <w:divsChild>
        <w:div w:id="554781724">
          <w:marLeft w:val="720"/>
          <w:marRight w:val="0"/>
          <w:marTop w:val="0"/>
          <w:marBottom w:val="0"/>
          <w:divBdr>
            <w:top w:val="none" w:sz="0" w:space="0" w:color="auto"/>
            <w:left w:val="none" w:sz="0" w:space="0" w:color="auto"/>
            <w:bottom w:val="none" w:sz="0" w:space="0" w:color="auto"/>
            <w:right w:val="none" w:sz="0" w:space="0" w:color="auto"/>
          </w:divBdr>
        </w:div>
        <w:div w:id="1654479576">
          <w:marLeft w:val="720"/>
          <w:marRight w:val="0"/>
          <w:marTop w:val="0"/>
          <w:marBottom w:val="0"/>
          <w:divBdr>
            <w:top w:val="none" w:sz="0" w:space="0" w:color="auto"/>
            <w:left w:val="none" w:sz="0" w:space="0" w:color="auto"/>
            <w:bottom w:val="none" w:sz="0" w:space="0" w:color="auto"/>
            <w:right w:val="none" w:sz="0" w:space="0" w:color="auto"/>
          </w:divBdr>
        </w:div>
        <w:div w:id="1272664823">
          <w:marLeft w:val="720"/>
          <w:marRight w:val="0"/>
          <w:marTop w:val="0"/>
          <w:marBottom w:val="0"/>
          <w:divBdr>
            <w:top w:val="none" w:sz="0" w:space="0" w:color="auto"/>
            <w:left w:val="none" w:sz="0" w:space="0" w:color="auto"/>
            <w:bottom w:val="none" w:sz="0" w:space="0" w:color="auto"/>
            <w:right w:val="none" w:sz="0" w:space="0" w:color="auto"/>
          </w:divBdr>
        </w:div>
        <w:div w:id="1473867890">
          <w:marLeft w:val="720"/>
          <w:marRight w:val="0"/>
          <w:marTop w:val="0"/>
          <w:marBottom w:val="0"/>
          <w:divBdr>
            <w:top w:val="none" w:sz="0" w:space="0" w:color="auto"/>
            <w:left w:val="none" w:sz="0" w:space="0" w:color="auto"/>
            <w:bottom w:val="none" w:sz="0" w:space="0" w:color="auto"/>
            <w:right w:val="none" w:sz="0" w:space="0" w:color="auto"/>
          </w:divBdr>
        </w:div>
        <w:div w:id="2055230548">
          <w:marLeft w:val="720"/>
          <w:marRight w:val="0"/>
          <w:marTop w:val="0"/>
          <w:marBottom w:val="0"/>
          <w:divBdr>
            <w:top w:val="none" w:sz="0" w:space="0" w:color="auto"/>
            <w:left w:val="none" w:sz="0" w:space="0" w:color="auto"/>
            <w:bottom w:val="none" w:sz="0" w:space="0" w:color="auto"/>
            <w:right w:val="none" w:sz="0" w:space="0" w:color="auto"/>
          </w:divBdr>
        </w:div>
        <w:div w:id="1436948998">
          <w:marLeft w:val="720"/>
          <w:marRight w:val="0"/>
          <w:marTop w:val="0"/>
          <w:marBottom w:val="0"/>
          <w:divBdr>
            <w:top w:val="none" w:sz="0" w:space="0" w:color="auto"/>
            <w:left w:val="none" w:sz="0" w:space="0" w:color="auto"/>
            <w:bottom w:val="none" w:sz="0" w:space="0" w:color="auto"/>
            <w:right w:val="none" w:sz="0" w:space="0" w:color="auto"/>
          </w:divBdr>
        </w:div>
        <w:div w:id="780993794">
          <w:marLeft w:val="720"/>
          <w:marRight w:val="0"/>
          <w:marTop w:val="0"/>
          <w:marBottom w:val="0"/>
          <w:divBdr>
            <w:top w:val="none" w:sz="0" w:space="0" w:color="auto"/>
            <w:left w:val="none" w:sz="0" w:space="0" w:color="auto"/>
            <w:bottom w:val="none" w:sz="0" w:space="0" w:color="auto"/>
            <w:right w:val="none" w:sz="0" w:space="0" w:color="auto"/>
          </w:divBdr>
        </w:div>
        <w:div w:id="973221162">
          <w:marLeft w:val="720"/>
          <w:marRight w:val="0"/>
          <w:marTop w:val="0"/>
          <w:marBottom w:val="0"/>
          <w:divBdr>
            <w:top w:val="none" w:sz="0" w:space="0" w:color="auto"/>
            <w:left w:val="none" w:sz="0" w:space="0" w:color="auto"/>
            <w:bottom w:val="none" w:sz="0" w:space="0" w:color="auto"/>
            <w:right w:val="none" w:sz="0" w:space="0" w:color="auto"/>
          </w:divBdr>
        </w:div>
        <w:div w:id="1017580936">
          <w:marLeft w:val="720"/>
          <w:marRight w:val="0"/>
          <w:marTop w:val="0"/>
          <w:marBottom w:val="0"/>
          <w:divBdr>
            <w:top w:val="none" w:sz="0" w:space="0" w:color="auto"/>
            <w:left w:val="none" w:sz="0" w:space="0" w:color="auto"/>
            <w:bottom w:val="none" w:sz="0" w:space="0" w:color="auto"/>
            <w:right w:val="none" w:sz="0" w:space="0" w:color="auto"/>
          </w:divBdr>
        </w:div>
        <w:div w:id="1455631630">
          <w:marLeft w:val="720"/>
          <w:marRight w:val="0"/>
          <w:marTop w:val="0"/>
          <w:marBottom w:val="0"/>
          <w:divBdr>
            <w:top w:val="none" w:sz="0" w:space="0" w:color="auto"/>
            <w:left w:val="none" w:sz="0" w:space="0" w:color="auto"/>
            <w:bottom w:val="none" w:sz="0" w:space="0" w:color="auto"/>
            <w:right w:val="none" w:sz="0" w:space="0" w:color="auto"/>
          </w:divBdr>
        </w:div>
        <w:div w:id="890848879">
          <w:marLeft w:val="720"/>
          <w:marRight w:val="0"/>
          <w:marTop w:val="0"/>
          <w:marBottom w:val="0"/>
          <w:divBdr>
            <w:top w:val="none" w:sz="0" w:space="0" w:color="auto"/>
            <w:left w:val="none" w:sz="0" w:space="0" w:color="auto"/>
            <w:bottom w:val="none" w:sz="0" w:space="0" w:color="auto"/>
            <w:right w:val="none" w:sz="0" w:space="0" w:color="auto"/>
          </w:divBdr>
        </w:div>
        <w:div w:id="47919925">
          <w:marLeft w:val="720"/>
          <w:marRight w:val="0"/>
          <w:marTop w:val="0"/>
          <w:marBottom w:val="0"/>
          <w:divBdr>
            <w:top w:val="none" w:sz="0" w:space="0" w:color="auto"/>
            <w:left w:val="none" w:sz="0" w:space="0" w:color="auto"/>
            <w:bottom w:val="none" w:sz="0" w:space="0" w:color="auto"/>
            <w:right w:val="none" w:sz="0" w:space="0" w:color="auto"/>
          </w:divBdr>
        </w:div>
        <w:div w:id="933823331">
          <w:marLeft w:val="720"/>
          <w:marRight w:val="0"/>
          <w:marTop w:val="0"/>
          <w:marBottom w:val="0"/>
          <w:divBdr>
            <w:top w:val="none" w:sz="0" w:space="0" w:color="auto"/>
            <w:left w:val="none" w:sz="0" w:space="0" w:color="auto"/>
            <w:bottom w:val="none" w:sz="0" w:space="0" w:color="auto"/>
            <w:right w:val="none" w:sz="0" w:space="0" w:color="auto"/>
          </w:divBdr>
        </w:div>
        <w:div w:id="548423455">
          <w:marLeft w:val="720"/>
          <w:marRight w:val="0"/>
          <w:marTop w:val="0"/>
          <w:marBottom w:val="0"/>
          <w:divBdr>
            <w:top w:val="none" w:sz="0" w:space="0" w:color="auto"/>
            <w:left w:val="none" w:sz="0" w:space="0" w:color="auto"/>
            <w:bottom w:val="none" w:sz="0" w:space="0" w:color="auto"/>
            <w:right w:val="none" w:sz="0" w:space="0" w:color="auto"/>
          </w:divBdr>
        </w:div>
        <w:div w:id="1487435743">
          <w:marLeft w:val="720"/>
          <w:marRight w:val="0"/>
          <w:marTop w:val="0"/>
          <w:marBottom w:val="0"/>
          <w:divBdr>
            <w:top w:val="none" w:sz="0" w:space="0" w:color="auto"/>
            <w:left w:val="none" w:sz="0" w:space="0" w:color="auto"/>
            <w:bottom w:val="none" w:sz="0" w:space="0" w:color="auto"/>
            <w:right w:val="none" w:sz="0" w:space="0" w:color="auto"/>
          </w:divBdr>
        </w:div>
        <w:div w:id="793448764">
          <w:marLeft w:val="720"/>
          <w:marRight w:val="0"/>
          <w:marTop w:val="0"/>
          <w:marBottom w:val="0"/>
          <w:divBdr>
            <w:top w:val="none" w:sz="0" w:space="0" w:color="auto"/>
            <w:left w:val="none" w:sz="0" w:space="0" w:color="auto"/>
            <w:bottom w:val="none" w:sz="0" w:space="0" w:color="auto"/>
            <w:right w:val="none" w:sz="0" w:space="0" w:color="auto"/>
          </w:divBdr>
        </w:div>
        <w:div w:id="42140153">
          <w:marLeft w:val="720"/>
          <w:marRight w:val="0"/>
          <w:marTop w:val="0"/>
          <w:marBottom w:val="0"/>
          <w:divBdr>
            <w:top w:val="none" w:sz="0" w:space="0" w:color="auto"/>
            <w:left w:val="none" w:sz="0" w:space="0" w:color="auto"/>
            <w:bottom w:val="none" w:sz="0" w:space="0" w:color="auto"/>
            <w:right w:val="none" w:sz="0" w:space="0" w:color="auto"/>
          </w:divBdr>
        </w:div>
      </w:divsChild>
    </w:div>
    <w:div w:id="904680826">
      <w:bodyDiv w:val="1"/>
      <w:marLeft w:val="0"/>
      <w:marRight w:val="0"/>
      <w:marTop w:val="0"/>
      <w:marBottom w:val="0"/>
      <w:divBdr>
        <w:top w:val="none" w:sz="0" w:space="0" w:color="auto"/>
        <w:left w:val="none" w:sz="0" w:space="0" w:color="auto"/>
        <w:bottom w:val="none" w:sz="0" w:space="0" w:color="auto"/>
        <w:right w:val="none" w:sz="0" w:space="0" w:color="auto"/>
      </w:divBdr>
    </w:div>
    <w:div w:id="1237936626">
      <w:bodyDiv w:val="1"/>
      <w:marLeft w:val="0"/>
      <w:marRight w:val="0"/>
      <w:marTop w:val="0"/>
      <w:marBottom w:val="0"/>
      <w:divBdr>
        <w:top w:val="none" w:sz="0" w:space="0" w:color="auto"/>
        <w:left w:val="none" w:sz="0" w:space="0" w:color="auto"/>
        <w:bottom w:val="none" w:sz="0" w:space="0" w:color="auto"/>
        <w:right w:val="none" w:sz="0" w:space="0" w:color="auto"/>
      </w:divBdr>
    </w:div>
    <w:div w:id="1276787688">
      <w:bodyDiv w:val="1"/>
      <w:marLeft w:val="0"/>
      <w:marRight w:val="0"/>
      <w:marTop w:val="0"/>
      <w:marBottom w:val="0"/>
      <w:divBdr>
        <w:top w:val="none" w:sz="0" w:space="0" w:color="auto"/>
        <w:left w:val="none" w:sz="0" w:space="0" w:color="auto"/>
        <w:bottom w:val="none" w:sz="0" w:space="0" w:color="auto"/>
        <w:right w:val="none" w:sz="0" w:space="0" w:color="auto"/>
      </w:divBdr>
      <w:divsChild>
        <w:div w:id="273052212">
          <w:marLeft w:val="720"/>
          <w:marRight w:val="0"/>
          <w:marTop w:val="0"/>
          <w:marBottom w:val="0"/>
          <w:divBdr>
            <w:top w:val="none" w:sz="0" w:space="0" w:color="auto"/>
            <w:left w:val="none" w:sz="0" w:space="0" w:color="auto"/>
            <w:bottom w:val="none" w:sz="0" w:space="0" w:color="auto"/>
            <w:right w:val="none" w:sz="0" w:space="0" w:color="auto"/>
          </w:divBdr>
        </w:div>
        <w:div w:id="591090716">
          <w:marLeft w:val="720"/>
          <w:marRight w:val="0"/>
          <w:marTop w:val="0"/>
          <w:marBottom w:val="0"/>
          <w:divBdr>
            <w:top w:val="none" w:sz="0" w:space="0" w:color="auto"/>
            <w:left w:val="none" w:sz="0" w:space="0" w:color="auto"/>
            <w:bottom w:val="none" w:sz="0" w:space="0" w:color="auto"/>
            <w:right w:val="none" w:sz="0" w:space="0" w:color="auto"/>
          </w:divBdr>
        </w:div>
        <w:div w:id="1128352678">
          <w:marLeft w:val="720"/>
          <w:marRight w:val="0"/>
          <w:marTop w:val="0"/>
          <w:marBottom w:val="0"/>
          <w:divBdr>
            <w:top w:val="none" w:sz="0" w:space="0" w:color="auto"/>
            <w:left w:val="none" w:sz="0" w:space="0" w:color="auto"/>
            <w:bottom w:val="none" w:sz="0" w:space="0" w:color="auto"/>
            <w:right w:val="none" w:sz="0" w:space="0" w:color="auto"/>
          </w:divBdr>
        </w:div>
        <w:div w:id="202448249">
          <w:marLeft w:val="720"/>
          <w:marRight w:val="0"/>
          <w:marTop w:val="0"/>
          <w:marBottom w:val="0"/>
          <w:divBdr>
            <w:top w:val="none" w:sz="0" w:space="0" w:color="auto"/>
            <w:left w:val="none" w:sz="0" w:space="0" w:color="auto"/>
            <w:bottom w:val="none" w:sz="0" w:space="0" w:color="auto"/>
            <w:right w:val="none" w:sz="0" w:space="0" w:color="auto"/>
          </w:divBdr>
        </w:div>
        <w:div w:id="1311715027">
          <w:marLeft w:val="720"/>
          <w:marRight w:val="0"/>
          <w:marTop w:val="0"/>
          <w:marBottom w:val="0"/>
          <w:divBdr>
            <w:top w:val="none" w:sz="0" w:space="0" w:color="auto"/>
            <w:left w:val="none" w:sz="0" w:space="0" w:color="auto"/>
            <w:bottom w:val="none" w:sz="0" w:space="0" w:color="auto"/>
            <w:right w:val="none" w:sz="0" w:space="0" w:color="auto"/>
          </w:divBdr>
        </w:div>
        <w:div w:id="1486895206">
          <w:marLeft w:val="720"/>
          <w:marRight w:val="0"/>
          <w:marTop w:val="0"/>
          <w:marBottom w:val="0"/>
          <w:divBdr>
            <w:top w:val="none" w:sz="0" w:space="0" w:color="auto"/>
            <w:left w:val="none" w:sz="0" w:space="0" w:color="auto"/>
            <w:bottom w:val="none" w:sz="0" w:space="0" w:color="auto"/>
            <w:right w:val="none" w:sz="0" w:space="0" w:color="auto"/>
          </w:divBdr>
        </w:div>
        <w:div w:id="1938059885">
          <w:marLeft w:val="720"/>
          <w:marRight w:val="0"/>
          <w:marTop w:val="0"/>
          <w:marBottom w:val="0"/>
          <w:divBdr>
            <w:top w:val="none" w:sz="0" w:space="0" w:color="auto"/>
            <w:left w:val="none" w:sz="0" w:space="0" w:color="auto"/>
            <w:bottom w:val="none" w:sz="0" w:space="0" w:color="auto"/>
            <w:right w:val="none" w:sz="0" w:space="0" w:color="auto"/>
          </w:divBdr>
        </w:div>
        <w:div w:id="2063554495">
          <w:marLeft w:val="720"/>
          <w:marRight w:val="0"/>
          <w:marTop w:val="0"/>
          <w:marBottom w:val="0"/>
          <w:divBdr>
            <w:top w:val="none" w:sz="0" w:space="0" w:color="auto"/>
            <w:left w:val="none" w:sz="0" w:space="0" w:color="auto"/>
            <w:bottom w:val="none" w:sz="0" w:space="0" w:color="auto"/>
            <w:right w:val="none" w:sz="0" w:space="0" w:color="auto"/>
          </w:divBdr>
        </w:div>
      </w:divsChild>
    </w:div>
    <w:div w:id="1311445891">
      <w:bodyDiv w:val="1"/>
      <w:marLeft w:val="0"/>
      <w:marRight w:val="0"/>
      <w:marTop w:val="0"/>
      <w:marBottom w:val="0"/>
      <w:divBdr>
        <w:top w:val="none" w:sz="0" w:space="0" w:color="auto"/>
        <w:left w:val="none" w:sz="0" w:space="0" w:color="auto"/>
        <w:bottom w:val="none" w:sz="0" w:space="0" w:color="auto"/>
        <w:right w:val="none" w:sz="0" w:space="0" w:color="auto"/>
      </w:divBdr>
    </w:div>
    <w:div w:id="1314487249">
      <w:bodyDiv w:val="1"/>
      <w:marLeft w:val="0"/>
      <w:marRight w:val="0"/>
      <w:marTop w:val="0"/>
      <w:marBottom w:val="0"/>
      <w:divBdr>
        <w:top w:val="none" w:sz="0" w:space="0" w:color="auto"/>
        <w:left w:val="none" w:sz="0" w:space="0" w:color="auto"/>
        <w:bottom w:val="none" w:sz="0" w:space="0" w:color="auto"/>
        <w:right w:val="none" w:sz="0" w:space="0" w:color="auto"/>
      </w:divBdr>
    </w:div>
    <w:div w:id="1337919720">
      <w:bodyDiv w:val="1"/>
      <w:marLeft w:val="0"/>
      <w:marRight w:val="0"/>
      <w:marTop w:val="0"/>
      <w:marBottom w:val="0"/>
      <w:divBdr>
        <w:top w:val="none" w:sz="0" w:space="0" w:color="auto"/>
        <w:left w:val="none" w:sz="0" w:space="0" w:color="auto"/>
        <w:bottom w:val="none" w:sz="0" w:space="0" w:color="auto"/>
        <w:right w:val="none" w:sz="0" w:space="0" w:color="auto"/>
      </w:divBdr>
      <w:divsChild>
        <w:div w:id="949774665">
          <w:marLeft w:val="1886"/>
          <w:marRight w:val="0"/>
          <w:marTop w:val="125"/>
          <w:marBottom w:val="160"/>
          <w:divBdr>
            <w:top w:val="none" w:sz="0" w:space="0" w:color="auto"/>
            <w:left w:val="none" w:sz="0" w:space="0" w:color="auto"/>
            <w:bottom w:val="none" w:sz="0" w:space="0" w:color="auto"/>
            <w:right w:val="none" w:sz="0" w:space="0" w:color="auto"/>
          </w:divBdr>
        </w:div>
      </w:divsChild>
    </w:div>
    <w:div w:id="1366833783">
      <w:bodyDiv w:val="1"/>
      <w:marLeft w:val="0"/>
      <w:marRight w:val="0"/>
      <w:marTop w:val="0"/>
      <w:marBottom w:val="0"/>
      <w:divBdr>
        <w:top w:val="none" w:sz="0" w:space="0" w:color="auto"/>
        <w:left w:val="none" w:sz="0" w:space="0" w:color="auto"/>
        <w:bottom w:val="none" w:sz="0" w:space="0" w:color="auto"/>
        <w:right w:val="none" w:sz="0" w:space="0" w:color="auto"/>
      </w:divBdr>
    </w:div>
    <w:div w:id="1408529989">
      <w:bodyDiv w:val="1"/>
      <w:marLeft w:val="0"/>
      <w:marRight w:val="0"/>
      <w:marTop w:val="0"/>
      <w:marBottom w:val="0"/>
      <w:divBdr>
        <w:top w:val="none" w:sz="0" w:space="0" w:color="auto"/>
        <w:left w:val="none" w:sz="0" w:space="0" w:color="auto"/>
        <w:bottom w:val="none" w:sz="0" w:space="0" w:color="auto"/>
        <w:right w:val="none" w:sz="0" w:space="0" w:color="auto"/>
      </w:divBdr>
      <w:divsChild>
        <w:div w:id="1736540006">
          <w:marLeft w:val="504"/>
          <w:marRight w:val="0"/>
          <w:marTop w:val="140"/>
          <w:marBottom w:val="0"/>
          <w:divBdr>
            <w:top w:val="none" w:sz="0" w:space="0" w:color="auto"/>
            <w:left w:val="none" w:sz="0" w:space="0" w:color="auto"/>
            <w:bottom w:val="none" w:sz="0" w:space="0" w:color="auto"/>
            <w:right w:val="none" w:sz="0" w:space="0" w:color="auto"/>
          </w:divBdr>
        </w:div>
        <w:div w:id="698897384">
          <w:marLeft w:val="504"/>
          <w:marRight w:val="0"/>
          <w:marTop w:val="140"/>
          <w:marBottom w:val="0"/>
          <w:divBdr>
            <w:top w:val="none" w:sz="0" w:space="0" w:color="auto"/>
            <w:left w:val="none" w:sz="0" w:space="0" w:color="auto"/>
            <w:bottom w:val="none" w:sz="0" w:space="0" w:color="auto"/>
            <w:right w:val="none" w:sz="0" w:space="0" w:color="auto"/>
          </w:divBdr>
        </w:div>
        <w:div w:id="2133016736">
          <w:marLeft w:val="504"/>
          <w:marRight w:val="0"/>
          <w:marTop w:val="140"/>
          <w:marBottom w:val="0"/>
          <w:divBdr>
            <w:top w:val="none" w:sz="0" w:space="0" w:color="auto"/>
            <w:left w:val="none" w:sz="0" w:space="0" w:color="auto"/>
            <w:bottom w:val="none" w:sz="0" w:space="0" w:color="auto"/>
            <w:right w:val="none" w:sz="0" w:space="0" w:color="auto"/>
          </w:divBdr>
        </w:div>
      </w:divsChild>
    </w:div>
    <w:div w:id="1510173828">
      <w:bodyDiv w:val="1"/>
      <w:marLeft w:val="0"/>
      <w:marRight w:val="0"/>
      <w:marTop w:val="0"/>
      <w:marBottom w:val="0"/>
      <w:divBdr>
        <w:top w:val="none" w:sz="0" w:space="0" w:color="auto"/>
        <w:left w:val="none" w:sz="0" w:space="0" w:color="auto"/>
        <w:bottom w:val="none" w:sz="0" w:space="0" w:color="auto"/>
        <w:right w:val="none" w:sz="0" w:space="0" w:color="auto"/>
      </w:divBdr>
    </w:div>
    <w:div w:id="1588080831">
      <w:bodyDiv w:val="1"/>
      <w:marLeft w:val="0"/>
      <w:marRight w:val="0"/>
      <w:marTop w:val="0"/>
      <w:marBottom w:val="0"/>
      <w:divBdr>
        <w:top w:val="none" w:sz="0" w:space="0" w:color="auto"/>
        <w:left w:val="none" w:sz="0" w:space="0" w:color="auto"/>
        <w:bottom w:val="none" w:sz="0" w:space="0" w:color="auto"/>
        <w:right w:val="none" w:sz="0" w:space="0" w:color="auto"/>
      </w:divBdr>
      <w:divsChild>
        <w:div w:id="166289163">
          <w:marLeft w:val="720"/>
          <w:marRight w:val="0"/>
          <w:marTop w:val="0"/>
          <w:marBottom w:val="0"/>
          <w:divBdr>
            <w:top w:val="none" w:sz="0" w:space="0" w:color="auto"/>
            <w:left w:val="none" w:sz="0" w:space="0" w:color="auto"/>
            <w:bottom w:val="none" w:sz="0" w:space="0" w:color="auto"/>
            <w:right w:val="none" w:sz="0" w:space="0" w:color="auto"/>
          </w:divBdr>
        </w:div>
        <w:div w:id="2121104360">
          <w:marLeft w:val="720"/>
          <w:marRight w:val="0"/>
          <w:marTop w:val="0"/>
          <w:marBottom w:val="0"/>
          <w:divBdr>
            <w:top w:val="none" w:sz="0" w:space="0" w:color="auto"/>
            <w:left w:val="none" w:sz="0" w:space="0" w:color="auto"/>
            <w:bottom w:val="none" w:sz="0" w:space="0" w:color="auto"/>
            <w:right w:val="none" w:sz="0" w:space="0" w:color="auto"/>
          </w:divBdr>
        </w:div>
        <w:div w:id="1680351130">
          <w:marLeft w:val="720"/>
          <w:marRight w:val="0"/>
          <w:marTop w:val="0"/>
          <w:marBottom w:val="0"/>
          <w:divBdr>
            <w:top w:val="none" w:sz="0" w:space="0" w:color="auto"/>
            <w:left w:val="none" w:sz="0" w:space="0" w:color="auto"/>
            <w:bottom w:val="none" w:sz="0" w:space="0" w:color="auto"/>
            <w:right w:val="none" w:sz="0" w:space="0" w:color="auto"/>
          </w:divBdr>
        </w:div>
      </w:divsChild>
    </w:div>
    <w:div w:id="1640114533">
      <w:bodyDiv w:val="1"/>
      <w:marLeft w:val="0"/>
      <w:marRight w:val="0"/>
      <w:marTop w:val="0"/>
      <w:marBottom w:val="0"/>
      <w:divBdr>
        <w:top w:val="none" w:sz="0" w:space="0" w:color="auto"/>
        <w:left w:val="none" w:sz="0" w:space="0" w:color="auto"/>
        <w:bottom w:val="none" w:sz="0" w:space="0" w:color="auto"/>
        <w:right w:val="none" w:sz="0" w:space="0" w:color="auto"/>
      </w:divBdr>
    </w:div>
    <w:div w:id="1690836982">
      <w:bodyDiv w:val="1"/>
      <w:marLeft w:val="0"/>
      <w:marRight w:val="0"/>
      <w:marTop w:val="0"/>
      <w:marBottom w:val="0"/>
      <w:divBdr>
        <w:top w:val="none" w:sz="0" w:space="0" w:color="auto"/>
        <w:left w:val="none" w:sz="0" w:space="0" w:color="auto"/>
        <w:bottom w:val="none" w:sz="0" w:space="0" w:color="auto"/>
        <w:right w:val="none" w:sz="0" w:space="0" w:color="auto"/>
      </w:divBdr>
      <w:divsChild>
        <w:div w:id="478038497">
          <w:marLeft w:val="720"/>
          <w:marRight w:val="0"/>
          <w:marTop w:val="400"/>
          <w:marBottom w:val="0"/>
          <w:divBdr>
            <w:top w:val="none" w:sz="0" w:space="0" w:color="auto"/>
            <w:left w:val="none" w:sz="0" w:space="0" w:color="auto"/>
            <w:bottom w:val="none" w:sz="0" w:space="0" w:color="auto"/>
            <w:right w:val="none" w:sz="0" w:space="0" w:color="auto"/>
          </w:divBdr>
        </w:div>
        <w:div w:id="1864436323">
          <w:marLeft w:val="1440"/>
          <w:marRight w:val="0"/>
          <w:marTop w:val="120"/>
          <w:marBottom w:val="0"/>
          <w:divBdr>
            <w:top w:val="none" w:sz="0" w:space="0" w:color="auto"/>
            <w:left w:val="none" w:sz="0" w:space="0" w:color="auto"/>
            <w:bottom w:val="none" w:sz="0" w:space="0" w:color="auto"/>
            <w:right w:val="none" w:sz="0" w:space="0" w:color="auto"/>
          </w:divBdr>
        </w:div>
        <w:div w:id="650601087">
          <w:marLeft w:val="720"/>
          <w:marRight w:val="0"/>
          <w:marTop w:val="400"/>
          <w:marBottom w:val="0"/>
          <w:divBdr>
            <w:top w:val="none" w:sz="0" w:space="0" w:color="auto"/>
            <w:left w:val="none" w:sz="0" w:space="0" w:color="auto"/>
            <w:bottom w:val="none" w:sz="0" w:space="0" w:color="auto"/>
            <w:right w:val="none" w:sz="0" w:space="0" w:color="auto"/>
          </w:divBdr>
        </w:div>
        <w:div w:id="1220827797">
          <w:marLeft w:val="1440"/>
          <w:marRight w:val="0"/>
          <w:marTop w:val="120"/>
          <w:marBottom w:val="0"/>
          <w:divBdr>
            <w:top w:val="none" w:sz="0" w:space="0" w:color="auto"/>
            <w:left w:val="none" w:sz="0" w:space="0" w:color="auto"/>
            <w:bottom w:val="none" w:sz="0" w:space="0" w:color="auto"/>
            <w:right w:val="none" w:sz="0" w:space="0" w:color="auto"/>
          </w:divBdr>
        </w:div>
        <w:div w:id="709886452">
          <w:marLeft w:val="1440"/>
          <w:marRight w:val="0"/>
          <w:marTop w:val="120"/>
          <w:marBottom w:val="0"/>
          <w:divBdr>
            <w:top w:val="none" w:sz="0" w:space="0" w:color="auto"/>
            <w:left w:val="none" w:sz="0" w:space="0" w:color="auto"/>
            <w:bottom w:val="none" w:sz="0" w:space="0" w:color="auto"/>
            <w:right w:val="none" w:sz="0" w:space="0" w:color="auto"/>
          </w:divBdr>
        </w:div>
        <w:div w:id="1872258923">
          <w:marLeft w:val="1440"/>
          <w:marRight w:val="0"/>
          <w:marTop w:val="120"/>
          <w:marBottom w:val="0"/>
          <w:divBdr>
            <w:top w:val="none" w:sz="0" w:space="0" w:color="auto"/>
            <w:left w:val="none" w:sz="0" w:space="0" w:color="auto"/>
            <w:bottom w:val="none" w:sz="0" w:space="0" w:color="auto"/>
            <w:right w:val="none" w:sz="0" w:space="0" w:color="auto"/>
          </w:divBdr>
        </w:div>
        <w:div w:id="872619750">
          <w:marLeft w:val="720"/>
          <w:marRight w:val="0"/>
          <w:marTop w:val="400"/>
          <w:marBottom w:val="0"/>
          <w:divBdr>
            <w:top w:val="none" w:sz="0" w:space="0" w:color="auto"/>
            <w:left w:val="none" w:sz="0" w:space="0" w:color="auto"/>
            <w:bottom w:val="none" w:sz="0" w:space="0" w:color="auto"/>
            <w:right w:val="none" w:sz="0" w:space="0" w:color="auto"/>
          </w:divBdr>
        </w:div>
        <w:div w:id="619386367">
          <w:marLeft w:val="720"/>
          <w:marRight w:val="0"/>
          <w:marTop w:val="400"/>
          <w:marBottom w:val="0"/>
          <w:divBdr>
            <w:top w:val="none" w:sz="0" w:space="0" w:color="auto"/>
            <w:left w:val="none" w:sz="0" w:space="0" w:color="auto"/>
            <w:bottom w:val="none" w:sz="0" w:space="0" w:color="auto"/>
            <w:right w:val="none" w:sz="0" w:space="0" w:color="auto"/>
          </w:divBdr>
        </w:div>
      </w:divsChild>
    </w:div>
    <w:div w:id="1738938775">
      <w:bodyDiv w:val="1"/>
      <w:marLeft w:val="0"/>
      <w:marRight w:val="0"/>
      <w:marTop w:val="0"/>
      <w:marBottom w:val="0"/>
      <w:divBdr>
        <w:top w:val="none" w:sz="0" w:space="0" w:color="auto"/>
        <w:left w:val="none" w:sz="0" w:space="0" w:color="auto"/>
        <w:bottom w:val="none" w:sz="0" w:space="0" w:color="auto"/>
        <w:right w:val="none" w:sz="0" w:space="0" w:color="auto"/>
      </w:divBdr>
    </w:div>
    <w:div w:id="1851292249">
      <w:bodyDiv w:val="1"/>
      <w:marLeft w:val="0"/>
      <w:marRight w:val="0"/>
      <w:marTop w:val="0"/>
      <w:marBottom w:val="0"/>
      <w:divBdr>
        <w:top w:val="none" w:sz="0" w:space="0" w:color="auto"/>
        <w:left w:val="none" w:sz="0" w:space="0" w:color="auto"/>
        <w:bottom w:val="none" w:sz="0" w:space="0" w:color="auto"/>
        <w:right w:val="none" w:sz="0" w:space="0" w:color="auto"/>
      </w:divBdr>
    </w:div>
    <w:div w:id="1930191970">
      <w:bodyDiv w:val="1"/>
      <w:marLeft w:val="0"/>
      <w:marRight w:val="0"/>
      <w:marTop w:val="0"/>
      <w:marBottom w:val="0"/>
      <w:divBdr>
        <w:top w:val="none" w:sz="0" w:space="0" w:color="auto"/>
        <w:left w:val="none" w:sz="0" w:space="0" w:color="auto"/>
        <w:bottom w:val="none" w:sz="0" w:space="0" w:color="auto"/>
        <w:right w:val="none" w:sz="0" w:space="0" w:color="auto"/>
      </w:divBdr>
    </w:div>
    <w:div w:id="20244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nekeyquestion.or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HSSupport@DSFeder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althystartepic.org/healthy-start-implementation/monitoring-data-and-evaluation/" TargetMode="External"/><Relationship Id="rId5" Type="http://schemas.microsoft.com/office/2007/relationships/stylesWithEffects" Target="stylesWithEffects.xml"/><Relationship Id="rId15" Type="http://schemas.openxmlformats.org/officeDocument/2006/relationships/hyperlink" Target="http://www.healthystartepic.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ealthystartepic.org/about-hs-epic-center/request-technic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145B9F-2AE7-4259-8441-D4BA1F59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5299</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Fundamentals of Motivational Interviewing: Helping Clients Change</vt:lpstr>
    </vt:vector>
  </TitlesOfParts>
  <Company>Mobile County       Health Department</Company>
  <LinksUpToDate>false</LinksUpToDate>
  <CharactersWithSpaces>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Motivational Interviewing: Helping Clients Change</dc:title>
  <dc:creator>Jim Sacco, MSW</dc:creator>
  <cp:lastModifiedBy>JSI</cp:lastModifiedBy>
  <cp:revision>6</cp:revision>
  <cp:lastPrinted>2016-11-18T22:12:00Z</cp:lastPrinted>
  <dcterms:created xsi:type="dcterms:W3CDTF">2017-01-31T14:54:00Z</dcterms:created>
  <dcterms:modified xsi:type="dcterms:W3CDTF">2017-01-31T16:32:00Z</dcterms:modified>
</cp:coreProperties>
</file>