
<file path=[Content_Types].xml><?xml version="1.0" encoding="utf-8"?>
<Types xmlns="http://schemas.openxmlformats.org/package/2006/content-types">
  <Default Extension="png" ContentType="image/png"/>
  <Default Extension="cmap" ContentType="image/jpe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327" w:rsidRDefault="00855603" w:rsidP="00336384">
      <w:pPr>
        <w:pStyle w:val="PlainText"/>
        <w:jc w:val="center"/>
        <w:rPr>
          <w:b/>
        </w:rPr>
      </w:pPr>
      <w:r w:rsidRPr="00855603">
        <w:rPr>
          <w:b/>
          <w:noProof/>
          <w:lang w:val="en-US"/>
        </w:rPr>
        <w:drawing>
          <wp:inline distT="0" distB="0" distL="0" distR="0" wp14:anchorId="4BA5E41F" wp14:editId="362D4A56">
            <wp:extent cx="5181600" cy="3886200"/>
            <wp:effectExtent l="0" t="0" r="0" b="0"/>
            <wp:docPr id="13" name="Picture 13" descr="Slide from PowerPoint from the Collective Impact Peer Learning Network. Wording states: Implementing Collective Impact to Advance the Healthy Start Agenda. Slide includes photos of mothers, fathers, children, families together of all different race and ethinicities." title="Implementing Collec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7151" cy="3912864"/>
                    </a:xfrm>
                    <a:prstGeom prst="rect">
                      <a:avLst/>
                    </a:prstGeom>
                  </pic:spPr>
                </pic:pic>
              </a:graphicData>
            </a:graphic>
          </wp:inline>
        </w:drawing>
      </w:r>
    </w:p>
    <w:p w:rsidR="00855603" w:rsidRDefault="00855603" w:rsidP="00855603">
      <w:pPr>
        <w:pStyle w:val="PlainText"/>
        <w:rPr>
          <w:b/>
        </w:rPr>
      </w:pPr>
    </w:p>
    <w:p w:rsidR="00855603" w:rsidRDefault="00855603" w:rsidP="00855603">
      <w:pPr>
        <w:pStyle w:val="PlainText"/>
        <w:rPr>
          <w:b/>
        </w:rPr>
      </w:pPr>
    </w:p>
    <w:p w:rsidR="00855603" w:rsidRPr="00274C5D" w:rsidRDefault="00855603" w:rsidP="00855603">
      <w:pPr>
        <w:pStyle w:val="PlainText"/>
        <w:jc w:val="center"/>
        <w:rPr>
          <w:b/>
          <w:color w:val="002060"/>
          <w:sz w:val="44"/>
        </w:rPr>
      </w:pPr>
      <w:r w:rsidRPr="00274C5D">
        <w:rPr>
          <w:b/>
          <w:color w:val="002060"/>
          <w:sz w:val="44"/>
        </w:rPr>
        <w:t>A Collec</w:t>
      </w:r>
      <w:r w:rsidR="0080374A">
        <w:rPr>
          <w:b/>
          <w:color w:val="002060"/>
          <w:sz w:val="44"/>
        </w:rPr>
        <w:t xml:space="preserve">tive Impact Implementation Tool </w:t>
      </w:r>
      <w:r w:rsidR="00284FC9">
        <w:rPr>
          <w:b/>
          <w:color w:val="002060"/>
          <w:sz w:val="44"/>
        </w:rPr>
        <w:t>Box</w:t>
      </w:r>
    </w:p>
    <w:p w:rsidR="00797EEE" w:rsidRDefault="00D543D3" w:rsidP="00855603">
      <w:pPr>
        <w:pStyle w:val="PlainText"/>
        <w:jc w:val="center"/>
        <w:rPr>
          <w:b/>
          <w:color w:val="002060"/>
          <w:sz w:val="44"/>
        </w:rPr>
      </w:pPr>
      <w:r>
        <w:rPr>
          <w:b/>
          <w:color w:val="002060"/>
          <w:sz w:val="44"/>
        </w:rPr>
        <w:t>For Healthy Start</w:t>
      </w:r>
    </w:p>
    <w:p w:rsidR="00D543D3" w:rsidRPr="00274C5D" w:rsidRDefault="00D543D3" w:rsidP="00855603">
      <w:pPr>
        <w:pStyle w:val="PlainText"/>
        <w:jc w:val="center"/>
        <w:rPr>
          <w:b/>
          <w:color w:val="002060"/>
          <w:sz w:val="32"/>
        </w:rPr>
      </w:pPr>
    </w:p>
    <w:p w:rsidR="00855603" w:rsidRPr="00274C5D" w:rsidRDefault="00D543D3" w:rsidP="00855603">
      <w:pPr>
        <w:pStyle w:val="PlainText"/>
        <w:jc w:val="center"/>
        <w:rPr>
          <w:b/>
          <w:color w:val="002060"/>
          <w:sz w:val="32"/>
        </w:rPr>
      </w:pPr>
      <w:r>
        <w:rPr>
          <w:b/>
          <w:color w:val="002060"/>
          <w:sz w:val="32"/>
        </w:rPr>
        <w:t>March 2016</w:t>
      </w:r>
    </w:p>
    <w:p w:rsidR="00855603" w:rsidRPr="00855603" w:rsidRDefault="00855603" w:rsidP="00855603">
      <w:pPr>
        <w:pStyle w:val="PlainText"/>
        <w:jc w:val="center"/>
        <w:rPr>
          <w:b/>
          <w:color w:val="2F5496" w:themeColor="accent5" w:themeShade="BF"/>
          <w:sz w:val="32"/>
        </w:rPr>
        <w:sectPr w:rsidR="00855603" w:rsidRPr="00855603" w:rsidSect="003B3A2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pPr>
    </w:p>
    <w:sdt>
      <w:sdtPr>
        <w:rPr>
          <w:rFonts w:asciiTheme="minorHAnsi" w:eastAsiaTheme="minorHAnsi" w:hAnsiTheme="minorHAnsi" w:cstheme="minorBidi"/>
          <w:b w:val="0"/>
          <w:bCs w:val="0"/>
          <w:color w:val="auto"/>
          <w:sz w:val="22"/>
          <w:szCs w:val="22"/>
          <w:lang w:val="en-CA" w:eastAsia="en-US"/>
        </w:rPr>
        <w:id w:val="-1338764766"/>
        <w:docPartObj>
          <w:docPartGallery w:val="Table of Contents"/>
          <w:docPartUnique/>
        </w:docPartObj>
      </w:sdtPr>
      <w:sdtEndPr>
        <w:rPr>
          <w:noProof/>
        </w:rPr>
      </w:sdtEndPr>
      <w:sdtContent>
        <w:p w:rsidR="000639B0" w:rsidRPr="000639B0" w:rsidRDefault="000639B0" w:rsidP="000639B0">
          <w:pPr>
            <w:pStyle w:val="TOCHeading"/>
            <w:rPr>
              <w:color w:val="002060"/>
              <w:sz w:val="40"/>
            </w:rPr>
          </w:pPr>
          <w:r w:rsidRPr="000639B0">
            <w:rPr>
              <w:color w:val="002060"/>
              <w:sz w:val="40"/>
            </w:rPr>
            <w:t>TABLE OF CONTENTS</w:t>
          </w:r>
        </w:p>
        <w:p w:rsidR="00351F83" w:rsidRDefault="000639B0">
          <w:pPr>
            <w:pStyle w:val="TOC1"/>
            <w:tabs>
              <w:tab w:val="right" w:leader="dot" w:pos="10070"/>
            </w:tabs>
            <w:rPr>
              <w:rFonts w:eastAsiaTheme="minorEastAsia"/>
              <w:noProof/>
              <w:lang w:val="en-US"/>
            </w:rPr>
          </w:pPr>
          <w:r>
            <w:fldChar w:fldCharType="begin"/>
          </w:r>
          <w:r>
            <w:instrText xml:space="preserve"> TOC \o "1-3" \h \z \u </w:instrText>
          </w:r>
          <w:r>
            <w:fldChar w:fldCharType="separate"/>
          </w:r>
          <w:hyperlink w:anchor="_Toc444266347" w:history="1">
            <w:r w:rsidR="00351F83" w:rsidRPr="001F3E4B">
              <w:rPr>
                <w:rStyle w:val="Hyperlink"/>
                <w:noProof/>
              </w:rPr>
              <w:t>Introduction</w:t>
            </w:r>
            <w:r w:rsidR="00351F83">
              <w:rPr>
                <w:noProof/>
                <w:webHidden/>
              </w:rPr>
              <w:tab/>
            </w:r>
            <w:r w:rsidR="00351F83">
              <w:rPr>
                <w:noProof/>
                <w:webHidden/>
              </w:rPr>
              <w:fldChar w:fldCharType="begin"/>
            </w:r>
            <w:r w:rsidR="00351F83">
              <w:rPr>
                <w:noProof/>
                <w:webHidden/>
              </w:rPr>
              <w:instrText xml:space="preserve"> PAGEREF _Toc444266347 \h </w:instrText>
            </w:r>
            <w:r w:rsidR="00351F83">
              <w:rPr>
                <w:noProof/>
                <w:webHidden/>
              </w:rPr>
            </w:r>
            <w:r w:rsidR="00351F83">
              <w:rPr>
                <w:noProof/>
                <w:webHidden/>
              </w:rPr>
              <w:fldChar w:fldCharType="separate"/>
            </w:r>
            <w:r w:rsidR="00351F83">
              <w:rPr>
                <w:noProof/>
                <w:webHidden/>
              </w:rPr>
              <w:t>4</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48" w:history="1">
            <w:r w:rsidR="00351F83" w:rsidRPr="001F3E4B">
              <w:rPr>
                <w:rStyle w:val="Hyperlink"/>
                <w:noProof/>
              </w:rPr>
              <w:t>SECTION ONE – Assessing Readiness and Context: The 3 Pre-Conditions of Collective Impact</w:t>
            </w:r>
            <w:r w:rsidR="00351F83">
              <w:rPr>
                <w:noProof/>
                <w:webHidden/>
              </w:rPr>
              <w:tab/>
            </w:r>
            <w:r w:rsidR="00351F83">
              <w:rPr>
                <w:noProof/>
                <w:webHidden/>
              </w:rPr>
              <w:fldChar w:fldCharType="begin"/>
            </w:r>
            <w:r w:rsidR="00351F83">
              <w:rPr>
                <w:noProof/>
                <w:webHidden/>
              </w:rPr>
              <w:instrText xml:space="preserve"> PAGEREF _Toc444266348 \h </w:instrText>
            </w:r>
            <w:r w:rsidR="00351F83">
              <w:rPr>
                <w:noProof/>
                <w:webHidden/>
              </w:rPr>
            </w:r>
            <w:r w:rsidR="00351F83">
              <w:rPr>
                <w:noProof/>
                <w:webHidden/>
              </w:rPr>
              <w:fldChar w:fldCharType="separate"/>
            </w:r>
            <w:r w:rsidR="00351F83">
              <w:rPr>
                <w:noProof/>
                <w:webHidden/>
              </w:rPr>
              <w:t>7</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49" w:history="1">
            <w:r w:rsidR="00351F83" w:rsidRPr="001F3E4B">
              <w:rPr>
                <w:rStyle w:val="Hyperlink"/>
                <w:noProof/>
              </w:rPr>
              <w:t>Assessing Readiness for Collective Impact</w:t>
            </w:r>
            <w:r w:rsidR="00351F83">
              <w:rPr>
                <w:noProof/>
                <w:webHidden/>
              </w:rPr>
              <w:tab/>
            </w:r>
            <w:r w:rsidR="00351F83">
              <w:rPr>
                <w:noProof/>
                <w:webHidden/>
              </w:rPr>
              <w:fldChar w:fldCharType="begin"/>
            </w:r>
            <w:r w:rsidR="00351F83">
              <w:rPr>
                <w:noProof/>
                <w:webHidden/>
              </w:rPr>
              <w:instrText xml:space="preserve"> PAGEREF _Toc444266349 \h </w:instrText>
            </w:r>
            <w:r w:rsidR="00351F83">
              <w:rPr>
                <w:noProof/>
                <w:webHidden/>
              </w:rPr>
            </w:r>
            <w:r w:rsidR="00351F83">
              <w:rPr>
                <w:noProof/>
                <w:webHidden/>
              </w:rPr>
              <w:fldChar w:fldCharType="separate"/>
            </w:r>
            <w:r w:rsidR="00351F83">
              <w:rPr>
                <w:noProof/>
                <w:webHidden/>
              </w:rPr>
              <w:t>9</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0" w:history="1">
            <w:r w:rsidR="00351F83" w:rsidRPr="001F3E4B">
              <w:rPr>
                <w:rStyle w:val="Hyperlink"/>
                <w:noProof/>
              </w:rPr>
              <w:t>The Collaboration Spectrum</w:t>
            </w:r>
            <w:r w:rsidR="00351F83">
              <w:rPr>
                <w:noProof/>
                <w:webHidden/>
              </w:rPr>
              <w:tab/>
            </w:r>
            <w:r w:rsidR="00351F83">
              <w:rPr>
                <w:noProof/>
                <w:webHidden/>
              </w:rPr>
              <w:fldChar w:fldCharType="begin"/>
            </w:r>
            <w:r w:rsidR="00351F83">
              <w:rPr>
                <w:noProof/>
                <w:webHidden/>
              </w:rPr>
              <w:instrText xml:space="preserve"> PAGEREF _Toc444266350 \h </w:instrText>
            </w:r>
            <w:r w:rsidR="00351F83">
              <w:rPr>
                <w:noProof/>
                <w:webHidden/>
              </w:rPr>
            </w:r>
            <w:r w:rsidR="00351F83">
              <w:rPr>
                <w:noProof/>
                <w:webHidden/>
              </w:rPr>
              <w:fldChar w:fldCharType="separate"/>
            </w:r>
            <w:r w:rsidR="00351F83">
              <w:rPr>
                <w:noProof/>
                <w:webHidden/>
              </w:rPr>
              <w:t>11</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1" w:history="1">
            <w:r w:rsidR="00351F83" w:rsidRPr="001F3E4B">
              <w:rPr>
                <w:rStyle w:val="Hyperlink"/>
                <w:noProof/>
              </w:rPr>
              <w:t>The Stakeholder Engagement Wheel</w:t>
            </w:r>
            <w:r w:rsidR="00351F83">
              <w:rPr>
                <w:noProof/>
                <w:webHidden/>
              </w:rPr>
              <w:tab/>
            </w:r>
            <w:r w:rsidR="00351F83">
              <w:rPr>
                <w:noProof/>
                <w:webHidden/>
              </w:rPr>
              <w:fldChar w:fldCharType="begin"/>
            </w:r>
            <w:r w:rsidR="00351F83">
              <w:rPr>
                <w:noProof/>
                <w:webHidden/>
              </w:rPr>
              <w:instrText xml:space="preserve"> PAGEREF _Toc444266351 \h </w:instrText>
            </w:r>
            <w:r w:rsidR="00351F83">
              <w:rPr>
                <w:noProof/>
                <w:webHidden/>
              </w:rPr>
            </w:r>
            <w:r w:rsidR="00351F83">
              <w:rPr>
                <w:noProof/>
                <w:webHidden/>
              </w:rPr>
              <w:fldChar w:fldCharType="separate"/>
            </w:r>
            <w:r w:rsidR="00351F83">
              <w:rPr>
                <w:noProof/>
                <w:webHidden/>
              </w:rPr>
              <w:t>15</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2" w:history="1">
            <w:r w:rsidR="00351F83" w:rsidRPr="001F3E4B">
              <w:rPr>
                <w:rStyle w:val="Hyperlink"/>
                <w:noProof/>
              </w:rPr>
              <w:t>The Community Reference System</w:t>
            </w:r>
            <w:r w:rsidR="00351F83">
              <w:rPr>
                <w:noProof/>
                <w:webHidden/>
              </w:rPr>
              <w:tab/>
            </w:r>
            <w:r w:rsidR="00351F83">
              <w:rPr>
                <w:noProof/>
                <w:webHidden/>
              </w:rPr>
              <w:fldChar w:fldCharType="begin"/>
            </w:r>
            <w:r w:rsidR="00351F83">
              <w:rPr>
                <w:noProof/>
                <w:webHidden/>
              </w:rPr>
              <w:instrText xml:space="preserve"> PAGEREF _Toc444266352 \h </w:instrText>
            </w:r>
            <w:r w:rsidR="00351F83">
              <w:rPr>
                <w:noProof/>
                <w:webHidden/>
              </w:rPr>
            </w:r>
            <w:r w:rsidR="00351F83">
              <w:rPr>
                <w:noProof/>
                <w:webHidden/>
              </w:rPr>
              <w:fldChar w:fldCharType="separate"/>
            </w:r>
            <w:r w:rsidR="00351F83">
              <w:rPr>
                <w:noProof/>
                <w:webHidden/>
              </w:rPr>
              <w:t>18</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3" w:history="1">
            <w:r w:rsidR="00351F83" w:rsidRPr="001F3E4B">
              <w:rPr>
                <w:rStyle w:val="Hyperlink"/>
                <w:noProof/>
              </w:rPr>
              <w:t>The Empathy Map Exercise</w:t>
            </w:r>
            <w:r w:rsidR="00351F83">
              <w:rPr>
                <w:noProof/>
                <w:webHidden/>
              </w:rPr>
              <w:tab/>
            </w:r>
            <w:r w:rsidR="00351F83">
              <w:rPr>
                <w:noProof/>
                <w:webHidden/>
              </w:rPr>
              <w:fldChar w:fldCharType="begin"/>
            </w:r>
            <w:r w:rsidR="00351F83">
              <w:rPr>
                <w:noProof/>
                <w:webHidden/>
              </w:rPr>
              <w:instrText xml:space="preserve"> PAGEREF _Toc444266353 \h </w:instrText>
            </w:r>
            <w:r w:rsidR="00351F83">
              <w:rPr>
                <w:noProof/>
                <w:webHidden/>
              </w:rPr>
            </w:r>
            <w:r w:rsidR="00351F83">
              <w:rPr>
                <w:noProof/>
                <w:webHidden/>
              </w:rPr>
              <w:fldChar w:fldCharType="separate"/>
            </w:r>
            <w:r w:rsidR="00351F83">
              <w:rPr>
                <w:noProof/>
                <w:webHidden/>
              </w:rPr>
              <w:t>20</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4" w:history="1">
            <w:r w:rsidR="00351F83" w:rsidRPr="001F3E4B">
              <w:rPr>
                <w:rStyle w:val="Hyperlink"/>
                <w:noProof/>
              </w:rPr>
              <w:t>Defining Our Issue</w:t>
            </w:r>
            <w:r w:rsidR="00351F83">
              <w:rPr>
                <w:noProof/>
                <w:webHidden/>
              </w:rPr>
              <w:tab/>
            </w:r>
            <w:r w:rsidR="00351F83">
              <w:rPr>
                <w:noProof/>
                <w:webHidden/>
              </w:rPr>
              <w:fldChar w:fldCharType="begin"/>
            </w:r>
            <w:r w:rsidR="00351F83">
              <w:rPr>
                <w:noProof/>
                <w:webHidden/>
              </w:rPr>
              <w:instrText xml:space="preserve"> PAGEREF _Toc444266354 \h </w:instrText>
            </w:r>
            <w:r w:rsidR="00351F83">
              <w:rPr>
                <w:noProof/>
                <w:webHidden/>
              </w:rPr>
            </w:r>
            <w:r w:rsidR="00351F83">
              <w:rPr>
                <w:noProof/>
                <w:webHidden/>
              </w:rPr>
              <w:fldChar w:fldCharType="separate"/>
            </w:r>
            <w:r w:rsidR="00351F83">
              <w:rPr>
                <w:noProof/>
                <w:webHidden/>
              </w:rPr>
              <w:t>22</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5" w:history="1">
            <w:r w:rsidR="00351F83" w:rsidRPr="001F3E4B">
              <w:rPr>
                <w:rStyle w:val="Hyperlink"/>
                <w:noProof/>
              </w:rPr>
              <w:t>Assessing our Collective Impact Resources</w:t>
            </w:r>
            <w:r w:rsidR="00351F83">
              <w:rPr>
                <w:noProof/>
                <w:webHidden/>
              </w:rPr>
              <w:tab/>
            </w:r>
            <w:r w:rsidR="00351F83">
              <w:rPr>
                <w:noProof/>
                <w:webHidden/>
              </w:rPr>
              <w:fldChar w:fldCharType="begin"/>
            </w:r>
            <w:r w:rsidR="00351F83">
              <w:rPr>
                <w:noProof/>
                <w:webHidden/>
              </w:rPr>
              <w:instrText xml:space="preserve"> PAGEREF _Toc444266355 \h </w:instrText>
            </w:r>
            <w:r w:rsidR="00351F83">
              <w:rPr>
                <w:noProof/>
                <w:webHidden/>
              </w:rPr>
            </w:r>
            <w:r w:rsidR="00351F83">
              <w:rPr>
                <w:noProof/>
                <w:webHidden/>
              </w:rPr>
              <w:fldChar w:fldCharType="separate"/>
            </w:r>
            <w:r w:rsidR="00351F83">
              <w:rPr>
                <w:noProof/>
                <w:webHidden/>
              </w:rPr>
              <w:t>24</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6" w:history="1">
            <w:r w:rsidR="00351F83" w:rsidRPr="001F3E4B">
              <w:rPr>
                <w:rStyle w:val="Hyperlink"/>
                <w:noProof/>
              </w:rPr>
              <w:t>Mapping Community Assets</w:t>
            </w:r>
            <w:r w:rsidR="00351F83">
              <w:rPr>
                <w:noProof/>
                <w:webHidden/>
              </w:rPr>
              <w:tab/>
            </w:r>
            <w:r w:rsidR="00351F83">
              <w:rPr>
                <w:noProof/>
                <w:webHidden/>
              </w:rPr>
              <w:fldChar w:fldCharType="begin"/>
            </w:r>
            <w:r w:rsidR="00351F83">
              <w:rPr>
                <w:noProof/>
                <w:webHidden/>
              </w:rPr>
              <w:instrText xml:space="preserve"> PAGEREF _Toc444266356 \h </w:instrText>
            </w:r>
            <w:r w:rsidR="00351F83">
              <w:rPr>
                <w:noProof/>
                <w:webHidden/>
              </w:rPr>
            </w:r>
            <w:r w:rsidR="00351F83">
              <w:rPr>
                <w:noProof/>
                <w:webHidden/>
              </w:rPr>
              <w:fldChar w:fldCharType="separate"/>
            </w:r>
            <w:r w:rsidR="00351F83">
              <w:rPr>
                <w:noProof/>
                <w:webHidden/>
              </w:rPr>
              <w:t>27</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7" w:history="1">
            <w:r w:rsidR="00351F83" w:rsidRPr="001F3E4B">
              <w:rPr>
                <w:rStyle w:val="Hyperlink"/>
                <w:noProof/>
              </w:rPr>
              <w:t>Mapping our Collective Impact Roles</w:t>
            </w:r>
            <w:r w:rsidR="00351F83">
              <w:rPr>
                <w:noProof/>
                <w:webHidden/>
              </w:rPr>
              <w:tab/>
            </w:r>
            <w:r w:rsidR="00351F83">
              <w:rPr>
                <w:noProof/>
                <w:webHidden/>
              </w:rPr>
              <w:fldChar w:fldCharType="begin"/>
            </w:r>
            <w:r w:rsidR="00351F83">
              <w:rPr>
                <w:noProof/>
                <w:webHidden/>
              </w:rPr>
              <w:instrText xml:space="preserve"> PAGEREF _Toc444266357 \h </w:instrText>
            </w:r>
            <w:r w:rsidR="00351F83">
              <w:rPr>
                <w:noProof/>
                <w:webHidden/>
              </w:rPr>
            </w:r>
            <w:r w:rsidR="00351F83">
              <w:rPr>
                <w:noProof/>
                <w:webHidden/>
              </w:rPr>
              <w:fldChar w:fldCharType="separate"/>
            </w:r>
            <w:r w:rsidR="00351F83">
              <w:rPr>
                <w:noProof/>
                <w:webHidden/>
              </w:rPr>
              <w:t>31</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58" w:history="1">
            <w:r w:rsidR="00351F83" w:rsidRPr="001F3E4B">
              <w:rPr>
                <w:rStyle w:val="Hyperlink"/>
                <w:noProof/>
              </w:rPr>
              <w:t>SECTION TWO - The Common Agenda</w:t>
            </w:r>
            <w:r w:rsidR="00351F83">
              <w:rPr>
                <w:noProof/>
                <w:webHidden/>
              </w:rPr>
              <w:tab/>
            </w:r>
            <w:r w:rsidR="00351F83">
              <w:rPr>
                <w:noProof/>
                <w:webHidden/>
              </w:rPr>
              <w:fldChar w:fldCharType="begin"/>
            </w:r>
            <w:r w:rsidR="00351F83">
              <w:rPr>
                <w:noProof/>
                <w:webHidden/>
              </w:rPr>
              <w:instrText xml:space="preserve"> PAGEREF _Toc444266358 \h </w:instrText>
            </w:r>
            <w:r w:rsidR="00351F83">
              <w:rPr>
                <w:noProof/>
                <w:webHidden/>
              </w:rPr>
            </w:r>
            <w:r w:rsidR="00351F83">
              <w:rPr>
                <w:noProof/>
                <w:webHidden/>
              </w:rPr>
              <w:fldChar w:fldCharType="separate"/>
            </w:r>
            <w:r w:rsidR="00351F83">
              <w:rPr>
                <w:noProof/>
                <w:webHidden/>
              </w:rPr>
              <w:t>33</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59" w:history="1">
            <w:r w:rsidR="00351F83" w:rsidRPr="001F3E4B">
              <w:rPr>
                <w:rStyle w:val="Hyperlink"/>
                <w:noProof/>
              </w:rPr>
              <w:t>Our Community Vision for Change</w:t>
            </w:r>
            <w:r w:rsidR="00351F83">
              <w:rPr>
                <w:noProof/>
                <w:webHidden/>
              </w:rPr>
              <w:tab/>
            </w:r>
            <w:r w:rsidR="00351F83">
              <w:rPr>
                <w:noProof/>
                <w:webHidden/>
              </w:rPr>
              <w:fldChar w:fldCharType="begin"/>
            </w:r>
            <w:r w:rsidR="00351F83">
              <w:rPr>
                <w:noProof/>
                <w:webHidden/>
              </w:rPr>
              <w:instrText xml:space="preserve"> PAGEREF _Toc444266359 \h </w:instrText>
            </w:r>
            <w:r w:rsidR="00351F83">
              <w:rPr>
                <w:noProof/>
                <w:webHidden/>
              </w:rPr>
            </w:r>
            <w:r w:rsidR="00351F83">
              <w:rPr>
                <w:noProof/>
                <w:webHidden/>
              </w:rPr>
              <w:fldChar w:fldCharType="separate"/>
            </w:r>
            <w:r w:rsidR="00351F83">
              <w:rPr>
                <w:noProof/>
                <w:webHidden/>
              </w:rPr>
              <w:t>35</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0" w:history="1">
            <w:r w:rsidR="00351F83" w:rsidRPr="001F3E4B">
              <w:rPr>
                <w:rStyle w:val="Hyperlink"/>
                <w:noProof/>
              </w:rPr>
              <w:t>Scoping Our Work: What’s In &amp; What’s Out?</w:t>
            </w:r>
            <w:r w:rsidR="00351F83">
              <w:rPr>
                <w:noProof/>
                <w:webHidden/>
              </w:rPr>
              <w:tab/>
            </w:r>
            <w:r w:rsidR="00351F83">
              <w:rPr>
                <w:noProof/>
                <w:webHidden/>
              </w:rPr>
              <w:fldChar w:fldCharType="begin"/>
            </w:r>
            <w:r w:rsidR="00351F83">
              <w:rPr>
                <w:noProof/>
                <w:webHidden/>
              </w:rPr>
              <w:instrText xml:space="preserve"> PAGEREF _Toc444266360 \h </w:instrText>
            </w:r>
            <w:r w:rsidR="00351F83">
              <w:rPr>
                <w:noProof/>
                <w:webHidden/>
              </w:rPr>
            </w:r>
            <w:r w:rsidR="00351F83">
              <w:rPr>
                <w:noProof/>
                <w:webHidden/>
              </w:rPr>
              <w:fldChar w:fldCharType="separate"/>
            </w:r>
            <w:r w:rsidR="00351F83">
              <w:rPr>
                <w:noProof/>
                <w:webHidden/>
              </w:rPr>
              <w:t>38</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1" w:history="1">
            <w:r w:rsidR="00351F83" w:rsidRPr="001F3E4B">
              <w:rPr>
                <w:rStyle w:val="Hyperlink"/>
                <w:noProof/>
              </w:rPr>
              <w:t>Our Common Agenda Framework</w:t>
            </w:r>
            <w:r w:rsidR="00351F83">
              <w:rPr>
                <w:noProof/>
                <w:webHidden/>
              </w:rPr>
              <w:tab/>
            </w:r>
            <w:r w:rsidR="00351F83">
              <w:rPr>
                <w:noProof/>
                <w:webHidden/>
              </w:rPr>
              <w:fldChar w:fldCharType="begin"/>
            </w:r>
            <w:r w:rsidR="00351F83">
              <w:rPr>
                <w:noProof/>
                <w:webHidden/>
              </w:rPr>
              <w:instrText xml:space="preserve"> PAGEREF _Toc444266361 \h </w:instrText>
            </w:r>
            <w:r w:rsidR="00351F83">
              <w:rPr>
                <w:noProof/>
                <w:webHidden/>
              </w:rPr>
            </w:r>
            <w:r w:rsidR="00351F83">
              <w:rPr>
                <w:noProof/>
                <w:webHidden/>
              </w:rPr>
              <w:fldChar w:fldCharType="separate"/>
            </w:r>
            <w:r w:rsidR="00351F83">
              <w:rPr>
                <w:noProof/>
                <w:webHidden/>
              </w:rPr>
              <w:t>40</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2" w:history="1">
            <w:r w:rsidR="00351F83" w:rsidRPr="001F3E4B">
              <w:rPr>
                <w:rStyle w:val="Hyperlink"/>
                <w:noProof/>
              </w:rPr>
              <w:t>Assessing Readiness for Collective Impact</w:t>
            </w:r>
            <w:r w:rsidR="00351F83">
              <w:rPr>
                <w:noProof/>
                <w:webHidden/>
              </w:rPr>
              <w:tab/>
            </w:r>
            <w:r w:rsidR="00351F83">
              <w:rPr>
                <w:noProof/>
                <w:webHidden/>
              </w:rPr>
              <w:fldChar w:fldCharType="begin"/>
            </w:r>
            <w:r w:rsidR="00351F83">
              <w:rPr>
                <w:noProof/>
                <w:webHidden/>
              </w:rPr>
              <w:instrText xml:space="preserve"> PAGEREF _Toc444266362 \h </w:instrText>
            </w:r>
            <w:r w:rsidR="00351F83">
              <w:rPr>
                <w:noProof/>
                <w:webHidden/>
              </w:rPr>
            </w:r>
            <w:r w:rsidR="00351F83">
              <w:rPr>
                <w:noProof/>
                <w:webHidden/>
              </w:rPr>
              <w:fldChar w:fldCharType="separate"/>
            </w:r>
            <w:r w:rsidR="00351F83">
              <w:rPr>
                <w:noProof/>
                <w:webHidden/>
              </w:rPr>
              <w:t>42</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63" w:history="1">
            <w:r w:rsidR="00351F83" w:rsidRPr="001F3E4B">
              <w:rPr>
                <w:rStyle w:val="Hyperlink"/>
                <w:noProof/>
              </w:rPr>
              <w:t>SECTION THREE - Shared Measurement</w:t>
            </w:r>
            <w:r w:rsidR="00351F83">
              <w:rPr>
                <w:noProof/>
                <w:webHidden/>
              </w:rPr>
              <w:tab/>
            </w:r>
            <w:r w:rsidR="00351F83">
              <w:rPr>
                <w:noProof/>
                <w:webHidden/>
              </w:rPr>
              <w:fldChar w:fldCharType="begin"/>
            </w:r>
            <w:r w:rsidR="00351F83">
              <w:rPr>
                <w:noProof/>
                <w:webHidden/>
              </w:rPr>
              <w:instrText xml:space="preserve"> PAGEREF _Toc444266363 \h </w:instrText>
            </w:r>
            <w:r w:rsidR="00351F83">
              <w:rPr>
                <w:noProof/>
                <w:webHidden/>
              </w:rPr>
            </w:r>
            <w:r w:rsidR="00351F83">
              <w:rPr>
                <w:noProof/>
                <w:webHidden/>
              </w:rPr>
              <w:fldChar w:fldCharType="separate"/>
            </w:r>
            <w:r w:rsidR="00351F83">
              <w:rPr>
                <w:noProof/>
                <w:webHidden/>
              </w:rPr>
              <w:t>44</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4" w:history="1">
            <w:r w:rsidR="00351F83" w:rsidRPr="001F3E4B">
              <w:rPr>
                <w:rStyle w:val="Hyperlink"/>
                <w:noProof/>
              </w:rPr>
              <w:t>Shared Measurement Mapping</w:t>
            </w:r>
            <w:r w:rsidR="00351F83">
              <w:rPr>
                <w:noProof/>
                <w:webHidden/>
              </w:rPr>
              <w:tab/>
            </w:r>
            <w:r w:rsidR="00351F83">
              <w:rPr>
                <w:noProof/>
                <w:webHidden/>
              </w:rPr>
              <w:fldChar w:fldCharType="begin"/>
            </w:r>
            <w:r w:rsidR="00351F83">
              <w:rPr>
                <w:noProof/>
                <w:webHidden/>
              </w:rPr>
              <w:instrText xml:space="preserve"> PAGEREF _Toc444266364 \h </w:instrText>
            </w:r>
            <w:r w:rsidR="00351F83">
              <w:rPr>
                <w:noProof/>
                <w:webHidden/>
              </w:rPr>
            </w:r>
            <w:r w:rsidR="00351F83">
              <w:rPr>
                <w:noProof/>
                <w:webHidden/>
              </w:rPr>
              <w:fldChar w:fldCharType="separate"/>
            </w:r>
            <w:r w:rsidR="00351F83">
              <w:rPr>
                <w:noProof/>
                <w:webHidden/>
              </w:rPr>
              <w:t>45</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5" w:history="1">
            <w:r w:rsidR="00351F83" w:rsidRPr="001F3E4B">
              <w:rPr>
                <w:rStyle w:val="Hyperlink"/>
                <w:noProof/>
              </w:rPr>
              <w:t>The Collective Impact Outcomes Diary</w:t>
            </w:r>
            <w:r w:rsidR="00351F83">
              <w:rPr>
                <w:noProof/>
                <w:webHidden/>
              </w:rPr>
              <w:tab/>
            </w:r>
            <w:r w:rsidR="00351F83">
              <w:rPr>
                <w:noProof/>
                <w:webHidden/>
              </w:rPr>
              <w:fldChar w:fldCharType="begin"/>
            </w:r>
            <w:r w:rsidR="00351F83">
              <w:rPr>
                <w:noProof/>
                <w:webHidden/>
              </w:rPr>
              <w:instrText xml:space="preserve"> PAGEREF _Toc444266365 \h </w:instrText>
            </w:r>
            <w:r w:rsidR="00351F83">
              <w:rPr>
                <w:noProof/>
                <w:webHidden/>
              </w:rPr>
            </w:r>
            <w:r w:rsidR="00351F83">
              <w:rPr>
                <w:noProof/>
                <w:webHidden/>
              </w:rPr>
              <w:fldChar w:fldCharType="separate"/>
            </w:r>
            <w:r w:rsidR="00351F83">
              <w:rPr>
                <w:noProof/>
                <w:webHidden/>
              </w:rPr>
              <w:t>49</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6" w:history="1">
            <w:r w:rsidR="00351F83" w:rsidRPr="001F3E4B">
              <w:rPr>
                <w:rStyle w:val="Hyperlink"/>
                <w:noProof/>
              </w:rPr>
              <w:t>The Most Significant Change Tool</w:t>
            </w:r>
            <w:r w:rsidR="00351F83">
              <w:rPr>
                <w:noProof/>
                <w:webHidden/>
              </w:rPr>
              <w:tab/>
            </w:r>
            <w:r w:rsidR="00351F83">
              <w:rPr>
                <w:noProof/>
                <w:webHidden/>
              </w:rPr>
              <w:fldChar w:fldCharType="begin"/>
            </w:r>
            <w:r w:rsidR="00351F83">
              <w:rPr>
                <w:noProof/>
                <w:webHidden/>
              </w:rPr>
              <w:instrText xml:space="preserve"> PAGEREF _Toc444266366 \h </w:instrText>
            </w:r>
            <w:r w:rsidR="00351F83">
              <w:rPr>
                <w:noProof/>
                <w:webHidden/>
              </w:rPr>
            </w:r>
            <w:r w:rsidR="00351F83">
              <w:rPr>
                <w:noProof/>
                <w:webHidden/>
              </w:rPr>
              <w:fldChar w:fldCharType="separate"/>
            </w:r>
            <w:r w:rsidR="00351F83">
              <w:rPr>
                <w:noProof/>
                <w:webHidden/>
              </w:rPr>
              <w:t>51</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67" w:history="1">
            <w:r w:rsidR="00351F83" w:rsidRPr="001F3E4B">
              <w:rPr>
                <w:rStyle w:val="Hyperlink"/>
                <w:noProof/>
              </w:rPr>
              <w:t>SECTION FOUR - Mutually Reinforcing Activities</w:t>
            </w:r>
            <w:r w:rsidR="00351F83">
              <w:rPr>
                <w:noProof/>
                <w:webHidden/>
              </w:rPr>
              <w:tab/>
            </w:r>
            <w:r w:rsidR="00351F83">
              <w:rPr>
                <w:noProof/>
                <w:webHidden/>
              </w:rPr>
              <w:fldChar w:fldCharType="begin"/>
            </w:r>
            <w:r w:rsidR="00351F83">
              <w:rPr>
                <w:noProof/>
                <w:webHidden/>
              </w:rPr>
              <w:instrText xml:space="preserve"> PAGEREF _Toc444266367 \h </w:instrText>
            </w:r>
            <w:r w:rsidR="00351F83">
              <w:rPr>
                <w:noProof/>
                <w:webHidden/>
              </w:rPr>
            </w:r>
            <w:r w:rsidR="00351F83">
              <w:rPr>
                <w:noProof/>
                <w:webHidden/>
              </w:rPr>
              <w:fldChar w:fldCharType="separate"/>
            </w:r>
            <w:r w:rsidR="00351F83">
              <w:rPr>
                <w:noProof/>
                <w:webHidden/>
              </w:rPr>
              <w:t>52</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8" w:history="1">
            <w:r w:rsidR="00351F83" w:rsidRPr="001F3E4B">
              <w:rPr>
                <w:rStyle w:val="Hyperlink"/>
                <w:noProof/>
              </w:rPr>
              <w:t>Designing Your Mutually Reinforcing Activities</w:t>
            </w:r>
            <w:r w:rsidR="00351F83">
              <w:rPr>
                <w:noProof/>
                <w:webHidden/>
              </w:rPr>
              <w:tab/>
            </w:r>
            <w:r w:rsidR="00351F83">
              <w:rPr>
                <w:noProof/>
                <w:webHidden/>
              </w:rPr>
              <w:fldChar w:fldCharType="begin"/>
            </w:r>
            <w:r w:rsidR="00351F83">
              <w:rPr>
                <w:noProof/>
                <w:webHidden/>
              </w:rPr>
              <w:instrText xml:space="preserve"> PAGEREF _Toc444266368 \h </w:instrText>
            </w:r>
            <w:r w:rsidR="00351F83">
              <w:rPr>
                <w:noProof/>
                <w:webHidden/>
              </w:rPr>
            </w:r>
            <w:r w:rsidR="00351F83">
              <w:rPr>
                <w:noProof/>
                <w:webHidden/>
              </w:rPr>
              <w:fldChar w:fldCharType="separate"/>
            </w:r>
            <w:r w:rsidR="00351F83">
              <w:rPr>
                <w:noProof/>
                <w:webHidden/>
              </w:rPr>
              <w:t>53</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69" w:history="1">
            <w:r w:rsidR="00351F83" w:rsidRPr="001F3E4B">
              <w:rPr>
                <w:rStyle w:val="Hyperlink"/>
                <w:noProof/>
              </w:rPr>
              <w:t>Translating Strategy to Action Exercise</w:t>
            </w:r>
            <w:r w:rsidR="00351F83">
              <w:rPr>
                <w:noProof/>
                <w:webHidden/>
              </w:rPr>
              <w:tab/>
            </w:r>
            <w:r w:rsidR="00351F83">
              <w:rPr>
                <w:noProof/>
                <w:webHidden/>
              </w:rPr>
              <w:fldChar w:fldCharType="begin"/>
            </w:r>
            <w:r w:rsidR="00351F83">
              <w:rPr>
                <w:noProof/>
                <w:webHidden/>
              </w:rPr>
              <w:instrText xml:space="preserve"> PAGEREF _Toc444266369 \h </w:instrText>
            </w:r>
            <w:r w:rsidR="00351F83">
              <w:rPr>
                <w:noProof/>
                <w:webHidden/>
              </w:rPr>
            </w:r>
            <w:r w:rsidR="00351F83">
              <w:rPr>
                <w:noProof/>
                <w:webHidden/>
              </w:rPr>
              <w:fldChar w:fldCharType="separate"/>
            </w:r>
            <w:r w:rsidR="00351F83">
              <w:rPr>
                <w:noProof/>
                <w:webHidden/>
              </w:rPr>
              <w:t>56</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70" w:history="1">
            <w:r w:rsidR="00351F83" w:rsidRPr="001F3E4B">
              <w:rPr>
                <w:rStyle w:val="Hyperlink"/>
                <w:noProof/>
              </w:rPr>
              <w:t>Existing Programs &amp; Services Inventory Exercise</w:t>
            </w:r>
            <w:r w:rsidR="00351F83">
              <w:rPr>
                <w:noProof/>
                <w:webHidden/>
              </w:rPr>
              <w:tab/>
            </w:r>
            <w:r w:rsidR="00351F83">
              <w:rPr>
                <w:noProof/>
                <w:webHidden/>
              </w:rPr>
              <w:fldChar w:fldCharType="begin"/>
            </w:r>
            <w:r w:rsidR="00351F83">
              <w:rPr>
                <w:noProof/>
                <w:webHidden/>
              </w:rPr>
              <w:instrText xml:space="preserve"> PAGEREF _Toc444266370 \h </w:instrText>
            </w:r>
            <w:r w:rsidR="00351F83">
              <w:rPr>
                <w:noProof/>
                <w:webHidden/>
              </w:rPr>
            </w:r>
            <w:r w:rsidR="00351F83">
              <w:rPr>
                <w:noProof/>
                <w:webHidden/>
              </w:rPr>
              <w:fldChar w:fldCharType="separate"/>
            </w:r>
            <w:r w:rsidR="00351F83">
              <w:rPr>
                <w:noProof/>
                <w:webHidden/>
              </w:rPr>
              <w:t>57</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71" w:history="1">
            <w:r w:rsidR="00351F83" w:rsidRPr="001F3E4B">
              <w:rPr>
                <w:rStyle w:val="Hyperlink"/>
                <w:noProof/>
              </w:rPr>
              <w:t>SECTION FIVE - Continuous Communications</w:t>
            </w:r>
            <w:r w:rsidR="00351F83">
              <w:rPr>
                <w:noProof/>
                <w:webHidden/>
              </w:rPr>
              <w:tab/>
            </w:r>
            <w:r w:rsidR="00351F83">
              <w:rPr>
                <w:noProof/>
                <w:webHidden/>
              </w:rPr>
              <w:fldChar w:fldCharType="begin"/>
            </w:r>
            <w:r w:rsidR="00351F83">
              <w:rPr>
                <w:noProof/>
                <w:webHidden/>
              </w:rPr>
              <w:instrText xml:space="preserve"> PAGEREF _Toc444266371 \h </w:instrText>
            </w:r>
            <w:r w:rsidR="00351F83">
              <w:rPr>
                <w:noProof/>
                <w:webHidden/>
              </w:rPr>
            </w:r>
            <w:r w:rsidR="00351F83">
              <w:rPr>
                <w:noProof/>
                <w:webHidden/>
              </w:rPr>
              <w:fldChar w:fldCharType="separate"/>
            </w:r>
            <w:r w:rsidR="00351F83">
              <w:rPr>
                <w:noProof/>
                <w:webHidden/>
              </w:rPr>
              <w:t>58</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72" w:history="1">
            <w:r w:rsidR="00351F83" w:rsidRPr="001F3E4B">
              <w:rPr>
                <w:rStyle w:val="Hyperlink"/>
                <w:noProof/>
              </w:rPr>
              <w:t>The 4 “M”s Effective Communications Tool</w:t>
            </w:r>
            <w:r w:rsidR="00351F83">
              <w:rPr>
                <w:noProof/>
                <w:webHidden/>
              </w:rPr>
              <w:tab/>
            </w:r>
            <w:r w:rsidR="00351F83">
              <w:rPr>
                <w:noProof/>
                <w:webHidden/>
              </w:rPr>
              <w:fldChar w:fldCharType="begin"/>
            </w:r>
            <w:r w:rsidR="00351F83">
              <w:rPr>
                <w:noProof/>
                <w:webHidden/>
              </w:rPr>
              <w:instrText xml:space="preserve"> PAGEREF _Toc444266372 \h </w:instrText>
            </w:r>
            <w:r w:rsidR="00351F83">
              <w:rPr>
                <w:noProof/>
                <w:webHidden/>
              </w:rPr>
            </w:r>
            <w:r w:rsidR="00351F83">
              <w:rPr>
                <w:noProof/>
                <w:webHidden/>
              </w:rPr>
              <w:fldChar w:fldCharType="separate"/>
            </w:r>
            <w:r w:rsidR="00351F83">
              <w:rPr>
                <w:noProof/>
                <w:webHidden/>
              </w:rPr>
              <w:t>59</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73" w:history="1">
            <w:r w:rsidR="00351F83" w:rsidRPr="001F3E4B">
              <w:rPr>
                <w:rStyle w:val="Hyperlink"/>
                <w:noProof/>
              </w:rPr>
              <w:t>SECTION SIX - Backbone Infrastructure</w:t>
            </w:r>
            <w:r w:rsidR="00351F83">
              <w:rPr>
                <w:noProof/>
                <w:webHidden/>
              </w:rPr>
              <w:tab/>
            </w:r>
            <w:r w:rsidR="00351F83">
              <w:rPr>
                <w:noProof/>
                <w:webHidden/>
              </w:rPr>
              <w:fldChar w:fldCharType="begin"/>
            </w:r>
            <w:r w:rsidR="00351F83">
              <w:rPr>
                <w:noProof/>
                <w:webHidden/>
              </w:rPr>
              <w:instrText xml:space="preserve"> PAGEREF _Toc444266373 \h </w:instrText>
            </w:r>
            <w:r w:rsidR="00351F83">
              <w:rPr>
                <w:noProof/>
                <w:webHidden/>
              </w:rPr>
            </w:r>
            <w:r w:rsidR="00351F83">
              <w:rPr>
                <w:noProof/>
                <w:webHidden/>
              </w:rPr>
              <w:fldChar w:fldCharType="separate"/>
            </w:r>
            <w:r w:rsidR="00351F83">
              <w:rPr>
                <w:noProof/>
                <w:webHidden/>
              </w:rPr>
              <w:t>61</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74" w:history="1">
            <w:r w:rsidR="00351F83" w:rsidRPr="001F3E4B">
              <w:rPr>
                <w:rStyle w:val="Hyperlink"/>
                <w:noProof/>
              </w:rPr>
              <w:t>Collaborative Governance Framework</w:t>
            </w:r>
            <w:r w:rsidR="00351F83">
              <w:rPr>
                <w:noProof/>
                <w:webHidden/>
              </w:rPr>
              <w:tab/>
            </w:r>
            <w:r w:rsidR="00351F83">
              <w:rPr>
                <w:noProof/>
                <w:webHidden/>
              </w:rPr>
              <w:fldChar w:fldCharType="begin"/>
            </w:r>
            <w:r w:rsidR="00351F83">
              <w:rPr>
                <w:noProof/>
                <w:webHidden/>
              </w:rPr>
              <w:instrText xml:space="preserve"> PAGEREF _Toc444266374 \h </w:instrText>
            </w:r>
            <w:r w:rsidR="00351F83">
              <w:rPr>
                <w:noProof/>
                <w:webHidden/>
              </w:rPr>
            </w:r>
            <w:r w:rsidR="00351F83">
              <w:rPr>
                <w:noProof/>
                <w:webHidden/>
              </w:rPr>
              <w:fldChar w:fldCharType="separate"/>
            </w:r>
            <w:r w:rsidR="00351F83">
              <w:rPr>
                <w:noProof/>
                <w:webHidden/>
              </w:rPr>
              <w:t>63</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75" w:history="1">
            <w:r w:rsidR="00351F83" w:rsidRPr="001F3E4B">
              <w:rPr>
                <w:rStyle w:val="Hyperlink"/>
                <w:noProof/>
              </w:rPr>
              <w:t>Collective Impact Initiative Budgeting Tool</w:t>
            </w:r>
            <w:r w:rsidR="00351F83">
              <w:rPr>
                <w:noProof/>
                <w:webHidden/>
              </w:rPr>
              <w:tab/>
            </w:r>
            <w:r w:rsidR="00351F83">
              <w:rPr>
                <w:noProof/>
                <w:webHidden/>
              </w:rPr>
              <w:fldChar w:fldCharType="begin"/>
            </w:r>
            <w:r w:rsidR="00351F83">
              <w:rPr>
                <w:noProof/>
                <w:webHidden/>
              </w:rPr>
              <w:instrText xml:space="preserve"> PAGEREF _Toc444266375 \h </w:instrText>
            </w:r>
            <w:r w:rsidR="00351F83">
              <w:rPr>
                <w:noProof/>
                <w:webHidden/>
              </w:rPr>
            </w:r>
            <w:r w:rsidR="00351F83">
              <w:rPr>
                <w:noProof/>
                <w:webHidden/>
              </w:rPr>
              <w:fldChar w:fldCharType="separate"/>
            </w:r>
            <w:r w:rsidR="00351F83">
              <w:rPr>
                <w:noProof/>
                <w:webHidden/>
              </w:rPr>
              <w:t>65</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76" w:history="1">
            <w:r w:rsidR="00351F83" w:rsidRPr="001F3E4B">
              <w:rPr>
                <w:rStyle w:val="Hyperlink"/>
                <w:noProof/>
              </w:rPr>
              <w:t>Planning Your Backbone Support</w:t>
            </w:r>
            <w:r w:rsidR="00351F83">
              <w:rPr>
                <w:noProof/>
                <w:webHidden/>
              </w:rPr>
              <w:tab/>
            </w:r>
            <w:r w:rsidR="00351F83">
              <w:rPr>
                <w:noProof/>
                <w:webHidden/>
              </w:rPr>
              <w:fldChar w:fldCharType="begin"/>
            </w:r>
            <w:r w:rsidR="00351F83">
              <w:rPr>
                <w:noProof/>
                <w:webHidden/>
              </w:rPr>
              <w:instrText xml:space="preserve"> PAGEREF _Toc444266376 \h </w:instrText>
            </w:r>
            <w:r w:rsidR="00351F83">
              <w:rPr>
                <w:noProof/>
                <w:webHidden/>
              </w:rPr>
            </w:r>
            <w:r w:rsidR="00351F83">
              <w:rPr>
                <w:noProof/>
                <w:webHidden/>
              </w:rPr>
              <w:fldChar w:fldCharType="separate"/>
            </w:r>
            <w:r w:rsidR="00351F83">
              <w:rPr>
                <w:noProof/>
                <w:webHidden/>
              </w:rPr>
              <w:t>68</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77" w:history="1">
            <w:r w:rsidR="00351F83" w:rsidRPr="001F3E4B">
              <w:rPr>
                <w:rStyle w:val="Hyperlink"/>
                <w:noProof/>
              </w:rPr>
              <w:t>SECTION SEVEN - Bringing it All Together</w:t>
            </w:r>
            <w:r w:rsidR="00351F83">
              <w:rPr>
                <w:noProof/>
                <w:webHidden/>
              </w:rPr>
              <w:tab/>
            </w:r>
            <w:r w:rsidR="00351F83">
              <w:rPr>
                <w:noProof/>
                <w:webHidden/>
              </w:rPr>
              <w:fldChar w:fldCharType="begin"/>
            </w:r>
            <w:r w:rsidR="00351F83">
              <w:rPr>
                <w:noProof/>
                <w:webHidden/>
              </w:rPr>
              <w:instrText xml:space="preserve"> PAGEREF _Toc444266377 \h </w:instrText>
            </w:r>
            <w:r w:rsidR="00351F83">
              <w:rPr>
                <w:noProof/>
                <w:webHidden/>
              </w:rPr>
            </w:r>
            <w:r w:rsidR="00351F83">
              <w:rPr>
                <w:noProof/>
                <w:webHidden/>
              </w:rPr>
              <w:fldChar w:fldCharType="separate"/>
            </w:r>
            <w:r w:rsidR="00351F83">
              <w:rPr>
                <w:noProof/>
                <w:webHidden/>
              </w:rPr>
              <w:t>70</w:t>
            </w:r>
            <w:r w:rsidR="00351F83">
              <w:rPr>
                <w:noProof/>
                <w:webHidden/>
              </w:rPr>
              <w:fldChar w:fldCharType="end"/>
            </w:r>
          </w:hyperlink>
        </w:p>
        <w:p w:rsidR="00351F83" w:rsidRDefault="00624FFA">
          <w:pPr>
            <w:pStyle w:val="TOC2"/>
            <w:tabs>
              <w:tab w:val="left" w:pos="660"/>
              <w:tab w:val="right" w:leader="dot" w:pos="10070"/>
            </w:tabs>
            <w:rPr>
              <w:rFonts w:eastAsiaTheme="minorEastAsia"/>
              <w:noProof/>
              <w:lang w:val="en-US"/>
            </w:rPr>
          </w:pPr>
          <w:hyperlink w:anchor="_Toc444266378" w:history="1">
            <w:r w:rsidR="00351F83" w:rsidRPr="001F3E4B">
              <w:rPr>
                <w:rStyle w:val="Hyperlink"/>
                <w:noProof/>
              </w:rPr>
              <w:t>Collective Impact Year I Action Plan Framework</w:t>
            </w:r>
            <w:r w:rsidR="00351F83">
              <w:rPr>
                <w:noProof/>
                <w:webHidden/>
              </w:rPr>
              <w:tab/>
            </w:r>
            <w:r w:rsidR="00351F83">
              <w:rPr>
                <w:noProof/>
                <w:webHidden/>
              </w:rPr>
              <w:fldChar w:fldCharType="begin"/>
            </w:r>
            <w:r w:rsidR="00351F83">
              <w:rPr>
                <w:noProof/>
                <w:webHidden/>
              </w:rPr>
              <w:instrText xml:space="preserve"> PAGEREF _Toc444266378 \h </w:instrText>
            </w:r>
            <w:r w:rsidR="00351F83">
              <w:rPr>
                <w:noProof/>
                <w:webHidden/>
              </w:rPr>
            </w:r>
            <w:r w:rsidR="00351F83">
              <w:rPr>
                <w:noProof/>
                <w:webHidden/>
              </w:rPr>
              <w:fldChar w:fldCharType="separate"/>
            </w:r>
            <w:r w:rsidR="00351F83">
              <w:rPr>
                <w:noProof/>
                <w:webHidden/>
              </w:rPr>
              <w:t>70</w:t>
            </w:r>
            <w:r w:rsidR="00351F83">
              <w:rPr>
                <w:noProof/>
                <w:webHidden/>
              </w:rPr>
              <w:fldChar w:fldCharType="end"/>
            </w:r>
          </w:hyperlink>
        </w:p>
        <w:p w:rsidR="00351F83" w:rsidRDefault="00624FFA">
          <w:pPr>
            <w:pStyle w:val="TOC2"/>
            <w:tabs>
              <w:tab w:val="left" w:pos="660"/>
              <w:tab w:val="right" w:leader="dot" w:pos="10070"/>
            </w:tabs>
            <w:rPr>
              <w:rFonts w:eastAsiaTheme="minorEastAsia"/>
              <w:noProof/>
              <w:lang w:val="en-US"/>
            </w:rPr>
          </w:pPr>
          <w:hyperlink w:anchor="_Toc444266379" w:history="1">
            <w:r w:rsidR="00351F83" w:rsidRPr="001F3E4B">
              <w:rPr>
                <w:rStyle w:val="Hyperlink"/>
                <w:noProof/>
              </w:rPr>
              <w:t>Year I Collective Impact Action Plan Summary</w:t>
            </w:r>
            <w:r w:rsidR="00351F83">
              <w:rPr>
                <w:noProof/>
                <w:webHidden/>
              </w:rPr>
              <w:tab/>
            </w:r>
            <w:r w:rsidR="00351F83">
              <w:rPr>
                <w:noProof/>
                <w:webHidden/>
              </w:rPr>
              <w:fldChar w:fldCharType="begin"/>
            </w:r>
            <w:r w:rsidR="00351F83">
              <w:rPr>
                <w:noProof/>
                <w:webHidden/>
              </w:rPr>
              <w:instrText xml:space="preserve"> PAGEREF _Toc444266379 \h </w:instrText>
            </w:r>
            <w:r w:rsidR="00351F83">
              <w:rPr>
                <w:noProof/>
                <w:webHidden/>
              </w:rPr>
            </w:r>
            <w:r w:rsidR="00351F83">
              <w:rPr>
                <w:noProof/>
                <w:webHidden/>
              </w:rPr>
              <w:fldChar w:fldCharType="separate"/>
            </w:r>
            <w:r w:rsidR="00351F83">
              <w:rPr>
                <w:noProof/>
                <w:webHidden/>
              </w:rPr>
              <w:t>70</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0" w:history="1">
            <w:r w:rsidR="00351F83" w:rsidRPr="001F3E4B">
              <w:rPr>
                <w:rStyle w:val="Hyperlink"/>
                <w:noProof/>
              </w:rPr>
              <w:t>Healthy Start Collective Impact PLN: CAN Action Plan Template</w:t>
            </w:r>
            <w:r w:rsidR="00351F83">
              <w:rPr>
                <w:noProof/>
                <w:webHidden/>
              </w:rPr>
              <w:tab/>
            </w:r>
            <w:r w:rsidR="00351F83">
              <w:rPr>
                <w:noProof/>
                <w:webHidden/>
              </w:rPr>
              <w:fldChar w:fldCharType="begin"/>
            </w:r>
            <w:r w:rsidR="00351F83">
              <w:rPr>
                <w:noProof/>
                <w:webHidden/>
              </w:rPr>
              <w:instrText xml:space="preserve"> PAGEREF _Toc444266380 \h </w:instrText>
            </w:r>
            <w:r w:rsidR="00351F83">
              <w:rPr>
                <w:noProof/>
                <w:webHidden/>
              </w:rPr>
            </w:r>
            <w:r w:rsidR="00351F83">
              <w:rPr>
                <w:noProof/>
                <w:webHidden/>
              </w:rPr>
              <w:fldChar w:fldCharType="separate"/>
            </w:r>
            <w:r w:rsidR="00351F83">
              <w:rPr>
                <w:noProof/>
                <w:webHidden/>
              </w:rPr>
              <w:t>80</w:t>
            </w:r>
            <w:r w:rsidR="00351F83">
              <w:rPr>
                <w:noProof/>
                <w:webHidden/>
              </w:rPr>
              <w:fldChar w:fldCharType="end"/>
            </w:r>
          </w:hyperlink>
        </w:p>
        <w:p w:rsidR="00351F83" w:rsidRDefault="00624FFA">
          <w:pPr>
            <w:pStyle w:val="TOC1"/>
            <w:tabs>
              <w:tab w:val="right" w:leader="dot" w:pos="10070"/>
            </w:tabs>
            <w:rPr>
              <w:rFonts w:eastAsiaTheme="minorEastAsia"/>
              <w:noProof/>
              <w:lang w:val="en-US"/>
            </w:rPr>
          </w:pPr>
          <w:hyperlink w:anchor="_Toc444266381" w:history="1">
            <w:r w:rsidR="00351F83" w:rsidRPr="001F3E4B">
              <w:rPr>
                <w:rStyle w:val="Hyperlink"/>
                <w:noProof/>
              </w:rPr>
              <w:t>APPENDIX</w:t>
            </w:r>
            <w:r w:rsidR="00351F83">
              <w:rPr>
                <w:noProof/>
                <w:webHidden/>
              </w:rPr>
              <w:tab/>
            </w:r>
            <w:r w:rsidR="00351F83">
              <w:rPr>
                <w:noProof/>
                <w:webHidden/>
              </w:rPr>
              <w:fldChar w:fldCharType="begin"/>
            </w:r>
            <w:r w:rsidR="00351F83">
              <w:rPr>
                <w:noProof/>
                <w:webHidden/>
              </w:rPr>
              <w:instrText xml:space="preserve"> PAGEREF _Toc444266381 \h </w:instrText>
            </w:r>
            <w:r w:rsidR="00351F83">
              <w:rPr>
                <w:noProof/>
                <w:webHidden/>
              </w:rPr>
            </w:r>
            <w:r w:rsidR="00351F83">
              <w:rPr>
                <w:noProof/>
                <w:webHidden/>
              </w:rPr>
              <w:fldChar w:fldCharType="separate"/>
            </w:r>
            <w:r w:rsidR="00351F83">
              <w:rPr>
                <w:noProof/>
                <w:webHidden/>
              </w:rPr>
              <w:t>88</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2" w:history="1">
            <w:r w:rsidR="00351F83" w:rsidRPr="001F3E4B">
              <w:rPr>
                <w:rStyle w:val="Hyperlink"/>
                <w:noProof/>
              </w:rPr>
              <w:t>Healthy Start Collective Impact Peer Learning Networks (CI-PLNs)</w:t>
            </w:r>
            <w:r w:rsidR="00351F83">
              <w:rPr>
                <w:noProof/>
                <w:webHidden/>
              </w:rPr>
              <w:tab/>
            </w:r>
            <w:r w:rsidR="00351F83">
              <w:rPr>
                <w:noProof/>
                <w:webHidden/>
              </w:rPr>
              <w:fldChar w:fldCharType="begin"/>
            </w:r>
            <w:r w:rsidR="00351F83">
              <w:rPr>
                <w:noProof/>
                <w:webHidden/>
              </w:rPr>
              <w:instrText xml:space="preserve"> PAGEREF _Toc444266382 \h </w:instrText>
            </w:r>
            <w:r w:rsidR="00351F83">
              <w:rPr>
                <w:noProof/>
                <w:webHidden/>
              </w:rPr>
            </w:r>
            <w:r w:rsidR="00351F83">
              <w:rPr>
                <w:noProof/>
                <w:webHidden/>
              </w:rPr>
              <w:fldChar w:fldCharType="separate"/>
            </w:r>
            <w:r w:rsidR="00351F83">
              <w:rPr>
                <w:noProof/>
                <w:webHidden/>
              </w:rPr>
              <w:t>88</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3" w:history="1">
            <w:r w:rsidR="00351F83" w:rsidRPr="001F3E4B">
              <w:rPr>
                <w:rStyle w:val="Hyperlink"/>
                <w:noProof/>
              </w:rPr>
              <w:t>The Healthy Start Peer Learning Journey</w:t>
            </w:r>
            <w:r w:rsidR="00351F83">
              <w:rPr>
                <w:noProof/>
                <w:webHidden/>
              </w:rPr>
              <w:tab/>
            </w:r>
            <w:r w:rsidR="00351F83">
              <w:rPr>
                <w:noProof/>
                <w:webHidden/>
              </w:rPr>
              <w:fldChar w:fldCharType="begin"/>
            </w:r>
            <w:r w:rsidR="00351F83">
              <w:rPr>
                <w:noProof/>
                <w:webHidden/>
              </w:rPr>
              <w:instrText xml:space="preserve"> PAGEREF _Toc444266383 \h </w:instrText>
            </w:r>
            <w:r w:rsidR="00351F83">
              <w:rPr>
                <w:noProof/>
                <w:webHidden/>
              </w:rPr>
            </w:r>
            <w:r w:rsidR="00351F83">
              <w:rPr>
                <w:noProof/>
                <w:webHidden/>
              </w:rPr>
              <w:fldChar w:fldCharType="separate"/>
            </w:r>
            <w:r w:rsidR="00351F83">
              <w:rPr>
                <w:noProof/>
                <w:webHidden/>
              </w:rPr>
              <w:t>89</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4" w:history="1">
            <w:r w:rsidR="00351F83" w:rsidRPr="001F3E4B">
              <w:rPr>
                <w:rStyle w:val="Hyperlink"/>
                <w:noProof/>
              </w:rPr>
              <w:t>Building Your Peer Learning Network</w:t>
            </w:r>
            <w:r w:rsidR="00351F83">
              <w:rPr>
                <w:noProof/>
                <w:webHidden/>
              </w:rPr>
              <w:tab/>
            </w:r>
            <w:r w:rsidR="00351F83">
              <w:rPr>
                <w:noProof/>
                <w:webHidden/>
              </w:rPr>
              <w:fldChar w:fldCharType="begin"/>
            </w:r>
            <w:r w:rsidR="00351F83">
              <w:rPr>
                <w:noProof/>
                <w:webHidden/>
              </w:rPr>
              <w:instrText xml:space="preserve"> PAGEREF _Toc444266384 \h </w:instrText>
            </w:r>
            <w:r w:rsidR="00351F83">
              <w:rPr>
                <w:noProof/>
                <w:webHidden/>
              </w:rPr>
            </w:r>
            <w:r w:rsidR="00351F83">
              <w:rPr>
                <w:noProof/>
                <w:webHidden/>
              </w:rPr>
              <w:fldChar w:fldCharType="separate"/>
            </w:r>
            <w:r w:rsidR="00351F83">
              <w:rPr>
                <w:noProof/>
                <w:webHidden/>
              </w:rPr>
              <w:t>92</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5" w:history="1">
            <w:r w:rsidR="00351F83" w:rsidRPr="001F3E4B">
              <w:rPr>
                <w:rStyle w:val="Hyperlink"/>
                <w:noProof/>
              </w:rPr>
              <w:t>Suggested Guidelines for Good Dialogue</w:t>
            </w:r>
            <w:r w:rsidR="00351F83">
              <w:rPr>
                <w:noProof/>
                <w:webHidden/>
              </w:rPr>
              <w:tab/>
            </w:r>
            <w:r w:rsidR="00351F83">
              <w:rPr>
                <w:noProof/>
                <w:webHidden/>
              </w:rPr>
              <w:fldChar w:fldCharType="begin"/>
            </w:r>
            <w:r w:rsidR="00351F83">
              <w:rPr>
                <w:noProof/>
                <w:webHidden/>
              </w:rPr>
              <w:instrText xml:space="preserve"> PAGEREF _Toc444266385 \h </w:instrText>
            </w:r>
            <w:r w:rsidR="00351F83">
              <w:rPr>
                <w:noProof/>
                <w:webHidden/>
              </w:rPr>
            </w:r>
            <w:r w:rsidR="00351F83">
              <w:rPr>
                <w:noProof/>
                <w:webHidden/>
              </w:rPr>
              <w:fldChar w:fldCharType="separate"/>
            </w:r>
            <w:r w:rsidR="00351F83">
              <w:rPr>
                <w:noProof/>
                <w:webHidden/>
              </w:rPr>
              <w:t>96</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6" w:history="1">
            <w:r w:rsidR="00351F83" w:rsidRPr="001F3E4B">
              <w:rPr>
                <w:rStyle w:val="Hyperlink"/>
                <w:i/>
                <w:noProof/>
              </w:rPr>
              <w:t xml:space="preserve">Peerspirit </w:t>
            </w:r>
            <w:r w:rsidR="00351F83" w:rsidRPr="001F3E4B">
              <w:rPr>
                <w:rStyle w:val="Hyperlink"/>
                <w:noProof/>
              </w:rPr>
              <w:t>Circle Guidelines for Good Dialogue</w:t>
            </w:r>
            <w:r w:rsidR="00351F83">
              <w:rPr>
                <w:noProof/>
                <w:webHidden/>
              </w:rPr>
              <w:tab/>
            </w:r>
            <w:r w:rsidR="00351F83">
              <w:rPr>
                <w:noProof/>
                <w:webHidden/>
              </w:rPr>
              <w:fldChar w:fldCharType="begin"/>
            </w:r>
            <w:r w:rsidR="00351F83">
              <w:rPr>
                <w:noProof/>
                <w:webHidden/>
              </w:rPr>
              <w:instrText xml:space="preserve"> PAGEREF _Toc444266386 \h </w:instrText>
            </w:r>
            <w:r w:rsidR="00351F83">
              <w:rPr>
                <w:noProof/>
                <w:webHidden/>
              </w:rPr>
            </w:r>
            <w:r w:rsidR="00351F83">
              <w:rPr>
                <w:noProof/>
                <w:webHidden/>
              </w:rPr>
              <w:fldChar w:fldCharType="separate"/>
            </w:r>
            <w:r w:rsidR="00351F83">
              <w:rPr>
                <w:noProof/>
                <w:webHidden/>
              </w:rPr>
              <w:t>96</w:t>
            </w:r>
            <w:r w:rsidR="00351F83">
              <w:rPr>
                <w:noProof/>
                <w:webHidden/>
              </w:rPr>
              <w:fldChar w:fldCharType="end"/>
            </w:r>
          </w:hyperlink>
        </w:p>
        <w:p w:rsidR="00351F83" w:rsidRDefault="00624FFA">
          <w:pPr>
            <w:pStyle w:val="TOC2"/>
            <w:tabs>
              <w:tab w:val="right" w:leader="dot" w:pos="10070"/>
            </w:tabs>
            <w:rPr>
              <w:rFonts w:eastAsiaTheme="minorEastAsia"/>
              <w:noProof/>
              <w:lang w:val="en-US"/>
            </w:rPr>
          </w:pPr>
          <w:hyperlink w:anchor="_Toc444266387" w:history="1">
            <w:r w:rsidR="00351F83" w:rsidRPr="001F3E4B">
              <w:rPr>
                <w:rStyle w:val="Hyperlink"/>
                <w:noProof/>
              </w:rPr>
              <w:t>The Generative Star Relationship Tool</w:t>
            </w:r>
            <w:r w:rsidR="00351F83">
              <w:rPr>
                <w:noProof/>
                <w:webHidden/>
              </w:rPr>
              <w:tab/>
            </w:r>
            <w:r w:rsidR="00351F83">
              <w:rPr>
                <w:noProof/>
                <w:webHidden/>
              </w:rPr>
              <w:fldChar w:fldCharType="begin"/>
            </w:r>
            <w:r w:rsidR="00351F83">
              <w:rPr>
                <w:noProof/>
                <w:webHidden/>
              </w:rPr>
              <w:instrText xml:space="preserve"> PAGEREF _Toc444266387 \h </w:instrText>
            </w:r>
            <w:r w:rsidR="00351F83">
              <w:rPr>
                <w:noProof/>
                <w:webHidden/>
              </w:rPr>
            </w:r>
            <w:r w:rsidR="00351F83">
              <w:rPr>
                <w:noProof/>
                <w:webHidden/>
              </w:rPr>
              <w:fldChar w:fldCharType="separate"/>
            </w:r>
            <w:r w:rsidR="00351F83">
              <w:rPr>
                <w:noProof/>
                <w:webHidden/>
              </w:rPr>
              <w:t>97</w:t>
            </w:r>
            <w:r w:rsidR="00351F83">
              <w:rPr>
                <w:noProof/>
                <w:webHidden/>
              </w:rPr>
              <w:fldChar w:fldCharType="end"/>
            </w:r>
          </w:hyperlink>
        </w:p>
        <w:p w:rsidR="000639B0" w:rsidRDefault="000639B0" w:rsidP="000639B0">
          <w:r>
            <w:rPr>
              <w:b/>
              <w:bCs/>
              <w:noProof/>
            </w:rPr>
            <w:fldChar w:fldCharType="end"/>
          </w:r>
        </w:p>
      </w:sdtContent>
    </w:sdt>
    <w:p w:rsidR="00DB2636" w:rsidRDefault="00DB2636" w:rsidP="00DB2636">
      <w:pPr>
        <w:pStyle w:val="1heading"/>
      </w:pPr>
    </w:p>
    <w:p w:rsidR="00DB2636" w:rsidRDefault="00DB2636" w:rsidP="00272FC5">
      <w:pPr>
        <w:pStyle w:val="1heading"/>
      </w:pPr>
      <w:r>
        <w:br w:type="page"/>
      </w:r>
    </w:p>
    <w:p w:rsidR="00797EEE" w:rsidRPr="00DB2636" w:rsidRDefault="006A3CF2" w:rsidP="00272FC5">
      <w:pPr>
        <w:pStyle w:val="1heading"/>
      </w:pPr>
      <w:bookmarkStart w:id="0" w:name="_Toc444266347"/>
      <w:r w:rsidRPr="00DB2636">
        <w:lastRenderedPageBreak/>
        <w:drawing>
          <wp:anchor distT="0" distB="0" distL="114300" distR="114300" simplePos="0" relativeHeight="251664384" behindDoc="1" locked="0" layoutInCell="1" allowOverlap="1" wp14:anchorId="0AAAB71F" wp14:editId="523FCCFE">
            <wp:simplePos x="0" y="0"/>
            <wp:positionH relativeFrom="margin">
              <wp:align>right</wp:align>
            </wp:positionH>
            <wp:positionV relativeFrom="paragraph">
              <wp:posOffset>333375</wp:posOffset>
            </wp:positionV>
            <wp:extent cx="3167380" cy="2809875"/>
            <wp:effectExtent l="0" t="0" r="0" b="9525"/>
            <wp:wrapTight wrapText="bothSides">
              <wp:wrapPolygon edited="0">
                <wp:start x="0" y="0"/>
                <wp:lineTo x="0" y="21527"/>
                <wp:lineTo x="21435" y="21527"/>
                <wp:lineTo x="21435" y="0"/>
                <wp:lineTo x="0" y="0"/>
              </wp:wrapPolygon>
            </wp:wrapTight>
            <wp:docPr id="7" name="Picture 7" descr="Image showing the steps and process of Collective Impact that can and should be applied to Healthy Start. 1) Common Agenda 2) Shared Measurement 3) Mutually Reinforcing Activities 4) Continuous Communication 5) Backbone Organization" title="Collective Impact &amp; Healthy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67380" cy="2809875"/>
                    </a:xfrm>
                    <a:prstGeom prst="rect">
                      <a:avLst/>
                    </a:prstGeom>
                  </pic:spPr>
                </pic:pic>
              </a:graphicData>
            </a:graphic>
            <wp14:sizeRelH relativeFrom="page">
              <wp14:pctWidth>0</wp14:pctWidth>
            </wp14:sizeRelH>
            <wp14:sizeRelV relativeFrom="page">
              <wp14:pctHeight>0</wp14:pctHeight>
            </wp14:sizeRelV>
          </wp:anchor>
        </w:drawing>
      </w:r>
      <w:r w:rsidR="001A5DE9" w:rsidRPr="00DB2636">
        <w:t>Introduction</w:t>
      </w:r>
      <w:bookmarkEnd w:id="0"/>
    </w:p>
    <w:p w:rsidR="00977FCD" w:rsidRDefault="00797EEE" w:rsidP="005B31BA">
      <w:pPr>
        <w:pStyle w:val="PlainText"/>
        <w:rPr>
          <w:color w:val="002060"/>
        </w:rPr>
      </w:pPr>
      <w:r w:rsidRPr="00274C5D">
        <w:rPr>
          <w:color w:val="002060"/>
        </w:rPr>
        <w:t>Th</w:t>
      </w:r>
      <w:r w:rsidR="00FD4C73">
        <w:rPr>
          <w:color w:val="002060"/>
        </w:rPr>
        <w:t xml:space="preserve">e </w:t>
      </w:r>
      <w:r w:rsidR="00FD4C73" w:rsidRPr="00FD4C73">
        <w:rPr>
          <w:b/>
          <w:color w:val="002060"/>
        </w:rPr>
        <w:t xml:space="preserve">Healthy Start </w:t>
      </w:r>
      <w:r w:rsidRPr="00FD4C73">
        <w:rPr>
          <w:b/>
          <w:color w:val="002060"/>
        </w:rPr>
        <w:t xml:space="preserve">Collective Impact Implementation Tool </w:t>
      </w:r>
      <w:r w:rsidR="0080374A" w:rsidRPr="00FD4C73">
        <w:rPr>
          <w:b/>
          <w:color w:val="002060"/>
        </w:rPr>
        <w:t>Box</w:t>
      </w:r>
      <w:r w:rsidRPr="00274C5D">
        <w:rPr>
          <w:color w:val="002060"/>
        </w:rPr>
        <w:t xml:space="preserve"> has been designed specifically </w:t>
      </w:r>
      <w:r w:rsidR="00FD4C73">
        <w:rPr>
          <w:color w:val="002060"/>
        </w:rPr>
        <w:t>to support</w:t>
      </w:r>
      <w:r w:rsidRPr="00274C5D">
        <w:rPr>
          <w:color w:val="002060"/>
        </w:rPr>
        <w:t xml:space="preserve"> Healthy Start </w:t>
      </w:r>
      <w:r w:rsidR="00D543D3">
        <w:rPr>
          <w:color w:val="002060"/>
        </w:rPr>
        <w:t>g</w:t>
      </w:r>
      <w:r w:rsidRPr="00274C5D">
        <w:rPr>
          <w:color w:val="002060"/>
        </w:rPr>
        <w:t xml:space="preserve">rantees </w:t>
      </w:r>
      <w:r w:rsidR="00E76929" w:rsidRPr="00274C5D">
        <w:rPr>
          <w:color w:val="002060"/>
        </w:rPr>
        <w:t xml:space="preserve">in effectively implementing </w:t>
      </w:r>
      <w:r w:rsidRPr="00274C5D">
        <w:rPr>
          <w:color w:val="002060"/>
        </w:rPr>
        <w:t>a Collective Impact approach</w:t>
      </w:r>
      <w:r w:rsidR="00DF7066" w:rsidRPr="00274C5D">
        <w:rPr>
          <w:color w:val="002060"/>
        </w:rPr>
        <w:t xml:space="preserve"> to realizing </w:t>
      </w:r>
      <w:r w:rsidR="000E2F60">
        <w:rPr>
          <w:color w:val="002060"/>
        </w:rPr>
        <w:t>Healthy Start’s</w:t>
      </w:r>
      <w:r w:rsidR="00DF7066" w:rsidRPr="00274C5D">
        <w:rPr>
          <w:color w:val="002060"/>
        </w:rPr>
        <w:t xml:space="preserve"> mission, </w:t>
      </w:r>
      <w:r w:rsidRPr="00274C5D">
        <w:rPr>
          <w:color w:val="002060"/>
        </w:rPr>
        <w:t>“</w:t>
      </w:r>
      <w:r w:rsidR="00E76929" w:rsidRPr="00274C5D">
        <w:rPr>
          <w:i/>
          <w:color w:val="002060"/>
        </w:rPr>
        <w:t>To</w:t>
      </w:r>
      <w:r w:rsidR="00E76929" w:rsidRPr="00274C5D">
        <w:rPr>
          <w:color w:val="002060"/>
        </w:rPr>
        <w:t xml:space="preserve"> </w:t>
      </w:r>
      <w:r w:rsidRPr="00274C5D">
        <w:rPr>
          <w:i/>
          <w:color w:val="002060"/>
        </w:rPr>
        <w:t>improve perinatal health outcomes and reduce racial and ethnic disparities by using community-based approaches to service</w:t>
      </w:r>
      <w:r w:rsidR="0043159D">
        <w:rPr>
          <w:i/>
          <w:color w:val="002060"/>
        </w:rPr>
        <w:t xml:space="preserve"> </w:t>
      </w:r>
      <w:r w:rsidRPr="00274C5D">
        <w:rPr>
          <w:i/>
          <w:color w:val="002060"/>
        </w:rPr>
        <w:t>delivery and facilitate access to comprehensive health and social services for women, infants and their families</w:t>
      </w:r>
      <w:r w:rsidRPr="00274C5D">
        <w:rPr>
          <w:color w:val="002060"/>
        </w:rPr>
        <w:t>.”</w:t>
      </w:r>
    </w:p>
    <w:p w:rsidR="00977FCD" w:rsidRDefault="00977FCD" w:rsidP="005B31BA">
      <w:pPr>
        <w:pStyle w:val="PlainText"/>
        <w:rPr>
          <w:color w:val="002060"/>
        </w:rPr>
      </w:pPr>
    </w:p>
    <w:p w:rsidR="00797EEE" w:rsidRPr="00274C5D" w:rsidRDefault="00977FCD" w:rsidP="005B31BA">
      <w:pPr>
        <w:pStyle w:val="PlainText"/>
        <w:rPr>
          <w:color w:val="002060"/>
        </w:rPr>
      </w:pPr>
      <w:r w:rsidRPr="00274C5D">
        <w:rPr>
          <w:color w:val="002060"/>
        </w:rPr>
        <w:t xml:space="preserve"> </w:t>
      </w:r>
      <w:r w:rsidR="00E76929" w:rsidRPr="00274C5D">
        <w:rPr>
          <w:color w:val="002060"/>
        </w:rPr>
        <w:t>To fulfil</w:t>
      </w:r>
      <w:r w:rsidR="00D543D3">
        <w:rPr>
          <w:color w:val="002060"/>
        </w:rPr>
        <w:t xml:space="preserve">l </w:t>
      </w:r>
      <w:r w:rsidR="00E76929" w:rsidRPr="00274C5D">
        <w:rPr>
          <w:color w:val="002060"/>
        </w:rPr>
        <w:t xml:space="preserve">this mission, </w:t>
      </w:r>
      <w:r w:rsidR="00D543D3">
        <w:rPr>
          <w:color w:val="002060"/>
        </w:rPr>
        <w:t>Healthy Start g</w:t>
      </w:r>
      <w:r w:rsidR="00797EEE" w:rsidRPr="00274C5D">
        <w:rPr>
          <w:color w:val="002060"/>
        </w:rPr>
        <w:t xml:space="preserve">rantees </w:t>
      </w:r>
      <w:r w:rsidR="00E76929" w:rsidRPr="00274C5D">
        <w:rPr>
          <w:color w:val="002060"/>
        </w:rPr>
        <w:t xml:space="preserve">are required to </w:t>
      </w:r>
      <w:r w:rsidR="00797EEE" w:rsidRPr="00274C5D">
        <w:rPr>
          <w:color w:val="002060"/>
        </w:rPr>
        <w:t>develop and support Community Action Networks (CANs)</w:t>
      </w:r>
      <w:r w:rsidR="00D543D3">
        <w:rPr>
          <w:color w:val="002060"/>
        </w:rPr>
        <w:t>,</w:t>
      </w:r>
      <w:r w:rsidR="00797EEE" w:rsidRPr="00274C5D">
        <w:rPr>
          <w:color w:val="002060"/>
        </w:rPr>
        <w:t xml:space="preserve"> and use a Collective Impact approach to work with their CANs to develop local implementation plan</w:t>
      </w:r>
      <w:r w:rsidR="00347905" w:rsidRPr="00274C5D">
        <w:rPr>
          <w:color w:val="002060"/>
        </w:rPr>
        <w:t xml:space="preserve">s to achieve the five strategic goals of Healthy Start: </w:t>
      </w:r>
    </w:p>
    <w:p w:rsidR="00797EEE" w:rsidRPr="00274C5D" w:rsidRDefault="00797EEE" w:rsidP="00347905">
      <w:pPr>
        <w:pStyle w:val="PlainText"/>
        <w:ind w:firstLine="284"/>
        <w:rPr>
          <w:color w:val="002060"/>
        </w:rPr>
      </w:pPr>
      <w:r w:rsidRPr="00274C5D">
        <w:rPr>
          <w:color w:val="002060"/>
        </w:rPr>
        <w:t>1.</w:t>
      </w:r>
      <w:r w:rsidRPr="00274C5D">
        <w:rPr>
          <w:color w:val="002060"/>
        </w:rPr>
        <w:tab/>
      </w:r>
      <w:r w:rsidR="00347905" w:rsidRPr="00274C5D">
        <w:rPr>
          <w:color w:val="002060"/>
        </w:rPr>
        <w:t>To i</w:t>
      </w:r>
      <w:r w:rsidRPr="00274C5D">
        <w:rPr>
          <w:color w:val="002060"/>
        </w:rPr>
        <w:t>mprove women’s health</w:t>
      </w:r>
    </w:p>
    <w:p w:rsidR="00797EEE" w:rsidRPr="00274C5D" w:rsidRDefault="00797EEE" w:rsidP="00347905">
      <w:pPr>
        <w:pStyle w:val="PlainText"/>
        <w:ind w:firstLine="284"/>
        <w:rPr>
          <w:color w:val="002060"/>
        </w:rPr>
      </w:pPr>
      <w:r w:rsidRPr="00274C5D">
        <w:rPr>
          <w:color w:val="002060"/>
        </w:rPr>
        <w:t>2.</w:t>
      </w:r>
      <w:r w:rsidRPr="00274C5D">
        <w:rPr>
          <w:color w:val="002060"/>
        </w:rPr>
        <w:tab/>
      </w:r>
      <w:r w:rsidR="00347905" w:rsidRPr="00274C5D">
        <w:rPr>
          <w:color w:val="002060"/>
        </w:rPr>
        <w:t>To p</w:t>
      </w:r>
      <w:r w:rsidRPr="00274C5D">
        <w:rPr>
          <w:color w:val="002060"/>
        </w:rPr>
        <w:t>romote quality services</w:t>
      </w:r>
    </w:p>
    <w:p w:rsidR="00797EEE" w:rsidRPr="00274C5D" w:rsidRDefault="00797EEE" w:rsidP="00347905">
      <w:pPr>
        <w:pStyle w:val="PlainText"/>
        <w:ind w:firstLine="284"/>
        <w:rPr>
          <w:color w:val="002060"/>
        </w:rPr>
      </w:pPr>
      <w:r w:rsidRPr="00274C5D">
        <w:rPr>
          <w:color w:val="002060"/>
        </w:rPr>
        <w:t>3.</w:t>
      </w:r>
      <w:r w:rsidRPr="00274C5D">
        <w:rPr>
          <w:color w:val="002060"/>
        </w:rPr>
        <w:tab/>
      </w:r>
      <w:r w:rsidR="00347905" w:rsidRPr="00274C5D">
        <w:rPr>
          <w:color w:val="002060"/>
        </w:rPr>
        <w:t>To s</w:t>
      </w:r>
      <w:r w:rsidRPr="00274C5D">
        <w:rPr>
          <w:color w:val="002060"/>
        </w:rPr>
        <w:t>trengthen family resilience</w:t>
      </w:r>
    </w:p>
    <w:p w:rsidR="00797EEE" w:rsidRPr="00274C5D" w:rsidRDefault="00797EEE" w:rsidP="00347905">
      <w:pPr>
        <w:pStyle w:val="PlainText"/>
        <w:ind w:firstLine="284"/>
        <w:rPr>
          <w:color w:val="002060"/>
        </w:rPr>
      </w:pPr>
      <w:r w:rsidRPr="00274C5D">
        <w:rPr>
          <w:color w:val="002060"/>
        </w:rPr>
        <w:t>4.</w:t>
      </w:r>
      <w:r w:rsidRPr="00274C5D">
        <w:rPr>
          <w:color w:val="002060"/>
        </w:rPr>
        <w:tab/>
      </w:r>
      <w:r w:rsidR="00347905" w:rsidRPr="00274C5D">
        <w:rPr>
          <w:color w:val="002060"/>
        </w:rPr>
        <w:t>To a</w:t>
      </w:r>
      <w:r w:rsidRPr="00274C5D">
        <w:rPr>
          <w:color w:val="002060"/>
        </w:rPr>
        <w:t>chieve collective impact</w:t>
      </w:r>
    </w:p>
    <w:p w:rsidR="00797EEE" w:rsidRPr="00274C5D" w:rsidRDefault="00797EEE" w:rsidP="00347905">
      <w:pPr>
        <w:pStyle w:val="PlainText"/>
        <w:ind w:firstLine="284"/>
        <w:rPr>
          <w:color w:val="002060"/>
        </w:rPr>
      </w:pPr>
      <w:r w:rsidRPr="00274C5D">
        <w:rPr>
          <w:color w:val="002060"/>
        </w:rPr>
        <w:t>5.</w:t>
      </w:r>
      <w:r w:rsidRPr="00274C5D">
        <w:rPr>
          <w:color w:val="002060"/>
        </w:rPr>
        <w:tab/>
      </w:r>
      <w:r w:rsidR="00D543D3">
        <w:rPr>
          <w:color w:val="002060"/>
        </w:rPr>
        <w:t>To i</w:t>
      </w:r>
      <w:r w:rsidRPr="00274C5D">
        <w:rPr>
          <w:color w:val="002060"/>
        </w:rPr>
        <w:t>ncrease accountability</w:t>
      </w:r>
    </w:p>
    <w:p w:rsidR="00E76929" w:rsidRDefault="00E76929" w:rsidP="005B31BA">
      <w:pPr>
        <w:pStyle w:val="PlainText"/>
        <w:rPr>
          <w:color w:val="2F5496" w:themeColor="accent5" w:themeShade="BF"/>
        </w:rPr>
      </w:pPr>
    </w:p>
    <w:p w:rsidR="00347905" w:rsidRPr="00274C5D" w:rsidRDefault="00E76929" w:rsidP="005B31BA">
      <w:pPr>
        <w:pStyle w:val="PlainText"/>
        <w:rPr>
          <w:color w:val="002060"/>
        </w:rPr>
      </w:pPr>
      <w:r w:rsidRPr="00274C5D">
        <w:rPr>
          <w:color w:val="002060"/>
        </w:rPr>
        <w:t>The</w:t>
      </w:r>
      <w:r>
        <w:rPr>
          <w:color w:val="2F5496" w:themeColor="accent5" w:themeShade="BF"/>
        </w:rPr>
        <w:t xml:space="preserve"> </w:t>
      </w:r>
      <w:hyperlink r:id="rId17" w:history="1">
        <w:r w:rsidRPr="00E76929">
          <w:rPr>
            <w:rStyle w:val="Hyperlink"/>
            <w:b/>
          </w:rPr>
          <w:t>Healthy Start EPIC Center</w:t>
        </w:r>
      </w:hyperlink>
      <w:r>
        <w:rPr>
          <w:color w:val="2F5496" w:themeColor="accent5" w:themeShade="BF"/>
        </w:rPr>
        <w:t xml:space="preserve"> </w:t>
      </w:r>
      <w:r w:rsidRPr="00274C5D">
        <w:rPr>
          <w:color w:val="002060"/>
        </w:rPr>
        <w:t xml:space="preserve">has contracted with </w:t>
      </w:r>
      <w:hyperlink r:id="rId18" w:history="1">
        <w:r w:rsidRPr="00E76929">
          <w:rPr>
            <w:rStyle w:val="Hyperlink"/>
            <w:b/>
          </w:rPr>
          <w:t>Tamarack – An Institute for Community Engagement</w:t>
        </w:r>
      </w:hyperlink>
      <w:r>
        <w:rPr>
          <w:color w:val="2F5496" w:themeColor="accent5" w:themeShade="BF"/>
        </w:rPr>
        <w:t xml:space="preserve"> to </w:t>
      </w:r>
      <w:r w:rsidRPr="00274C5D">
        <w:rPr>
          <w:color w:val="002060"/>
        </w:rPr>
        <w:t>develop th</w:t>
      </w:r>
      <w:r w:rsidR="00FD4C73">
        <w:rPr>
          <w:color w:val="002060"/>
        </w:rPr>
        <w:t xml:space="preserve">e </w:t>
      </w:r>
      <w:r w:rsidR="00FD4C73" w:rsidRPr="00FD4C73">
        <w:rPr>
          <w:b/>
          <w:color w:val="002060"/>
        </w:rPr>
        <w:t xml:space="preserve">Healthy Start </w:t>
      </w:r>
      <w:r w:rsidRPr="00FD4C73">
        <w:rPr>
          <w:b/>
          <w:color w:val="002060"/>
        </w:rPr>
        <w:t>Collec</w:t>
      </w:r>
      <w:r w:rsidR="0080374A" w:rsidRPr="00FD4C73">
        <w:rPr>
          <w:b/>
          <w:color w:val="002060"/>
        </w:rPr>
        <w:t>tive Impact Implementation Tool Box</w:t>
      </w:r>
      <w:r w:rsidRPr="00274C5D">
        <w:rPr>
          <w:color w:val="002060"/>
        </w:rPr>
        <w:t>.  To support th</w:t>
      </w:r>
      <w:r w:rsidR="0080374A">
        <w:rPr>
          <w:color w:val="002060"/>
        </w:rPr>
        <w:t xml:space="preserve">e effective use of this </w:t>
      </w:r>
      <w:r w:rsidR="00D543D3">
        <w:rPr>
          <w:color w:val="002060"/>
        </w:rPr>
        <w:t>tool b</w:t>
      </w:r>
      <w:r w:rsidR="0080374A">
        <w:rPr>
          <w:color w:val="002060"/>
        </w:rPr>
        <w:t>ox</w:t>
      </w:r>
      <w:r w:rsidRPr="00274C5D">
        <w:rPr>
          <w:color w:val="002060"/>
        </w:rPr>
        <w:t>, six Peer Learning Networks – each co-facilitated by a Healthy Start Grantee and an EPIC Consultant – w</w:t>
      </w:r>
      <w:r w:rsidR="00D543D3">
        <w:rPr>
          <w:color w:val="002060"/>
        </w:rPr>
        <w:t>ere</w:t>
      </w:r>
      <w:r w:rsidRPr="00274C5D">
        <w:rPr>
          <w:color w:val="002060"/>
        </w:rPr>
        <w:t xml:space="preserve"> created.  Between April/May 2015 and December 2015, each Peer Learning Network convened 6-8 times and u</w:t>
      </w:r>
      <w:r w:rsidR="0080374A">
        <w:rPr>
          <w:color w:val="002060"/>
        </w:rPr>
        <w:t>se</w:t>
      </w:r>
      <w:r w:rsidR="00D543D3">
        <w:rPr>
          <w:color w:val="002060"/>
        </w:rPr>
        <w:t>d</w:t>
      </w:r>
      <w:r w:rsidR="0080374A">
        <w:rPr>
          <w:color w:val="002060"/>
        </w:rPr>
        <w:t xml:space="preserve"> the resources of the </w:t>
      </w:r>
      <w:r w:rsidR="00FD4C73">
        <w:rPr>
          <w:color w:val="002060"/>
        </w:rPr>
        <w:t>t</w:t>
      </w:r>
      <w:r w:rsidR="0080374A">
        <w:rPr>
          <w:color w:val="002060"/>
        </w:rPr>
        <w:t xml:space="preserve">ool </w:t>
      </w:r>
      <w:r w:rsidR="00FD4C73">
        <w:rPr>
          <w:color w:val="002060"/>
        </w:rPr>
        <w:t>b</w:t>
      </w:r>
      <w:r w:rsidR="0080374A">
        <w:rPr>
          <w:color w:val="002060"/>
        </w:rPr>
        <w:t>ox</w:t>
      </w:r>
      <w:r w:rsidRPr="00274C5D">
        <w:rPr>
          <w:color w:val="002060"/>
        </w:rPr>
        <w:t xml:space="preserve"> to develop a Year I </w:t>
      </w:r>
      <w:r w:rsidR="00D543D3">
        <w:rPr>
          <w:color w:val="002060"/>
        </w:rPr>
        <w:t>action</w:t>
      </w:r>
      <w:r w:rsidRPr="00274C5D">
        <w:rPr>
          <w:color w:val="002060"/>
        </w:rPr>
        <w:t xml:space="preserve"> plan.  </w:t>
      </w:r>
      <w:r w:rsidR="000E2F60">
        <w:rPr>
          <w:color w:val="002060"/>
        </w:rPr>
        <w:t>(See Appendix for more on the Peer Learning Networks).</w:t>
      </w:r>
    </w:p>
    <w:p w:rsidR="00E76929" w:rsidRPr="00E76929" w:rsidRDefault="00E76929" w:rsidP="005B31BA">
      <w:pPr>
        <w:pStyle w:val="PlainText"/>
        <w:rPr>
          <w:color w:val="2F5496" w:themeColor="accent5" w:themeShade="BF"/>
        </w:rPr>
      </w:pPr>
    </w:p>
    <w:p w:rsidR="00797EEE" w:rsidRPr="00274C5D" w:rsidRDefault="00347905" w:rsidP="005B31BA">
      <w:pPr>
        <w:pStyle w:val="PlainText"/>
        <w:rPr>
          <w:b/>
          <w:i/>
          <w:color w:val="002060"/>
          <w:sz w:val="28"/>
        </w:rPr>
      </w:pPr>
      <w:r w:rsidRPr="00274C5D">
        <w:rPr>
          <w:b/>
          <w:i/>
          <w:color w:val="002060"/>
          <w:sz w:val="28"/>
        </w:rPr>
        <w:t>What is</w:t>
      </w:r>
      <w:r w:rsidR="00797EEE" w:rsidRPr="00274C5D">
        <w:rPr>
          <w:b/>
          <w:i/>
          <w:color w:val="002060"/>
          <w:sz w:val="28"/>
        </w:rPr>
        <w:t xml:space="preserve"> Collective Impact?</w:t>
      </w:r>
    </w:p>
    <w:p w:rsidR="00347905" w:rsidRPr="00274C5D" w:rsidRDefault="00624FFA" w:rsidP="005B31BA">
      <w:pPr>
        <w:pStyle w:val="PlainText"/>
        <w:rPr>
          <w:color w:val="002060"/>
        </w:rPr>
      </w:pPr>
      <w:hyperlink r:id="rId19" w:history="1">
        <w:r w:rsidR="00E41B75" w:rsidRPr="00B11EB9">
          <w:rPr>
            <w:rStyle w:val="Hyperlink"/>
            <w:b/>
          </w:rPr>
          <w:t>Collective Impact</w:t>
        </w:r>
      </w:hyperlink>
      <w:r w:rsidR="00E41B75">
        <w:rPr>
          <w:color w:val="2F5496" w:themeColor="accent5" w:themeShade="BF"/>
        </w:rPr>
        <w:t xml:space="preserve"> </w:t>
      </w:r>
      <w:r w:rsidR="00E41B75" w:rsidRPr="00274C5D">
        <w:rPr>
          <w:color w:val="002060"/>
        </w:rPr>
        <w:t xml:space="preserve">is </w:t>
      </w:r>
      <w:r w:rsidR="00E41B75" w:rsidRPr="00D543D3">
        <w:rPr>
          <w:i/>
          <w:color w:val="002060"/>
          <w:lang w:val="en-US"/>
        </w:rPr>
        <w:t>“a disciplined, cross-sector approach to solving complex social and environmental issues on a large scale.”</w:t>
      </w:r>
      <w:r w:rsidR="00E41B75" w:rsidRPr="00274C5D">
        <w:rPr>
          <w:color w:val="002060"/>
          <w:lang w:val="en-US"/>
        </w:rPr>
        <w:t xml:space="preserve"> </w:t>
      </w:r>
      <w:r w:rsidR="00D50129" w:rsidRPr="00274C5D">
        <w:rPr>
          <w:color w:val="002060"/>
          <w:lang w:val="en-US"/>
        </w:rPr>
        <w:t xml:space="preserve">First defined by John </w:t>
      </w:r>
      <w:proofErr w:type="spellStart"/>
      <w:r w:rsidR="00D50129" w:rsidRPr="00274C5D">
        <w:rPr>
          <w:color w:val="002060"/>
          <w:lang w:val="en-US"/>
        </w:rPr>
        <w:t>Kania</w:t>
      </w:r>
      <w:proofErr w:type="spellEnd"/>
      <w:r w:rsidR="00D50129" w:rsidRPr="00274C5D">
        <w:rPr>
          <w:color w:val="002060"/>
          <w:lang w:val="en-US"/>
        </w:rPr>
        <w:t xml:space="preserve"> and Mark Kramer of </w:t>
      </w:r>
      <w:hyperlink r:id="rId20" w:history="1">
        <w:r w:rsidR="00D50129" w:rsidRPr="00B11EB9">
          <w:rPr>
            <w:rStyle w:val="Hyperlink"/>
            <w:b/>
            <w:color w:val="2E74B5" w:themeColor="accent1" w:themeShade="BF"/>
            <w:lang w:val="en-US"/>
          </w:rPr>
          <w:t>FSG: Social Impact Consultants</w:t>
        </w:r>
      </w:hyperlink>
      <w:r w:rsidR="00D50129" w:rsidRPr="00B11EB9">
        <w:rPr>
          <w:b/>
          <w:color w:val="2E74B5" w:themeColor="accent1" w:themeShade="BF"/>
          <w:lang w:val="en-US"/>
        </w:rPr>
        <w:t xml:space="preserve"> </w:t>
      </w:r>
      <w:r w:rsidR="00D50129" w:rsidRPr="00274C5D">
        <w:rPr>
          <w:color w:val="002060"/>
          <w:lang w:val="en-US"/>
        </w:rPr>
        <w:t xml:space="preserve">in an article published in the </w:t>
      </w:r>
      <w:hyperlink r:id="rId21" w:history="1">
        <w:r w:rsidR="00D50129" w:rsidRPr="00B11EB9">
          <w:rPr>
            <w:rStyle w:val="Hyperlink"/>
            <w:b/>
          </w:rPr>
          <w:t>Stanford Social Innovation Review</w:t>
        </w:r>
      </w:hyperlink>
      <w:r w:rsidR="00D50129">
        <w:rPr>
          <w:color w:val="2F5496" w:themeColor="accent5" w:themeShade="BF"/>
          <w:lang w:val="en-US"/>
        </w:rPr>
        <w:t xml:space="preserve"> </w:t>
      </w:r>
      <w:r w:rsidR="00D50129" w:rsidRPr="00274C5D">
        <w:rPr>
          <w:color w:val="002060"/>
          <w:lang w:val="en-US"/>
        </w:rPr>
        <w:t xml:space="preserve">in 2011, </w:t>
      </w:r>
      <w:r w:rsidR="00D543D3">
        <w:rPr>
          <w:color w:val="002060"/>
          <w:lang w:val="en-US"/>
        </w:rPr>
        <w:t>Collective Impact</w:t>
      </w:r>
      <w:r w:rsidR="00D50129" w:rsidRPr="00274C5D">
        <w:rPr>
          <w:color w:val="002060"/>
          <w:lang w:val="en-US"/>
        </w:rPr>
        <w:t xml:space="preserve"> </w:t>
      </w:r>
      <w:r w:rsidR="00613E96">
        <w:rPr>
          <w:color w:val="002060"/>
          <w:lang w:val="en-US"/>
        </w:rPr>
        <w:t xml:space="preserve">(CI) </w:t>
      </w:r>
      <w:r w:rsidR="00D50129" w:rsidRPr="00274C5D">
        <w:rPr>
          <w:color w:val="002060"/>
          <w:lang w:val="en-US"/>
        </w:rPr>
        <w:t xml:space="preserve">includes </w:t>
      </w:r>
      <w:r w:rsidR="00D543D3">
        <w:rPr>
          <w:color w:val="002060"/>
          <w:lang w:val="en-US"/>
        </w:rPr>
        <w:t>five</w:t>
      </w:r>
      <w:r w:rsidR="00D50129" w:rsidRPr="00274C5D">
        <w:rPr>
          <w:color w:val="002060"/>
          <w:lang w:val="en-US"/>
        </w:rPr>
        <w:t xml:space="preserve"> conditions and </w:t>
      </w:r>
      <w:r w:rsidR="00D543D3">
        <w:rPr>
          <w:color w:val="002060"/>
          <w:lang w:val="en-US"/>
        </w:rPr>
        <w:t>three</w:t>
      </w:r>
      <w:r w:rsidR="00D50129" w:rsidRPr="00274C5D">
        <w:rPr>
          <w:color w:val="002060"/>
          <w:lang w:val="en-US"/>
        </w:rPr>
        <w:t xml:space="preserve"> pre-conditions which</w:t>
      </w:r>
      <w:r w:rsidR="00D543D3">
        <w:rPr>
          <w:color w:val="002060"/>
          <w:lang w:val="en-US"/>
        </w:rPr>
        <w:t>,</w:t>
      </w:r>
      <w:r w:rsidR="00D50129" w:rsidRPr="00274C5D">
        <w:rPr>
          <w:color w:val="002060"/>
          <w:lang w:val="en-US"/>
        </w:rPr>
        <w:t xml:space="preserve"> when applied in a comprehensive way, </w:t>
      </w:r>
      <w:r w:rsidR="00FD4C73">
        <w:rPr>
          <w:color w:val="002060"/>
          <w:lang w:val="en-US"/>
        </w:rPr>
        <w:t xml:space="preserve">have </w:t>
      </w:r>
      <w:r w:rsidR="00D50129" w:rsidRPr="00274C5D">
        <w:rPr>
          <w:color w:val="002060"/>
          <w:lang w:val="en-US"/>
        </w:rPr>
        <w:t xml:space="preserve">demonstrated remarkable effectiveness in addressing a broad range of issues.  </w:t>
      </w:r>
      <w:r w:rsidR="00FD4C73">
        <w:rPr>
          <w:color w:val="002060"/>
          <w:lang w:val="en-US"/>
        </w:rPr>
        <w:t xml:space="preserve">Collective Impact has garnered rapid uptake, in part due to the </w:t>
      </w:r>
      <w:r w:rsidR="00D50129" w:rsidRPr="00274C5D">
        <w:rPr>
          <w:color w:val="002060"/>
          <w:lang w:val="en-US"/>
        </w:rPr>
        <w:t xml:space="preserve">clear and elegant way </w:t>
      </w:r>
      <w:r w:rsidR="00FD4C73">
        <w:rPr>
          <w:color w:val="002060"/>
          <w:lang w:val="en-US"/>
        </w:rPr>
        <w:t xml:space="preserve">that </w:t>
      </w:r>
      <w:proofErr w:type="spellStart"/>
      <w:r w:rsidR="00FD4C73">
        <w:rPr>
          <w:color w:val="002060"/>
          <w:lang w:val="en-US"/>
        </w:rPr>
        <w:t>Kania</w:t>
      </w:r>
      <w:proofErr w:type="spellEnd"/>
      <w:r w:rsidR="00FD4C73">
        <w:rPr>
          <w:color w:val="002060"/>
          <w:lang w:val="en-US"/>
        </w:rPr>
        <w:t xml:space="preserve"> and Kramer describe </w:t>
      </w:r>
      <w:r w:rsidR="00D50129" w:rsidRPr="00274C5D">
        <w:rPr>
          <w:color w:val="002060"/>
          <w:lang w:val="en-US"/>
        </w:rPr>
        <w:t xml:space="preserve">its collaborative, multi-sector approach.  Collective Impact is also very much an evolving body of practice </w:t>
      </w:r>
      <w:r w:rsidR="00B11EB9" w:rsidRPr="00274C5D">
        <w:rPr>
          <w:color w:val="002060"/>
          <w:lang w:val="en-US"/>
        </w:rPr>
        <w:t xml:space="preserve">whose </w:t>
      </w:r>
      <w:r w:rsidR="00D50129" w:rsidRPr="00274C5D">
        <w:rPr>
          <w:color w:val="002060"/>
          <w:lang w:val="en-US"/>
        </w:rPr>
        <w:t xml:space="preserve">effectiveness is being accelerated </w:t>
      </w:r>
      <w:r w:rsidR="00FD4C73">
        <w:rPr>
          <w:color w:val="002060"/>
          <w:lang w:val="en-US"/>
        </w:rPr>
        <w:t>as</w:t>
      </w:r>
      <w:r w:rsidR="00D50129" w:rsidRPr="00274C5D">
        <w:rPr>
          <w:color w:val="002060"/>
          <w:lang w:val="en-US"/>
        </w:rPr>
        <w:t xml:space="preserve"> </w:t>
      </w:r>
      <w:r w:rsidR="00B11EB9" w:rsidRPr="00274C5D">
        <w:rPr>
          <w:color w:val="002060"/>
          <w:lang w:val="en-US"/>
        </w:rPr>
        <w:t xml:space="preserve">the growing number of practitioners who are now implementing </w:t>
      </w:r>
      <w:r w:rsidR="00FD4C73">
        <w:rPr>
          <w:color w:val="002060"/>
          <w:lang w:val="en-US"/>
        </w:rPr>
        <w:t>it shar</w:t>
      </w:r>
      <w:r w:rsidR="00613E96">
        <w:rPr>
          <w:color w:val="002060"/>
          <w:lang w:val="en-US"/>
        </w:rPr>
        <w:t>e</w:t>
      </w:r>
      <w:r w:rsidR="00FD4C73">
        <w:rPr>
          <w:color w:val="002060"/>
          <w:lang w:val="en-US"/>
        </w:rPr>
        <w:t xml:space="preserve"> their insights and experiences. </w:t>
      </w:r>
    </w:p>
    <w:p w:rsidR="00D50129" w:rsidRPr="00D50129" w:rsidRDefault="00D50129" w:rsidP="005B31BA">
      <w:pPr>
        <w:pStyle w:val="PlainText"/>
        <w:rPr>
          <w:color w:val="2F5496" w:themeColor="accent5" w:themeShade="BF"/>
        </w:rPr>
      </w:pPr>
    </w:p>
    <w:p w:rsidR="006A3CF2" w:rsidRDefault="006A3CF2" w:rsidP="005B31BA">
      <w:pPr>
        <w:pStyle w:val="PlainText"/>
        <w:rPr>
          <w:b/>
          <w:i/>
          <w:color w:val="002060"/>
          <w:sz w:val="28"/>
        </w:rPr>
        <w:sectPr w:rsidR="006A3CF2" w:rsidSect="00251CBF">
          <w:headerReference w:type="default" r:id="rId22"/>
          <w:pgSz w:w="12240" w:h="15840"/>
          <w:pgMar w:top="1440" w:right="1080" w:bottom="1440" w:left="1080" w:header="708" w:footer="708" w:gutter="0"/>
          <w:cols w:space="708"/>
          <w:docGrid w:linePitch="360"/>
        </w:sectPr>
      </w:pPr>
    </w:p>
    <w:p w:rsidR="00941D6A" w:rsidRPr="00C33D24" w:rsidRDefault="00D543D3" w:rsidP="00A769F3">
      <w:pPr>
        <w:pStyle w:val="PlainText"/>
        <w:rPr>
          <w:b/>
          <w:i/>
          <w:color w:val="002060"/>
          <w:sz w:val="28"/>
        </w:rPr>
      </w:pPr>
      <w:r>
        <w:rPr>
          <w:b/>
          <w:i/>
          <w:color w:val="002060"/>
          <w:sz w:val="28"/>
        </w:rPr>
        <w:lastRenderedPageBreak/>
        <w:t>Overview of the Tool Box</w:t>
      </w:r>
      <w:r w:rsidR="00941D6A" w:rsidRPr="00941D6A">
        <w:rPr>
          <w:b/>
          <w:i/>
          <w:color w:val="002060"/>
          <w:sz w:val="28"/>
        </w:rPr>
        <w:t xml:space="preserve"> </w:t>
      </w:r>
    </w:p>
    <w:p w:rsidR="00977FCD" w:rsidRDefault="00187854" w:rsidP="0043159D">
      <w:pPr>
        <w:pStyle w:val="PlainText"/>
        <w:rPr>
          <w:color w:val="002060"/>
          <w:szCs w:val="22"/>
        </w:rPr>
      </w:pPr>
      <w:r>
        <w:rPr>
          <w:color w:val="002060"/>
          <w:szCs w:val="22"/>
        </w:rPr>
        <w:t xml:space="preserve">The resources and tools within this toolbox </w:t>
      </w:r>
      <w:r w:rsidR="00272210">
        <w:rPr>
          <w:color w:val="002060"/>
          <w:szCs w:val="22"/>
        </w:rPr>
        <w:t>do not provide an</w:t>
      </w:r>
      <w:r>
        <w:rPr>
          <w:color w:val="002060"/>
          <w:szCs w:val="22"/>
        </w:rPr>
        <w:t xml:space="preserve"> exhaustive list of options within each topic area, rather </w:t>
      </w:r>
      <w:r w:rsidR="00272210">
        <w:rPr>
          <w:color w:val="002060"/>
          <w:szCs w:val="22"/>
        </w:rPr>
        <w:t xml:space="preserve">the tools shared here have been selected </w:t>
      </w:r>
      <w:r>
        <w:rPr>
          <w:color w:val="002060"/>
          <w:szCs w:val="22"/>
        </w:rPr>
        <w:t xml:space="preserve">because they are </w:t>
      </w:r>
      <w:r w:rsidR="00272210">
        <w:rPr>
          <w:color w:val="002060"/>
          <w:szCs w:val="22"/>
        </w:rPr>
        <w:t>clear</w:t>
      </w:r>
      <w:r>
        <w:rPr>
          <w:color w:val="002060"/>
          <w:szCs w:val="22"/>
        </w:rPr>
        <w:t xml:space="preserve"> and straightforward to use and also encourage </w:t>
      </w:r>
      <w:r w:rsidR="00272210">
        <w:rPr>
          <w:color w:val="002060"/>
          <w:szCs w:val="22"/>
        </w:rPr>
        <w:t xml:space="preserve">the </w:t>
      </w:r>
      <w:r>
        <w:rPr>
          <w:color w:val="002060"/>
          <w:szCs w:val="22"/>
        </w:rPr>
        <w:t xml:space="preserve">thinking and conversations that </w:t>
      </w:r>
      <w:r w:rsidR="00272210">
        <w:rPr>
          <w:color w:val="002060"/>
          <w:szCs w:val="22"/>
        </w:rPr>
        <w:t xml:space="preserve">are </w:t>
      </w:r>
      <w:r>
        <w:rPr>
          <w:color w:val="002060"/>
          <w:szCs w:val="22"/>
        </w:rPr>
        <w:t xml:space="preserve">ultimately </w:t>
      </w:r>
      <w:r w:rsidR="00272210">
        <w:rPr>
          <w:color w:val="002060"/>
          <w:szCs w:val="22"/>
        </w:rPr>
        <w:t xml:space="preserve">needed to develop the </w:t>
      </w:r>
      <w:r>
        <w:rPr>
          <w:color w:val="002060"/>
          <w:szCs w:val="22"/>
        </w:rPr>
        <w:t xml:space="preserve">richer, shared understanding </w:t>
      </w:r>
      <w:r w:rsidR="00272210">
        <w:rPr>
          <w:color w:val="002060"/>
          <w:szCs w:val="22"/>
        </w:rPr>
        <w:t>of a</w:t>
      </w:r>
      <w:r w:rsidR="00F24066">
        <w:rPr>
          <w:color w:val="002060"/>
          <w:szCs w:val="22"/>
        </w:rPr>
        <w:t xml:space="preserve"> common</w:t>
      </w:r>
      <w:r w:rsidR="00272210">
        <w:rPr>
          <w:color w:val="002060"/>
          <w:szCs w:val="22"/>
        </w:rPr>
        <w:t xml:space="preserve"> issue </w:t>
      </w:r>
      <w:r>
        <w:rPr>
          <w:color w:val="002060"/>
          <w:szCs w:val="22"/>
        </w:rPr>
        <w:t>among people with a diversity of perspectives.</w:t>
      </w:r>
    </w:p>
    <w:p w:rsidR="00977FCD" w:rsidRDefault="00977FCD" w:rsidP="0043159D">
      <w:pPr>
        <w:pStyle w:val="PlainText"/>
        <w:rPr>
          <w:color w:val="002060"/>
          <w:szCs w:val="22"/>
        </w:rPr>
      </w:pPr>
    </w:p>
    <w:p w:rsidR="00187854" w:rsidRDefault="00977FCD" w:rsidP="0043159D">
      <w:pPr>
        <w:pStyle w:val="PlainText"/>
        <w:rPr>
          <w:color w:val="002060"/>
          <w:szCs w:val="22"/>
        </w:rPr>
      </w:pPr>
      <w:r>
        <w:rPr>
          <w:color w:val="002060"/>
          <w:szCs w:val="22"/>
        </w:rPr>
        <w:t xml:space="preserve"> </w:t>
      </w:r>
      <w:r w:rsidR="00187854">
        <w:rPr>
          <w:color w:val="002060"/>
          <w:szCs w:val="22"/>
        </w:rPr>
        <w:t xml:space="preserve">The popularity of Collective Impact as a promising approach for addressing complex community issues has sparked uptake </w:t>
      </w:r>
      <w:r w:rsidR="00F24066">
        <w:rPr>
          <w:color w:val="002060"/>
          <w:szCs w:val="22"/>
        </w:rPr>
        <w:t>of</w:t>
      </w:r>
      <w:r w:rsidR="00187854">
        <w:rPr>
          <w:color w:val="002060"/>
          <w:szCs w:val="22"/>
        </w:rPr>
        <w:t xml:space="preserve"> its application.  As a result, the field is growing rapidly and new resources and tools are </w:t>
      </w:r>
      <w:r w:rsidR="00272210">
        <w:rPr>
          <w:color w:val="002060"/>
          <w:szCs w:val="22"/>
        </w:rPr>
        <w:t xml:space="preserve">continuously </w:t>
      </w:r>
      <w:r w:rsidR="00187854">
        <w:rPr>
          <w:color w:val="002060"/>
          <w:szCs w:val="22"/>
        </w:rPr>
        <w:t xml:space="preserve">being developed and refined.  We fully anticipate the learning generated by Healthy Start </w:t>
      </w:r>
      <w:r w:rsidR="00F24066">
        <w:rPr>
          <w:color w:val="002060"/>
          <w:szCs w:val="22"/>
        </w:rPr>
        <w:t>g</w:t>
      </w:r>
      <w:r w:rsidR="00187854">
        <w:rPr>
          <w:color w:val="002060"/>
          <w:szCs w:val="22"/>
        </w:rPr>
        <w:t>rantees through this process will lead to refinements and enhancements as well.  For these reasons, i</w:t>
      </w:r>
      <w:r w:rsidR="00272210">
        <w:rPr>
          <w:color w:val="002060"/>
          <w:szCs w:val="22"/>
        </w:rPr>
        <w:t xml:space="preserve">t is best to consider this tool </w:t>
      </w:r>
      <w:r w:rsidR="00187854">
        <w:rPr>
          <w:color w:val="002060"/>
          <w:szCs w:val="22"/>
        </w:rPr>
        <w:t>box</w:t>
      </w:r>
      <w:r w:rsidR="00272210">
        <w:rPr>
          <w:color w:val="002060"/>
          <w:szCs w:val="22"/>
        </w:rPr>
        <w:t xml:space="preserve"> to be </w:t>
      </w:r>
      <w:r w:rsidR="00187854">
        <w:rPr>
          <w:color w:val="002060"/>
          <w:szCs w:val="22"/>
        </w:rPr>
        <w:t>a “living document</w:t>
      </w:r>
      <w:r w:rsidR="00272210">
        <w:rPr>
          <w:color w:val="002060"/>
          <w:szCs w:val="22"/>
        </w:rPr>
        <w:t>.</w:t>
      </w:r>
      <w:r w:rsidR="00187854">
        <w:rPr>
          <w:color w:val="002060"/>
          <w:szCs w:val="22"/>
        </w:rPr>
        <w:t xml:space="preserve">” </w:t>
      </w:r>
      <w:r w:rsidR="00272210">
        <w:rPr>
          <w:color w:val="002060"/>
          <w:szCs w:val="22"/>
        </w:rPr>
        <w:t xml:space="preserve"> Your input regarding opportunities to enhance the tools featured here, or add to the tool box with additional useful tools used by </w:t>
      </w:r>
      <w:r w:rsidR="00F24066">
        <w:rPr>
          <w:color w:val="002060"/>
          <w:szCs w:val="22"/>
        </w:rPr>
        <w:t>g</w:t>
      </w:r>
      <w:r w:rsidR="00272210">
        <w:rPr>
          <w:color w:val="002060"/>
          <w:szCs w:val="22"/>
        </w:rPr>
        <w:t>rantees and their CANs is valued and welcomed.</w:t>
      </w:r>
      <w:r w:rsidR="00F24066">
        <w:rPr>
          <w:color w:val="002060"/>
          <w:szCs w:val="22"/>
        </w:rPr>
        <w:t xml:space="preserve"> </w:t>
      </w:r>
    </w:p>
    <w:p w:rsidR="00977FCD" w:rsidRDefault="00187854" w:rsidP="00CE3D1F">
      <w:pPr>
        <w:pStyle w:val="PlainText"/>
        <w:rPr>
          <w:color w:val="002060"/>
          <w:szCs w:val="22"/>
        </w:rPr>
      </w:pPr>
      <w:r>
        <w:rPr>
          <w:color w:val="002060"/>
          <w:szCs w:val="22"/>
        </w:rPr>
        <w:t>We look forward to working together with you to refining this document as a resource that will accelerate the effectiveness of Healthy Start Grantees in applying Collective Impact.</w:t>
      </w:r>
    </w:p>
    <w:p w:rsidR="00977FCD" w:rsidRDefault="00977FCD" w:rsidP="00CE3D1F">
      <w:pPr>
        <w:pStyle w:val="PlainText"/>
        <w:rPr>
          <w:color w:val="002060"/>
          <w:szCs w:val="22"/>
        </w:rPr>
      </w:pPr>
    </w:p>
    <w:p w:rsidR="003D07FC" w:rsidRDefault="00977FCD" w:rsidP="003D07FC">
      <w:pPr>
        <w:pStyle w:val="PlainText"/>
        <w:rPr>
          <w:b/>
          <w:color w:val="002060"/>
        </w:rPr>
      </w:pPr>
      <w:r>
        <w:rPr>
          <w:color w:val="002060"/>
          <w:szCs w:val="22"/>
        </w:rPr>
        <w:t xml:space="preserve"> </w:t>
      </w:r>
      <w:r w:rsidR="00187854" w:rsidRPr="00977FCD">
        <w:rPr>
          <w:b/>
          <w:color w:val="002060"/>
          <w:szCs w:val="22"/>
        </w:rPr>
        <w:t xml:space="preserve">There are </w:t>
      </w:r>
      <w:r w:rsidR="00F24066" w:rsidRPr="00977FCD">
        <w:rPr>
          <w:b/>
          <w:color w:val="002060"/>
          <w:szCs w:val="22"/>
        </w:rPr>
        <w:t>seven</w:t>
      </w:r>
      <w:r w:rsidR="007C6DC1" w:rsidRPr="00977FCD">
        <w:rPr>
          <w:b/>
          <w:color w:val="002060"/>
        </w:rPr>
        <w:t xml:space="preserve"> </w:t>
      </w:r>
      <w:r w:rsidR="00A769F3" w:rsidRPr="00977FCD">
        <w:rPr>
          <w:b/>
          <w:color w:val="002060"/>
        </w:rPr>
        <w:t>sections in the He</w:t>
      </w:r>
      <w:r w:rsidR="00A769F3" w:rsidRPr="00A769F3">
        <w:rPr>
          <w:b/>
          <w:color w:val="002060"/>
        </w:rPr>
        <w:t>althy Start Collective Impact Implementation Tool-</w:t>
      </w:r>
      <w:r w:rsidR="00F24066">
        <w:rPr>
          <w:b/>
          <w:color w:val="002060"/>
        </w:rPr>
        <w:t xml:space="preserve">Box: </w:t>
      </w:r>
    </w:p>
    <w:p w:rsidR="003D07FC" w:rsidRDefault="003D07FC" w:rsidP="003D07FC">
      <w:pPr>
        <w:pStyle w:val="PlainText"/>
        <w:rPr>
          <w:b/>
          <w:color w:val="002060"/>
        </w:rPr>
      </w:pPr>
    </w:p>
    <w:p w:rsidR="00175F8D" w:rsidRPr="00BD4608" w:rsidRDefault="00A769F3" w:rsidP="003D07FC">
      <w:pPr>
        <w:pStyle w:val="PlainText"/>
        <w:rPr>
          <w:b/>
          <w:i/>
          <w:color w:val="002060"/>
        </w:rPr>
      </w:pPr>
      <w:r w:rsidRPr="00A769F3">
        <w:rPr>
          <w:b/>
          <w:color w:val="002060"/>
        </w:rPr>
        <w:t xml:space="preserve">Section </w:t>
      </w:r>
      <w:r w:rsidR="00F24066">
        <w:rPr>
          <w:b/>
          <w:color w:val="002060"/>
        </w:rPr>
        <w:t>1</w:t>
      </w:r>
      <w:r w:rsidR="001A5DE9">
        <w:rPr>
          <w:b/>
          <w:color w:val="002060"/>
        </w:rPr>
        <w:t xml:space="preserve"> – Assessing Readiness and Context:  The Pre-Conditions</w:t>
      </w:r>
      <w:r w:rsidR="00175F8D">
        <w:rPr>
          <w:b/>
          <w:color w:val="002060"/>
        </w:rPr>
        <w:t xml:space="preserve">: </w:t>
      </w:r>
      <w:r w:rsidR="00175F8D">
        <w:rPr>
          <w:color w:val="002060"/>
        </w:rPr>
        <w:t>The</w:t>
      </w:r>
      <w:r w:rsidR="00F24066">
        <w:rPr>
          <w:color w:val="002060"/>
        </w:rPr>
        <w:t>se</w:t>
      </w:r>
      <w:r w:rsidR="00175F8D">
        <w:rPr>
          <w:color w:val="002060"/>
        </w:rPr>
        <w:t xml:space="preserve"> </w:t>
      </w:r>
      <w:r w:rsidR="00F24066">
        <w:rPr>
          <w:color w:val="002060"/>
        </w:rPr>
        <w:t xml:space="preserve">tools and </w:t>
      </w:r>
      <w:r w:rsidR="00175F8D">
        <w:rPr>
          <w:color w:val="002060"/>
        </w:rPr>
        <w:t xml:space="preserve">resources assist participants to assess the current context of the community and their Healthy Start initiative using the lens of Collective Impact. </w:t>
      </w:r>
      <w:r w:rsidR="001A5DE9">
        <w:rPr>
          <w:b/>
          <w:color w:val="002060"/>
        </w:rPr>
        <w:t xml:space="preserve"> </w:t>
      </w:r>
    </w:p>
    <w:p w:rsidR="00175F8D" w:rsidRPr="00BD4608" w:rsidRDefault="00A769F3" w:rsidP="00173763">
      <w:pPr>
        <w:pStyle w:val="PlainText"/>
        <w:numPr>
          <w:ilvl w:val="2"/>
          <w:numId w:val="7"/>
        </w:numPr>
        <w:spacing w:after="120"/>
        <w:ind w:left="426" w:hanging="284"/>
        <w:rPr>
          <w:b/>
          <w:i/>
          <w:color w:val="002060"/>
        </w:rPr>
      </w:pPr>
      <w:r w:rsidRPr="00A769F3">
        <w:rPr>
          <w:b/>
          <w:color w:val="002060"/>
        </w:rPr>
        <w:t xml:space="preserve">Section </w:t>
      </w:r>
      <w:r w:rsidR="00F24066">
        <w:rPr>
          <w:b/>
          <w:color w:val="002060"/>
        </w:rPr>
        <w:t>2</w:t>
      </w:r>
      <w:r w:rsidR="001A5DE9">
        <w:rPr>
          <w:b/>
          <w:color w:val="002060"/>
        </w:rPr>
        <w:t xml:space="preserve"> – The Common Agenda</w:t>
      </w:r>
      <w:r w:rsidR="00175F8D">
        <w:rPr>
          <w:b/>
          <w:color w:val="002060"/>
        </w:rPr>
        <w:t xml:space="preserve">: </w:t>
      </w:r>
      <w:r w:rsidR="00175F8D">
        <w:rPr>
          <w:color w:val="002060"/>
        </w:rPr>
        <w:t xml:space="preserve">These </w:t>
      </w:r>
      <w:r w:rsidR="00F24066">
        <w:rPr>
          <w:color w:val="002060"/>
        </w:rPr>
        <w:t xml:space="preserve">tools and </w:t>
      </w:r>
      <w:r w:rsidR="00175F8D">
        <w:rPr>
          <w:color w:val="002060"/>
        </w:rPr>
        <w:t xml:space="preserve">resources are focused on scoping, defining and affirming the common agenda for your work.  </w:t>
      </w:r>
    </w:p>
    <w:p w:rsidR="00F24066"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3</w:t>
      </w:r>
      <w:r w:rsidR="001A5DE9" w:rsidRPr="00F24066">
        <w:rPr>
          <w:b/>
          <w:color w:val="002060"/>
        </w:rPr>
        <w:t xml:space="preserve"> – Shared Measurement</w:t>
      </w:r>
      <w:r w:rsidR="00175F8D" w:rsidRPr="00F24066">
        <w:rPr>
          <w:b/>
          <w:color w:val="002060"/>
        </w:rPr>
        <w:t xml:space="preserve">: </w:t>
      </w:r>
      <w:r w:rsidR="00175F8D" w:rsidRPr="00F24066">
        <w:rPr>
          <w:color w:val="002060"/>
        </w:rPr>
        <w:t>The</w:t>
      </w:r>
      <w:r w:rsidR="00F24066">
        <w:rPr>
          <w:color w:val="002060"/>
        </w:rPr>
        <w:t>se</w:t>
      </w:r>
      <w:r w:rsidR="00175F8D" w:rsidRPr="00F24066">
        <w:rPr>
          <w:color w:val="002060"/>
        </w:rPr>
        <w:t xml:space="preserve"> </w:t>
      </w:r>
      <w:r w:rsidR="00F24066">
        <w:rPr>
          <w:color w:val="002060"/>
        </w:rPr>
        <w:t xml:space="preserve">tools and </w:t>
      </w:r>
      <w:r w:rsidR="00175F8D" w:rsidRPr="00F24066">
        <w:rPr>
          <w:color w:val="002060"/>
        </w:rPr>
        <w:t>resources explore shared measurement for your Healthy Start CI Initiative</w:t>
      </w:r>
      <w:r w:rsidR="00F24066">
        <w:rPr>
          <w:color w:val="002060"/>
        </w:rPr>
        <w:t>,</w:t>
      </w:r>
      <w:r w:rsidR="00175F8D" w:rsidRPr="00F24066">
        <w:rPr>
          <w:color w:val="002060"/>
        </w:rPr>
        <w:t xml:space="preserve"> and shared measurement systems to monitor and inform your strategy.  </w:t>
      </w:r>
    </w:p>
    <w:p w:rsidR="00F24066"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4</w:t>
      </w:r>
      <w:r w:rsidR="001A5DE9" w:rsidRPr="00F24066">
        <w:rPr>
          <w:b/>
          <w:color w:val="002060"/>
        </w:rPr>
        <w:t xml:space="preserve"> – Mutually Reinforcing Activities</w:t>
      </w:r>
      <w:r w:rsidR="007C6DC1" w:rsidRPr="00F24066">
        <w:rPr>
          <w:b/>
          <w:color w:val="002060"/>
        </w:rPr>
        <w:t xml:space="preserve">: </w:t>
      </w:r>
      <w:r w:rsidR="00F24066" w:rsidRPr="00F24066">
        <w:rPr>
          <w:b/>
          <w:color w:val="002060"/>
        </w:rPr>
        <w:t xml:space="preserve"> </w:t>
      </w:r>
      <w:r w:rsidR="007C6DC1" w:rsidRPr="00F24066">
        <w:rPr>
          <w:color w:val="002060"/>
        </w:rPr>
        <w:t>The</w:t>
      </w:r>
      <w:r w:rsidR="00F24066" w:rsidRPr="00F24066">
        <w:rPr>
          <w:color w:val="002060"/>
        </w:rPr>
        <w:t xml:space="preserve"> tools an</w:t>
      </w:r>
      <w:r w:rsidR="00F24066">
        <w:rPr>
          <w:color w:val="002060"/>
        </w:rPr>
        <w:t>d</w:t>
      </w:r>
      <w:r w:rsidR="00F24066" w:rsidRPr="00F24066">
        <w:rPr>
          <w:color w:val="002060"/>
        </w:rPr>
        <w:t xml:space="preserve"> resources in this section</w:t>
      </w:r>
      <w:r w:rsidR="007C6DC1" w:rsidRPr="00F24066">
        <w:rPr>
          <w:color w:val="002060"/>
        </w:rPr>
        <w:t xml:space="preserve"> focus on how to align resources across the engaged partners into an initial theory of change that you and your partners believe will enable you to achieve your common agenda.  </w:t>
      </w:r>
    </w:p>
    <w:p w:rsidR="00F24066"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5</w:t>
      </w:r>
      <w:r w:rsidR="001A5DE9" w:rsidRPr="00F24066">
        <w:rPr>
          <w:b/>
          <w:color w:val="002060"/>
        </w:rPr>
        <w:t xml:space="preserve"> – Continuous Communication</w:t>
      </w:r>
      <w:r w:rsidR="007C6DC1" w:rsidRPr="00F24066">
        <w:rPr>
          <w:b/>
          <w:color w:val="002060"/>
        </w:rPr>
        <w:t xml:space="preserve">: </w:t>
      </w:r>
      <w:r w:rsidR="007C6DC1" w:rsidRPr="00F24066">
        <w:rPr>
          <w:color w:val="002060"/>
        </w:rPr>
        <w:t>Th</w:t>
      </w:r>
      <w:r w:rsidR="00F24066" w:rsidRPr="00F24066">
        <w:rPr>
          <w:color w:val="002060"/>
        </w:rPr>
        <w:t>ese tools and resource</w:t>
      </w:r>
      <w:r w:rsidR="007C6DC1" w:rsidRPr="00F24066">
        <w:rPr>
          <w:color w:val="002060"/>
        </w:rPr>
        <w:t xml:space="preserve"> focus on exploring ways to coordinate and champion the work that you and your partners are undertaking together. </w:t>
      </w:r>
      <w:r w:rsidR="00CE3D1F" w:rsidRPr="00F24066">
        <w:rPr>
          <w:color w:val="002060"/>
        </w:rPr>
        <w:t xml:space="preserve"> </w:t>
      </w:r>
    </w:p>
    <w:p w:rsidR="00CE3D1F" w:rsidRPr="00F24066" w:rsidRDefault="00A769F3" w:rsidP="00173763">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6</w:t>
      </w:r>
      <w:r w:rsidR="001A5DE9" w:rsidRPr="00F24066">
        <w:rPr>
          <w:b/>
          <w:color w:val="002060"/>
        </w:rPr>
        <w:t xml:space="preserve"> – Backbone Infrastructure</w:t>
      </w:r>
      <w:r w:rsidR="00CE3D1F" w:rsidRPr="00F24066">
        <w:rPr>
          <w:b/>
          <w:color w:val="002060"/>
        </w:rPr>
        <w:t xml:space="preserve">:  </w:t>
      </w:r>
      <w:r w:rsidR="00CE3D1F" w:rsidRPr="00F24066">
        <w:rPr>
          <w:color w:val="002060"/>
        </w:rPr>
        <w:t xml:space="preserve">The </w:t>
      </w:r>
      <w:r w:rsidR="00F24066">
        <w:rPr>
          <w:color w:val="002060"/>
        </w:rPr>
        <w:t xml:space="preserve">tools and </w:t>
      </w:r>
      <w:r w:rsidR="00CE3D1F" w:rsidRPr="00F24066">
        <w:rPr>
          <w:color w:val="002060"/>
        </w:rPr>
        <w:t xml:space="preserve">resources in this section focus on the essential structures and agreements needed to facilitate good coordination across the multiple partners engaged in your Collective Impact effort. </w:t>
      </w:r>
    </w:p>
    <w:p w:rsidR="00F24066" w:rsidRPr="00F24066" w:rsidRDefault="00A769F3" w:rsidP="00F24066">
      <w:pPr>
        <w:pStyle w:val="PlainText"/>
        <w:numPr>
          <w:ilvl w:val="2"/>
          <w:numId w:val="7"/>
        </w:numPr>
        <w:spacing w:after="120"/>
        <w:ind w:left="426" w:hanging="284"/>
        <w:rPr>
          <w:b/>
          <w:i/>
          <w:color w:val="002060"/>
        </w:rPr>
      </w:pPr>
      <w:r w:rsidRPr="00F24066">
        <w:rPr>
          <w:b/>
          <w:color w:val="002060"/>
        </w:rPr>
        <w:t xml:space="preserve">Section </w:t>
      </w:r>
      <w:r w:rsidR="00F24066" w:rsidRPr="00F24066">
        <w:rPr>
          <w:b/>
          <w:color w:val="002060"/>
        </w:rPr>
        <w:t>7</w:t>
      </w:r>
      <w:r w:rsidR="001A5DE9" w:rsidRPr="00F24066">
        <w:rPr>
          <w:b/>
          <w:color w:val="002060"/>
        </w:rPr>
        <w:t xml:space="preserve"> – Bringing it All Together: The Year I Action Plan</w:t>
      </w:r>
      <w:r w:rsidR="00CE3D1F" w:rsidRPr="00F24066">
        <w:rPr>
          <w:b/>
          <w:color w:val="002060"/>
        </w:rPr>
        <w:t xml:space="preserve">:  </w:t>
      </w:r>
      <w:r w:rsidR="00CE3D1F" w:rsidRPr="00F24066">
        <w:rPr>
          <w:color w:val="002060"/>
        </w:rPr>
        <w:t>The primary resource in this section is the framework for creating a Year I Collective Impact Impleme</w:t>
      </w:r>
      <w:r w:rsidR="00F24066" w:rsidRPr="00F24066">
        <w:rPr>
          <w:color w:val="002060"/>
        </w:rPr>
        <w:t>ntation Plan for Healthy Start g</w:t>
      </w:r>
      <w:r w:rsidR="00CE3D1F" w:rsidRPr="00F24066">
        <w:rPr>
          <w:color w:val="002060"/>
        </w:rPr>
        <w:t xml:space="preserve">rantees.  </w:t>
      </w:r>
    </w:p>
    <w:p w:rsidR="00F24066" w:rsidRPr="00F24066" w:rsidRDefault="00F24066" w:rsidP="00977FCD">
      <w:pPr>
        <w:pStyle w:val="PlainText"/>
        <w:spacing w:after="120"/>
        <w:ind w:left="142"/>
        <w:rPr>
          <w:b/>
          <w:i/>
          <w:color w:val="002060"/>
        </w:rPr>
      </w:pPr>
      <w:r w:rsidRPr="00F24066">
        <w:rPr>
          <w:color w:val="002060"/>
        </w:rPr>
        <w:t xml:space="preserve">The tool box also includes an appendix on </w:t>
      </w:r>
      <w:r w:rsidRPr="00F24066">
        <w:rPr>
          <w:b/>
          <w:color w:val="002060"/>
        </w:rPr>
        <w:t>Building Your Peer Learning Network.</w:t>
      </w:r>
      <w:r w:rsidRPr="00F24066">
        <w:rPr>
          <w:color w:val="002060"/>
        </w:rPr>
        <w:t xml:space="preserve">  These resources focus on the work of building, and sustaining, a dynamic Collective Impact Peer Learning Network.</w:t>
      </w:r>
      <w:r w:rsidR="00977FCD" w:rsidRPr="00F24066">
        <w:rPr>
          <w:b/>
          <w:i/>
          <w:color w:val="002060"/>
        </w:rPr>
        <w:t xml:space="preserve"> </w:t>
      </w:r>
    </w:p>
    <w:p w:rsidR="00CE3D1F" w:rsidRDefault="00D46AE9" w:rsidP="00CE3D1F">
      <w:pPr>
        <w:pStyle w:val="PlainText"/>
        <w:spacing w:after="120"/>
        <w:rPr>
          <w:color w:val="002060"/>
        </w:rPr>
      </w:pPr>
      <w:r>
        <w:rPr>
          <w:color w:val="002060"/>
        </w:rPr>
        <w:t>Each section follows a consistent format</w:t>
      </w:r>
      <w:r w:rsidR="00CE3D1F">
        <w:rPr>
          <w:color w:val="002060"/>
        </w:rPr>
        <w:t xml:space="preserve">: </w:t>
      </w:r>
    </w:p>
    <w:p w:rsidR="002E7C17" w:rsidRDefault="002E7C17" w:rsidP="00173763">
      <w:pPr>
        <w:pStyle w:val="PlainText"/>
        <w:numPr>
          <w:ilvl w:val="0"/>
          <w:numId w:val="5"/>
        </w:numPr>
        <w:spacing w:after="120"/>
        <w:rPr>
          <w:color w:val="002060"/>
        </w:rPr>
      </w:pPr>
      <w:r>
        <w:rPr>
          <w:b/>
          <w:color w:val="002060"/>
        </w:rPr>
        <w:t xml:space="preserve">Overview – </w:t>
      </w:r>
      <w:r w:rsidRPr="002E7C17">
        <w:rPr>
          <w:color w:val="002060"/>
        </w:rPr>
        <w:t xml:space="preserve">This </w:t>
      </w:r>
      <w:r w:rsidR="00175F8D">
        <w:rPr>
          <w:color w:val="002060"/>
        </w:rPr>
        <w:t>frames</w:t>
      </w:r>
      <w:r w:rsidRPr="002E7C17">
        <w:rPr>
          <w:color w:val="002060"/>
        </w:rPr>
        <w:t xml:space="preserve"> the purpose and intent of th</w:t>
      </w:r>
      <w:r w:rsidR="00F24066">
        <w:rPr>
          <w:color w:val="002060"/>
        </w:rPr>
        <w:t>e</w:t>
      </w:r>
      <w:r w:rsidRPr="002E7C17">
        <w:rPr>
          <w:color w:val="002060"/>
        </w:rPr>
        <w:t xml:space="preserve"> </w:t>
      </w:r>
      <w:r w:rsidR="00175F8D">
        <w:rPr>
          <w:color w:val="002060"/>
        </w:rPr>
        <w:t>topic</w:t>
      </w:r>
      <w:r w:rsidRPr="002E7C17">
        <w:rPr>
          <w:color w:val="002060"/>
        </w:rPr>
        <w:t xml:space="preserve"> </w:t>
      </w:r>
      <w:r w:rsidR="00F24066">
        <w:rPr>
          <w:color w:val="002060"/>
        </w:rPr>
        <w:t>or Collective Impact condition featured in the section;</w:t>
      </w:r>
      <w:r>
        <w:rPr>
          <w:color w:val="002060"/>
        </w:rPr>
        <w:t xml:space="preserve"> </w:t>
      </w:r>
    </w:p>
    <w:p w:rsidR="007C6DC1" w:rsidRPr="00BD4608" w:rsidRDefault="002E7C17" w:rsidP="00173763">
      <w:pPr>
        <w:pStyle w:val="PlainText"/>
        <w:numPr>
          <w:ilvl w:val="0"/>
          <w:numId w:val="5"/>
        </w:numPr>
        <w:spacing w:after="120"/>
        <w:rPr>
          <w:color w:val="002060"/>
        </w:rPr>
      </w:pPr>
      <w:r>
        <w:rPr>
          <w:b/>
          <w:color w:val="002060"/>
        </w:rPr>
        <w:t xml:space="preserve">Tools – </w:t>
      </w:r>
      <w:r w:rsidRPr="002E7C17">
        <w:rPr>
          <w:color w:val="002060"/>
        </w:rPr>
        <w:t>Th</w:t>
      </w:r>
      <w:r w:rsidR="00C33D24">
        <w:rPr>
          <w:color w:val="002060"/>
        </w:rPr>
        <w:t xml:space="preserve">is is the primary </w:t>
      </w:r>
      <w:r w:rsidRPr="002E7C17">
        <w:rPr>
          <w:color w:val="002060"/>
        </w:rPr>
        <w:t xml:space="preserve">content </w:t>
      </w:r>
      <w:r w:rsidR="00C33D24">
        <w:rPr>
          <w:color w:val="002060"/>
        </w:rPr>
        <w:t xml:space="preserve">– including </w:t>
      </w:r>
      <w:r w:rsidR="00613E96">
        <w:rPr>
          <w:color w:val="002060"/>
        </w:rPr>
        <w:t>tools</w:t>
      </w:r>
      <w:r w:rsidR="00C33D24">
        <w:rPr>
          <w:color w:val="002060"/>
        </w:rPr>
        <w:t xml:space="preserve"> and </w:t>
      </w:r>
      <w:r w:rsidRPr="002E7C17">
        <w:rPr>
          <w:color w:val="002060"/>
        </w:rPr>
        <w:t>worksheets</w:t>
      </w:r>
      <w:r w:rsidR="00C33D24">
        <w:rPr>
          <w:color w:val="002060"/>
        </w:rPr>
        <w:t xml:space="preserve"> – that </w:t>
      </w:r>
      <w:r w:rsidR="00613E96">
        <w:rPr>
          <w:color w:val="002060"/>
        </w:rPr>
        <w:t xml:space="preserve">Healthy Start grantees can use to explore the section’s </w:t>
      </w:r>
      <w:r w:rsidR="00C33D24">
        <w:rPr>
          <w:color w:val="002060"/>
        </w:rPr>
        <w:t xml:space="preserve"> topic</w:t>
      </w:r>
      <w:r w:rsidR="00613E96">
        <w:rPr>
          <w:color w:val="002060"/>
        </w:rPr>
        <w:t xml:space="preserve"> or CI condition;</w:t>
      </w:r>
    </w:p>
    <w:p w:rsidR="002E7C17" w:rsidRPr="002E7C17" w:rsidRDefault="00613E96" w:rsidP="00173763">
      <w:pPr>
        <w:pStyle w:val="PlainText"/>
        <w:numPr>
          <w:ilvl w:val="0"/>
          <w:numId w:val="5"/>
        </w:numPr>
        <w:spacing w:after="120"/>
        <w:rPr>
          <w:color w:val="002060"/>
        </w:rPr>
      </w:pPr>
      <w:r>
        <w:rPr>
          <w:b/>
          <w:color w:val="002060"/>
        </w:rPr>
        <w:lastRenderedPageBreak/>
        <w:t>Resources f</w:t>
      </w:r>
      <w:r w:rsidR="002E7C17" w:rsidRPr="00C33D24">
        <w:rPr>
          <w:b/>
          <w:color w:val="002060"/>
        </w:rPr>
        <w:t>or Going Deeper</w:t>
      </w:r>
      <w:r w:rsidR="002E7C17">
        <w:rPr>
          <w:color w:val="002060"/>
        </w:rPr>
        <w:t xml:space="preserve"> –</w:t>
      </w:r>
      <w:r w:rsidR="00C33D24">
        <w:rPr>
          <w:color w:val="002060"/>
        </w:rPr>
        <w:t xml:space="preserve"> This is where you will find links</w:t>
      </w:r>
      <w:r w:rsidR="002E7C17">
        <w:rPr>
          <w:color w:val="002060"/>
        </w:rPr>
        <w:t xml:space="preserve">, articles, audio seminars and videos </w:t>
      </w:r>
      <w:r w:rsidR="00941D6A">
        <w:rPr>
          <w:color w:val="002060"/>
        </w:rPr>
        <w:t xml:space="preserve">that can </w:t>
      </w:r>
      <w:r w:rsidR="00C33D24">
        <w:rPr>
          <w:color w:val="002060"/>
        </w:rPr>
        <w:t xml:space="preserve">be </w:t>
      </w:r>
      <w:r w:rsidR="00941D6A">
        <w:rPr>
          <w:color w:val="002060"/>
        </w:rPr>
        <w:t>use</w:t>
      </w:r>
      <w:r w:rsidR="00C33D24">
        <w:rPr>
          <w:color w:val="002060"/>
        </w:rPr>
        <w:t>d</w:t>
      </w:r>
      <w:r w:rsidR="00941D6A">
        <w:rPr>
          <w:color w:val="002060"/>
        </w:rPr>
        <w:t xml:space="preserve"> and share</w:t>
      </w:r>
      <w:r w:rsidR="00C33D24">
        <w:rPr>
          <w:color w:val="002060"/>
        </w:rPr>
        <w:t>d</w:t>
      </w:r>
      <w:r>
        <w:rPr>
          <w:color w:val="002060"/>
        </w:rPr>
        <w:t>,</w:t>
      </w:r>
      <w:r w:rsidR="00941D6A">
        <w:rPr>
          <w:color w:val="002060"/>
        </w:rPr>
        <w:t xml:space="preserve"> for those interested in diving deeper into the content and ideas </w:t>
      </w:r>
      <w:r>
        <w:rPr>
          <w:color w:val="002060"/>
        </w:rPr>
        <w:t>presented in the section</w:t>
      </w:r>
      <w:r w:rsidR="00C33D24">
        <w:rPr>
          <w:color w:val="002060"/>
        </w:rPr>
        <w:t>.</w:t>
      </w:r>
      <w:r w:rsidR="002E7C17">
        <w:rPr>
          <w:color w:val="002060"/>
        </w:rPr>
        <w:t xml:space="preserve"> </w:t>
      </w:r>
    </w:p>
    <w:p w:rsidR="002E7C17" w:rsidRPr="00274C5D" w:rsidRDefault="002E7C17" w:rsidP="00C33D24">
      <w:pPr>
        <w:pStyle w:val="PlainText"/>
        <w:ind w:left="720"/>
        <w:rPr>
          <w:b/>
          <w:color w:val="002060"/>
        </w:rPr>
      </w:pPr>
    </w:p>
    <w:p w:rsidR="00C33D24" w:rsidRDefault="00C33D24" w:rsidP="00461C1A">
      <w:pPr>
        <w:pStyle w:val="PlainText"/>
        <w:rPr>
          <w:b/>
          <w:color w:val="002060"/>
          <w:sz w:val="28"/>
        </w:rPr>
        <w:sectPr w:rsidR="00C33D24" w:rsidSect="00251CBF">
          <w:pgSz w:w="12240" w:h="15840"/>
          <w:pgMar w:top="1440" w:right="1080" w:bottom="1440" w:left="1080" w:header="708" w:footer="708" w:gutter="0"/>
          <w:cols w:space="708"/>
          <w:docGrid w:linePitch="360"/>
        </w:sectPr>
      </w:pPr>
    </w:p>
    <w:p w:rsidR="00C33D24" w:rsidRPr="00272FC5" w:rsidRDefault="00C33D24" w:rsidP="00272FC5">
      <w:pPr>
        <w:pStyle w:val="1heading"/>
      </w:pPr>
      <w:bookmarkStart w:id="1" w:name="_Toc444266348"/>
      <w:r w:rsidRPr="00272FC5">
        <w:lastRenderedPageBreak/>
        <w:t xml:space="preserve">SECTION </w:t>
      </w:r>
      <w:r w:rsidR="00613E96" w:rsidRPr="00272FC5">
        <w:t>ONE</w:t>
      </w:r>
      <w:r w:rsidRPr="00272FC5">
        <w:t xml:space="preserve"> – </w:t>
      </w:r>
      <w:r w:rsidR="00726D71" w:rsidRPr="00272FC5">
        <w:t xml:space="preserve">Assessing Readiness </w:t>
      </w:r>
      <w:r w:rsidR="00613E96" w:rsidRPr="00272FC5">
        <w:t>and</w:t>
      </w:r>
      <w:r w:rsidR="00726D71" w:rsidRPr="00272FC5">
        <w:t xml:space="preserve"> Context</w:t>
      </w:r>
      <w:r w:rsidR="00FF2CC7" w:rsidRPr="00272FC5">
        <w:t>:</w:t>
      </w:r>
      <w:r w:rsidR="00FA1B82" w:rsidRPr="00272FC5">
        <w:t xml:space="preserve"> The </w:t>
      </w:r>
      <w:r w:rsidRPr="00272FC5">
        <w:t xml:space="preserve">3 </w:t>
      </w:r>
      <w:r w:rsidR="00726D71" w:rsidRPr="00272FC5">
        <w:t xml:space="preserve">Pre-Conditions </w:t>
      </w:r>
      <w:r w:rsidRPr="00272FC5">
        <w:t>of Collective Impact</w:t>
      </w:r>
      <w:bookmarkEnd w:id="1"/>
    </w:p>
    <w:p w:rsidR="00125932" w:rsidRPr="00FA1B82" w:rsidRDefault="00272FC5" w:rsidP="00125932">
      <w:pPr>
        <w:pStyle w:val="PlainText"/>
        <w:rPr>
          <w:b/>
          <w:color w:val="002060"/>
          <w:sz w:val="32"/>
        </w:rPr>
      </w:pPr>
      <w:r>
        <w:rPr>
          <w:b/>
          <w:color w:val="002060"/>
          <w:sz w:val="32"/>
        </w:rPr>
        <w:br/>
      </w:r>
      <w:r w:rsidR="00125932" w:rsidRPr="00FA1B82">
        <w:rPr>
          <w:b/>
          <w:color w:val="002060"/>
          <w:sz w:val="32"/>
        </w:rPr>
        <w:t>Overview</w:t>
      </w:r>
    </w:p>
    <w:p w:rsidR="00125932" w:rsidRDefault="00367DE5" w:rsidP="00367DE5">
      <w:pPr>
        <w:pStyle w:val="PlainText"/>
        <w:rPr>
          <w:color w:val="002060"/>
        </w:rPr>
      </w:pPr>
      <w:r w:rsidRPr="00D81EB2">
        <w:rPr>
          <w:color w:val="002060"/>
        </w:rPr>
        <w:t xml:space="preserve">There are three pre-conditions of Collective Impact: Influential Champions; Urgency of Issue; and Adequate Resources.  Together, these pre-conditions </w:t>
      </w:r>
      <w:r w:rsidR="002C62C3" w:rsidRPr="00D81EB2">
        <w:rPr>
          <w:color w:val="002060"/>
        </w:rPr>
        <w:t xml:space="preserve">identify three community elements that determine the success of a Collective Impact effort.  A good assessment of these </w:t>
      </w:r>
      <w:r w:rsidR="00613E96">
        <w:rPr>
          <w:color w:val="002060"/>
        </w:rPr>
        <w:t>elements</w:t>
      </w:r>
      <w:r w:rsidR="002C62C3" w:rsidRPr="00D81EB2">
        <w:rPr>
          <w:color w:val="002060"/>
        </w:rPr>
        <w:t xml:space="preserve"> enables groups to undertake </w:t>
      </w:r>
      <w:r w:rsidRPr="00D81EB2">
        <w:rPr>
          <w:color w:val="002060"/>
        </w:rPr>
        <w:t xml:space="preserve">the groundwork </w:t>
      </w:r>
      <w:r w:rsidR="002C62C3" w:rsidRPr="00D81EB2">
        <w:rPr>
          <w:color w:val="002060"/>
        </w:rPr>
        <w:t xml:space="preserve">needed to </w:t>
      </w:r>
      <w:r w:rsidRPr="00D81EB2">
        <w:rPr>
          <w:color w:val="002060"/>
        </w:rPr>
        <w:t xml:space="preserve">build awareness, and ultimately momentum, around </w:t>
      </w:r>
      <w:r w:rsidR="00613E96">
        <w:rPr>
          <w:color w:val="002060"/>
        </w:rPr>
        <w:t>an</w:t>
      </w:r>
      <w:r w:rsidRPr="00D81EB2">
        <w:rPr>
          <w:color w:val="002060"/>
        </w:rPr>
        <w:t xml:space="preserve"> issue.  </w:t>
      </w:r>
      <w:r w:rsidR="002C62C3" w:rsidRPr="00D81EB2">
        <w:rPr>
          <w:color w:val="002060"/>
        </w:rPr>
        <w:t>The three pre-conditions are defined below:</w:t>
      </w:r>
    </w:p>
    <w:p w:rsidR="00613E96" w:rsidRPr="00D81EB2" w:rsidRDefault="00613E96" w:rsidP="00367DE5">
      <w:pPr>
        <w:pStyle w:val="PlainText"/>
        <w:rPr>
          <w:color w:val="002060"/>
        </w:rPr>
      </w:pPr>
    </w:p>
    <w:p w:rsidR="002C62C3" w:rsidRPr="00D81EB2" w:rsidRDefault="002C62C3" w:rsidP="002C62C3">
      <w:pPr>
        <w:pStyle w:val="PlainText"/>
        <w:ind w:left="567" w:hanging="283"/>
        <w:rPr>
          <w:color w:val="002060"/>
        </w:rPr>
      </w:pPr>
      <w:r w:rsidRPr="00D81EB2">
        <w:rPr>
          <w:color w:val="002060"/>
        </w:rPr>
        <w:t>•</w:t>
      </w:r>
      <w:r w:rsidRPr="00D81EB2">
        <w:rPr>
          <w:color w:val="002060"/>
        </w:rPr>
        <w:tab/>
      </w:r>
      <w:r w:rsidRPr="00D81EB2">
        <w:rPr>
          <w:b/>
          <w:color w:val="002060"/>
        </w:rPr>
        <w:t>Influential Champions</w:t>
      </w:r>
      <w:r w:rsidRPr="00D81EB2">
        <w:rPr>
          <w:color w:val="002060"/>
        </w:rPr>
        <w:t xml:space="preserve">:  Are influential community champions drawn to the issue and willing to commit their collective resources and networks to move the issue forward?  </w:t>
      </w:r>
    </w:p>
    <w:p w:rsidR="002C62C3" w:rsidRPr="00D81EB2" w:rsidRDefault="002C62C3" w:rsidP="002C62C3">
      <w:pPr>
        <w:pStyle w:val="PlainText"/>
        <w:ind w:left="567" w:hanging="283"/>
        <w:rPr>
          <w:color w:val="002060"/>
        </w:rPr>
      </w:pPr>
      <w:r w:rsidRPr="00D81EB2">
        <w:rPr>
          <w:color w:val="002060"/>
        </w:rPr>
        <w:t>•</w:t>
      </w:r>
      <w:r w:rsidRPr="00D81EB2">
        <w:rPr>
          <w:color w:val="002060"/>
        </w:rPr>
        <w:tab/>
      </w:r>
      <w:r w:rsidRPr="00D81EB2">
        <w:rPr>
          <w:b/>
          <w:color w:val="002060"/>
        </w:rPr>
        <w:t>Urgency of the Issue</w:t>
      </w:r>
      <w:r w:rsidRPr="00D81EB2">
        <w:rPr>
          <w:color w:val="002060"/>
        </w:rPr>
        <w:t xml:space="preserve">:  Does the community perceive the issue to be both important and urgent?  What data </w:t>
      </w:r>
      <w:r w:rsidR="00613E96">
        <w:rPr>
          <w:color w:val="002060"/>
        </w:rPr>
        <w:t>are</w:t>
      </w:r>
      <w:r w:rsidRPr="00D81EB2">
        <w:rPr>
          <w:color w:val="002060"/>
        </w:rPr>
        <w:t xml:space="preserve"> required to gain greater clarity about the issue?  </w:t>
      </w:r>
    </w:p>
    <w:p w:rsidR="003D07FC" w:rsidRDefault="002C62C3" w:rsidP="003D07FC">
      <w:pPr>
        <w:pStyle w:val="PlainText"/>
        <w:ind w:left="567" w:hanging="283"/>
        <w:rPr>
          <w:color w:val="002060"/>
        </w:rPr>
      </w:pPr>
      <w:r w:rsidRPr="00D81EB2">
        <w:rPr>
          <w:color w:val="002060"/>
        </w:rPr>
        <w:t>•</w:t>
      </w:r>
      <w:r w:rsidRPr="00D81EB2">
        <w:rPr>
          <w:color w:val="002060"/>
        </w:rPr>
        <w:tab/>
      </w:r>
      <w:r w:rsidRPr="00D81EB2">
        <w:rPr>
          <w:b/>
          <w:color w:val="002060"/>
        </w:rPr>
        <w:t>Adequate Resources</w:t>
      </w:r>
      <w:r w:rsidRPr="00D81EB2">
        <w:rPr>
          <w:color w:val="002060"/>
        </w:rPr>
        <w:t xml:space="preserve">:  What resources are required to ensure that the partners have sufficient capacity to move the issue forward?  These can include resources for convening meetings, research, and community engagement in this early phase.  </w:t>
      </w:r>
    </w:p>
    <w:p w:rsidR="003D07FC" w:rsidRDefault="003D07FC" w:rsidP="003D07FC">
      <w:pPr>
        <w:pStyle w:val="PlainText"/>
        <w:rPr>
          <w:color w:val="002060"/>
        </w:rPr>
      </w:pPr>
    </w:p>
    <w:p w:rsidR="00D81EB2" w:rsidRPr="00D81EB2" w:rsidRDefault="00125932" w:rsidP="003D07FC">
      <w:pPr>
        <w:pStyle w:val="PlainText"/>
        <w:rPr>
          <w:b/>
          <w:color w:val="002060"/>
          <w:sz w:val="24"/>
        </w:rPr>
      </w:pPr>
      <w:r w:rsidRPr="00272FC5">
        <w:rPr>
          <w:b/>
          <w:color w:val="002060"/>
          <w:sz w:val="36"/>
        </w:rPr>
        <w:t xml:space="preserve">Tools for Assessing Readiness </w:t>
      </w:r>
      <w:r w:rsidR="00613E96" w:rsidRPr="00272FC5">
        <w:rPr>
          <w:b/>
          <w:color w:val="002060"/>
          <w:sz w:val="36"/>
        </w:rPr>
        <w:t>and</w:t>
      </w:r>
      <w:r w:rsidRPr="00272FC5">
        <w:rPr>
          <w:b/>
          <w:color w:val="002060"/>
          <w:sz w:val="36"/>
        </w:rPr>
        <w:t xml:space="preserve"> Context </w:t>
      </w:r>
    </w:p>
    <w:p w:rsidR="00125932" w:rsidRPr="00FA1B82" w:rsidRDefault="00125932" w:rsidP="00FA1B82">
      <w:pPr>
        <w:pStyle w:val="PlainText"/>
        <w:rPr>
          <w:b/>
          <w:i/>
          <w:color w:val="002060"/>
          <w:sz w:val="28"/>
        </w:rPr>
      </w:pPr>
      <w:r w:rsidRPr="00FA1B82">
        <w:rPr>
          <w:b/>
          <w:i/>
          <w:color w:val="002060"/>
          <w:sz w:val="28"/>
        </w:rPr>
        <w:t xml:space="preserve">Influential Champions </w:t>
      </w:r>
    </w:p>
    <w:p w:rsidR="002C62C3" w:rsidRDefault="002C62C3" w:rsidP="00173763">
      <w:pPr>
        <w:pStyle w:val="PlainText"/>
        <w:numPr>
          <w:ilvl w:val="0"/>
          <w:numId w:val="29"/>
        </w:numPr>
        <w:spacing w:after="120"/>
        <w:ind w:left="714" w:hanging="357"/>
        <w:rPr>
          <w:b/>
          <w:color w:val="002060"/>
        </w:rPr>
      </w:pPr>
      <w:r w:rsidRPr="003935DA">
        <w:rPr>
          <w:b/>
          <w:color w:val="002060"/>
        </w:rPr>
        <w:t xml:space="preserve">Assessing </w:t>
      </w:r>
      <w:r w:rsidR="003935DA" w:rsidRPr="003935DA">
        <w:rPr>
          <w:b/>
          <w:color w:val="002060"/>
        </w:rPr>
        <w:t xml:space="preserve">Readiness for Collective Impact </w:t>
      </w:r>
      <w:r w:rsidRPr="003935DA">
        <w:rPr>
          <w:b/>
          <w:color w:val="002060"/>
        </w:rPr>
        <w:t xml:space="preserve">Tool </w:t>
      </w:r>
      <w:r w:rsidRPr="003935DA">
        <w:rPr>
          <w:color w:val="002060"/>
        </w:rPr>
        <w:t>– Th</w:t>
      </w:r>
      <w:r w:rsidR="003935DA" w:rsidRPr="003935DA">
        <w:rPr>
          <w:color w:val="002060"/>
        </w:rPr>
        <w:t>is short assessment</w:t>
      </w:r>
      <w:r w:rsidRPr="003935DA">
        <w:rPr>
          <w:color w:val="002060"/>
        </w:rPr>
        <w:t xml:space="preserve"> tool </w:t>
      </w:r>
      <w:r w:rsidR="003935DA">
        <w:rPr>
          <w:color w:val="002060"/>
        </w:rPr>
        <w:t>can be used to assess readiness of potential partners to embrace CI as a framework for their community change effort.</w:t>
      </w:r>
    </w:p>
    <w:p w:rsidR="002C62C3" w:rsidRPr="002C62C3" w:rsidRDefault="002C62C3" w:rsidP="00173763">
      <w:pPr>
        <w:pStyle w:val="PlainText"/>
        <w:numPr>
          <w:ilvl w:val="0"/>
          <w:numId w:val="29"/>
        </w:numPr>
        <w:spacing w:after="120"/>
        <w:ind w:left="714" w:hanging="357"/>
        <w:rPr>
          <w:b/>
          <w:color w:val="002060"/>
        </w:rPr>
      </w:pPr>
      <w:r w:rsidRPr="002C62C3">
        <w:rPr>
          <w:b/>
          <w:color w:val="002060"/>
        </w:rPr>
        <w:t xml:space="preserve">The Collaboration Spectrum Tool </w:t>
      </w:r>
      <w:r w:rsidR="00D321A9">
        <w:rPr>
          <w:color w:val="002060"/>
        </w:rPr>
        <w:t>- The Collaboration Spectrum is us</w:t>
      </w:r>
      <w:r w:rsidR="00BF22C6">
        <w:rPr>
          <w:color w:val="002060"/>
        </w:rPr>
        <w:t>eful to explain and distinguish</w:t>
      </w:r>
      <w:r w:rsidR="00D321A9">
        <w:rPr>
          <w:color w:val="002060"/>
        </w:rPr>
        <w:t xml:space="preserve"> Collective Impact as a form of collaboration.  </w:t>
      </w:r>
    </w:p>
    <w:p w:rsidR="00125932" w:rsidRPr="00D321A9" w:rsidRDefault="00125932" w:rsidP="00173763">
      <w:pPr>
        <w:pStyle w:val="PlainText"/>
        <w:numPr>
          <w:ilvl w:val="0"/>
          <w:numId w:val="29"/>
        </w:numPr>
        <w:spacing w:after="120"/>
        <w:ind w:left="714" w:hanging="357"/>
        <w:rPr>
          <w:b/>
          <w:color w:val="002060"/>
        </w:rPr>
      </w:pPr>
      <w:r w:rsidRPr="00D321A9">
        <w:rPr>
          <w:b/>
          <w:color w:val="002060"/>
        </w:rPr>
        <w:t>Top 100 Partners</w:t>
      </w:r>
      <w:r w:rsidR="00D81EB2">
        <w:rPr>
          <w:b/>
          <w:color w:val="002060"/>
        </w:rPr>
        <w:t xml:space="preserve"> </w:t>
      </w:r>
      <w:r w:rsidR="00D81EB2">
        <w:rPr>
          <w:color w:val="002060"/>
        </w:rPr>
        <w:t>– This exercise is used to engage participants in a brainstorm</w:t>
      </w:r>
      <w:r w:rsidR="00BF22C6">
        <w:rPr>
          <w:color w:val="002060"/>
        </w:rPr>
        <w:t>,</w:t>
      </w:r>
      <w:r w:rsidR="00D81EB2">
        <w:rPr>
          <w:color w:val="002060"/>
        </w:rPr>
        <w:t xml:space="preserve"> and prioritize influential leaders who you can engage in your </w:t>
      </w:r>
      <w:r w:rsidR="00BF22C6">
        <w:rPr>
          <w:color w:val="002060"/>
        </w:rPr>
        <w:t>CI</w:t>
      </w:r>
      <w:r w:rsidR="00D81EB2">
        <w:rPr>
          <w:color w:val="002060"/>
        </w:rPr>
        <w:t xml:space="preserve"> effort </w:t>
      </w:r>
    </w:p>
    <w:p w:rsidR="00F2144D" w:rsidRPr="00D321A9" w:rsidRDefault="00F2144D" w:rsidP="00173763">
      <w:pPr>
        <w:pStyle w:val="PlainText"/>
        <w:numPr>
          <w:ilvl w:val="0"/>
          <w:numId w:val="29"/>
        </w:numPr>
        <w:spacing w:after="120"/>
        <w:ind w:left="714" w:hanging="357"/>
        <w:rPr>
          <w:b/>
          <w:color w:val="002060"/>
        </w:rPr>
      </w:pPr>
      <w:r w:rsidRPr="00D321A9">
        <w:rPr>
          <w:b/>
          <w:color w:val="002060"/>
        </w:rPr>
        <w:t xml:space="preserve">The </w:t>
      </w:r>
      <w:r w:rsidR="00D81EB2">
        <w:rPr>
          <w:b/>
          <w:color w:val="002060"/>
        </w:rPr>
        <w:t>Stakeholder Wheel of Engagement</w:t>
      </w:r>
      <w:r w:rsidR="00D81EB2">
        <w:rPr>
          <w:color w:val="002060"/>
        </w:rPr>
        <w:t xml:space="preserve"> – This tool is used during face-to-face meetings to allow participants to indicate their preferences regarding the degree – and also specific areas – that they would like to continue to be engaged in your work.  </w:t>
      </w:r>
    </w:p>
    <w:p w:rsidR="00125932" w:rsidRPr="00D81EB2" w:rsidRDefault="00D321A9" w:rsidP="00173763">
      <w:pPr>
        <w:pStyle w:val="PlainText"/>
        <w:numPr>
          <w:ilvl w:val="0"/>
          <w:numId w:val="29"/>
        </w:numPr>
        <w:spacing w:after="120"/>
        <w:ind w:left="714" w:hanging="357"/>
        <w:rPr>
          <w:b/>
          <w:color w:val="002060"/>
        </w:rPr>
      </w:pPr>
      <w:r w:rsidRPr="00D321A9">
        <w:rPr>
          <w:b/>
          <w:color w:val="002060"/>
        </w:rPr>
        <w:t xml:space="preserve">The </w:t>
      </w:r>
      <w:r w:rsidR="00125932" w:rsidRPr="00D321A9">
        <w:rPr>
          <w:b/>
          <w:color w:val="002060"/>
        </w:rPr>
        <w:t xml:space="preserve">Community Reference System </w:t>
      </w:r>
      <w:r w:rsidR="00D81EB2">
        <w:rPr>
          <w:color w:val="002060"/>
        </w:rPr>
        <w:t>– This is an alternative community engagement strategy and process.  It is ideally suited for identify</w:t>
      </w:r>
      <w:r w:rsidR="00BF22C6">
        <w:rPr>
          <w:color w:val="002060"/>
        </w:rPr>
        <w:t>ing</w:t>
      </w:r>
      <w:r w:rsidR="00D81EB2">
        <w:rPr>
          <w:color w:val="002060"/>
        </w:rPr>
        <w:t xml:space="preserve">, and justifying, who to invite to a gathering when numbers are limited. </w:t>
      </w:r>
    </w:p>
    <w:p w:rsidR="00125932" w:rsidRPr="00FA1B82" w:rsidRDefault="00125932" w:rsidP="00FA1B82">
      <w:pPr>
        <w:pStyle w:val="PlainText"/>
        <w:rPr>
          <w:b/>
          <w:i/>
          <w:color w:val="002060"/>
          <w:sz w:val="28"/>
        </w:rPr>
      </w:pPr>
      <w:r w:rsidRPr="00FA1B82">
        <w:rPr>
          <w:b/>
          <w:i/>
          <w:color w:val="002060"/>
          <w:sz w:val="28"/>
        </w:rPr>
        <w:t xml:space="preserve">Urgency of Issue </w:t>
      </w:r>
    </w:p>
    <w:p w:rsidR="00125932" w:rsidRDefault="00D81EB2" w:rsidP="000E2F60">
      <w:pPr>
        <w:pStyle w:val="PlainText"/>
        <w:numPr>
          <w:ilvl w:val="0"/>
          <w:numId w:val="109"/>
        </w:numPr>
        <w:spacing w:after="120"/>
        <w:rPr>
          <w:color w:val="002060"/>
        </w:rPr>
      </w:pPr>
      <w:r w:rsidRPr="005E135E">
        <w:rPr>
          <w:b/>
          <w:color w:val="002060"/>
        </w:rPr>
        <w:t xml:space="preserve">The </w:t>
      </w:r>
      <w:r w:rsidR="00125932" w:rsidRPr="005E135E">
        <w:rPr>
          <w:b/>
          <w:color w:val="002060"/>
        </w:rPr>
        <w:t>Empathy Map</w:t>
      </w:r>
      <w:r w:rsidRPr="005E135E">
        <w:rPr>
          <w:color w:val="002060"/>
        </w:rPr>
        <w:t xml:space="preserve"> – This tool/exercise is useful in encouraging participants to consider the perspectives of other key stakeholders and/or </w:t>
      </w:r>
      <w:r w:rsidR="00125932" w:rsidRPr="005E135E">
        <w:rPr>
          <w:color w:val="002060"/>
        </w:rPr>
        <w:t>recipients of the initiative</w:t>
      </w:r>
      <w:r w:rsidRPr="005E135E">
        <w:rPr>
          <w:color w:val="002060"/>
        </w:rPr>
        <w:t xml:space="preserve">. </w:t>
      </w:r>
      <w:r w:rsidR="00125932" w:rsidRPr="005E135E">
        <w:rPr>
          <w:color w:val="002060"/>
        </w:rPr>
        <w:t xml:space="preserve"> </w:t>
      </w:r>
    </w:p>
    <w:p w:rsidR="000E2F60" w:rsidRPr="005E135E" w:rsidRDefault="000E2F60" w:rsidP="000E2F60">
      <w:pPr>
        <w:pStyle w:val="PlainText"/>
        <w:numPr>
          <w:ilvl w:val="0"/>
          <w:numId w:val="109"/>
        </w:numPr>
        <w:spacing w:after="120"/>
        <w:rPr>
          <w:color w:val="002060"/>
        </w:rPr>
      </w:pPr>
      <w:r w:rsidRPr="008942BA">
        <w:rPr>
          <w:b/>
          <w:color w:val="002060"/>
        </w:rPr>
        <w:lastRenderedPageBreak/>
        <w:t>Defining Our Issue</w:t>
      </w:r>
      <w:r w:rsidRPr="005E135E">
        <w:rPr>
          <w:b/>
          <w:color w:val="002060"/>
        </w:rPr>
        <w:t xml:space="preserve"> – </w:t>
      </w:r>
      <w:r w:rsidRPr="005E135E">
        <w:rPr>
          <w:color w:val="002060"/>
        </w:rPr>
        <w:t xml:space="preserve">This tool invites you to define your issue and its intended impact in as concrete a way as possible. </w:t>
      </w:r>
    </w:p>
    <w:p w:rsidR="00334984" w:rsidRDefault="00334984" w:rsidP="00FA1B82">
      <w:pPr>
        <w:pStyle w:val="PlainText"/>
        <w:rPr>
          <w:b/>
          <w:i/>
          <w:color w:val="002060"/>
          <w:sz w:val="28"/>
        </w:rPr>
      </w:pPr>
    </w:p>
    <w:p w:rsidR="00125932" w:rsidRPr="00FA1B82" w:rsidRDefault="00125932" w:rsidP="00FA1B82">
      <w:pPr>
        <w:pStyle w:val="PlainText"/>
        <w:rPr>
          <w:b/>
          <w:i/>
          <w:color w:val="002060"/>
          <w:sz w:val="28"/>
        </w:rPr>
      </w:pPr>
      <w:r w:rsidRPr="00FA1B82">
        <w:rPr>
          <w:b/>
          <w:i/>
          <w:color w:val="002060"/>
          <w:sz w:val="28"/>
        </w:rPr>
        <w:t xml:space="preserve">Adequate Resources </w:t>
      </w:r>
    </w:p>
    <w:p w:rsidR="00125932" w:rsidRDefault="005224C7" w:rsidP="000E2F60">
      <w:pPr>
        <w:pStyle w:val="PlainText"/>
        <w:numPr>
          <w:ilvl w:val="0"/>
          <w:numId w:val="109"/>
        </w:numPr>
        <w:spacing w:after="120"/>
        <w:rPr>
          <w:color w:val="002060"/>
        </w:rPr>
      </w:pPr>
      <w:r w:rsidRPr="001A7B61">
        <w:rPr>
          <w:b/>
          <w:color w:val="002060"/>
        </w:rPr>
        <w:t>Assessing our Collective Impact Resources</w:t>
      </w:r>
      <w:r w:rsidRPr="001A7B61">
        <w:rPr>
          <w:color w:val="002060"/>
        </w:rPr>
        <w:t xml:space="preserve"> – This tool offers a guide to identify and record the full scope of resources available to be mobilized in support of your Collective Impact effort</w:t>
      </w:r>
      <w:r w:rsidR="00BF22C6">
        <w:rPr>
          <w:color w:val="002060"/>
        </w:rPr>
        <w:t>,</w:t>
      </w:r>
      <w:r w:rsidRPr="001A7B61">
        <w:rPr>
          <w:color w:val="002060"/>
        </w:rPr>
        <w:t xml:space="preserve"> and also</w:t>
      </w:r>
      <w:r w:rsidR="00BF22C6">
        <w:rPr>
          <w:color w:val="002060"/>
        </w:rPr>
        <w:t xml:space="preserve"> to</w:t>
      </w:r>
      <w:r w:rsidRPr="001A7B61">
        <w:rPr>
          <w:color w:val="002060"/>
        </w:rPr>
        <w:t xml:space="preserve"> assess and identify resource gaps. </w:t>
      </w:r>
    </w:p>
    <w:p w:rsidR="00740B93" w:rsidRPr="001A7B61" w:rsidRDefault="00740B93" w:rsidP="000E2F60">
      <w:pPr>
        <w:pStyle w:val="PlainText"/>
        <w:numPr>
          <w:ilvl w:val="0"/>
          <w:numId w:val="109"/>
        </w:numPr>
        <w:spacing w:after="120"/>
        <w:rPr>
          <w:color w:val="002060"/>
        </w:rPr>
      </w:pPr>
      <w:r w:rsidRPr="00740B93">
        <w:rPr>
          <w:b/>
          <w:color w:val="002060"/>
        </w:rPr>
        <w:t>Mapping Community Assets</w:t>
      </w:r>
      <w:r>
        <w:rPr>
          <w:color w:val="002060"/>
        </w:rPr>
        <w:t>- This tool can be used to map community services and programs for women, children and families, and to identify potential service gaps.</w:t>
      </w:r>
    </w:p>
    <w:p w:rsidR="005224C7" w:rsidRPr="00F60018" w:rsidRDefault="005224C7" w:rsidP="000E2F60">
      <w:pPr>
        <w:pStyle w:val="PlainText"/>
        <w:numPr>
          <w:ilvl w:val="0"/>
          <w:numId w:val="109"/>
        </w:numPr>
        <w:spacing w:after="120"/>
        <w:rPr>
          <w:color w:val="002060"/>
        </w:rPr>
      </w:pPr>
      <w:r w:rsidRPr="00F60018">
        <w:rPr>
          <w:b/>
          <w:color w:val="002060"/>
        </w:rPr>
        <w:t xml:space="preserve">Mapping Our Collective Impact Roles </w:t>
      </w:r>
      <w:r w:rsidRPr="00F60018">
        <w:rPr>
          <w:color w:val="002060"/>
        </w:rPr>
        <w:t xml:space="preserve">– This tool can be used to identify and map the individuals engaged in your collective impact effort, the roles that each plays and also identify recruitment needs. </w:t>
      </w:r>
    </w:p>
    <w:p w:rsidR="00125932" w:rsidRDefault="00125932" w:rsidP="00125932">
      <w:pPr>
        <w:pStyle w:val="PlainText"/>
        <w:rPr>
          <w:b/>
          <w:color w:val="002060"/>
          <w:sz w:val="24"/>
        </w:rPr>
      </w:pPr>
    </w:p>
    <w:p w:rsidR="005576AB" w:rsidRDefault="00125932" w:rsidP="00F60018">
      <w:pPr>
        <w:pStyle w:val="PlainText"/>
        <w:rPr>
          <w:b/>
          <w:color w:val="002060"/>
          <w:sz w:val="32"/>
        </w:rPr>
      </w:pPr>
      <w:r w:rsidRPr="00FA1B82">
        <w:rPr>
          <w:b/>
          <w:color w:val="002060"/>
          <w:sz w:val="32"/>
        </w:rPr>
        <w:t>Resources for Going Deeper</w:t>
      </w:r>
      <w:r w:rsidR="00C33D24" w:rsidRPr="00FA1B82">
        <w:rPr>
          <w:b/>
          <w:color w:val="002060"/>
          <w:sz w:val="32"/>
        </w:rPr>
        <w:t>: Assessing</w:t>
      </w:r>
      <w:r w:rsidR="00E61218">
        <w:rPr>
          <w:b/>
          <w:color w:val="002060"/>
          <w:sz w:val="32"/>
        </w:rPr>
        <w:t xml:space="preserve"> Readiness and </w:t>
      </w:r>
      <w:r w:rsidRPr="00FA1B82">
        <w:rPr>
          <w:b/>
          <w:color w:val="002060"/>
          <w:sz w:val="32"/>
        </w:rPr>
        <w:t xml:space="preserve">Context </w:t>
      </w:r>
    </w:p>
    <w:p w:rsidR="00F60018" w:rsidRPr="00F60018" w:rsidRDefault="00F60018" w:rsidP="00F60018">
      <w:pPr>
        <w:pStyle w:val="PlainText"/>
        <w:rPr>
          <w:b/>
          <w:color w:val="002060"/>
          <w:sz w:val="20"/>
        </w:rPr>
      </w:pPr>
    </w:p>
    <w:p w:rsidR="00E63F63" w:rsidRPr="00E63F63" w:rsidRDefault="00624FFA" w:rsidP="00E63F63">
      <w:pPr>
        <w:numPr>
          <w:ilvl w:val="0"/>
          <w:numId w:val="1"/>
        </w:numPr>
        <w:autoSpaceDE w:val="0"/>
        <w:autoSpaceDN w:val="0"/>
        <w:adjustRightInd w:val="0"/>
        <w:jc w:val="left"/>
        <w:rPr>
          <w:rFonts w:eastAsia="Calibri" w:cs="Arial"/>
          <w:color w:val="000000"/>
          <w:sz w:val="20"/>
          <w:szCs w:val="20"/>
        </w:rPr>
      </w:pPr>
      <w:hyperlink r:id="rId23" w:history="1">
        <w:r w:rsidR="002D5DFF" w:rsidRPr="00E63F63">
          <w:rPr>
            <w:rStyle w:val="Hyperlink"/>
            <w:rFonts w:ascii="Calibri" w:hAnsi="Calibri" w:cs="Consolas"/>
            <w:b/>
            <w:szCs w:val="21"/>
          </w:rPr>
          <w:t>Collective Impact</w:t>
        </w:r>
      </w:hyperlink>
      <w:r w:rsidR="002D5DFF" w:rsidRPr="00E63F63">
        <w:rPr>
          <w:rFonts w:eastAsia="Calibri" w:cs="Arial"/>
          <w:color w:val="002060"/>
        </w:rPr>
        <w:t xml:space="preserve">, </w:t>
      </w:r>
      <w:r w:rsidR="00E63F63" w:rsidRPr="00E63F63">
        <w:rPr>
          <w:rFonts w:ascii="Calibri" w:hAnsi="Calibri" w:cs="Consolas"/>
          <w:i/>
          <w:color w:val="002060"/>
          <w:szCs w:val="21"/>
        </w:rPr>
        <w:t xml:space="preserve">John </w:t>
      </w:r>
      <w:proofErr w:type="spellStart"/>
      <w:r w:rsidR="00E63F63" w:rsidRPr="00E63F63">
        <w:rPr>
          <w:rFonts w:ascii="Calibri" w:hAnsi="Calibri" w:cs="Consolas"/>
          <w:i/>
          <w:color w:val="002060"/>
          <w:szCs w:val="21"/>
        </w:rPr>
        <w:t>Kania</w:t>
      </w:r>
      <w:proofErr w:type="spellEnd"/>
      <w:r w:rsidR="00E63F63" w:rsidRPr="00E63F63">
        <w:rPr>
          <w:rFonts w:ascii="Calibri" w:hAnsi="Calibri" w:cs="Consolas"/>
          <w:i/>
          <w:color w:val="002060"/>
          <w:szCs w:val="21"/>
        </w:rPr>
        <w:t xml:space="preserve"> and Mark Kramer, </w:t>
      </w:r>
      <w:r w:rsidR="002D5DFF" w:rsidRPr="00E63F63">
        <w:rPr>
          <w:rFonts w:ascii="Calibri" w:hAnsi="Calibri" w:cs="Consolas"/>
          <w:i/>
          <w:color w:val="002060"/>
          <w:szCs w:val="21"/>
        </w:rPr>
        <w:t>Stanford Social Innovation Review, Winter 2011</w:t>
      </w:r>
      <w:r w:rsidR="00E63F63" w:rsidRPr="00E63F63">
        <w:rPr>
          <w:rFonts w:ascii="Calibri" w:hAnsi="Calibri" w:cs="Consolas"/>
          <w:color w:val="002060"/>
          <w:szCs w:val="21"/>
        </w:rPr>
        <w:t>.</w:t>
      </w:r>
      <w:r w:rsidR="002D5DFF" w:rsidRPr="00E63F63">
        <w:rPr>
          <w:rFonts w:ascii="Calibri" w:hAnsi="Calibri" w:cs="Consolas"/>
          <w:color w:val="002060"/>
          <w:szCs w:val="21"/>
        </w:rPr>
        <w:t xml:space="preserve"> This </w:t>
      </w:r>
      <w:r w:rsidR="00E63F63" w:rsidRPr="00E63F63">
        <w:rPr>
          <w:rFonts w:ascii="Calibri" w:hAnsi="Calibri" w:cs="Consolas"/>
          <w:color w:val="002060"/>
          <w:szCs w:val="21"/>
        </w:rPr>
        <w:t xml:space="preserve">article </w:t>
      </w:r>
      <w:r w:rsidR="002D5DFF" w:rsidRPr="00E63F63">
        <w:rPr>
          <w:rFonts w:ascii="Calibri" w:hAnsi="Calibri" w:cs="Consolas"/>
          <w:color w:val="002060"/>
          <w:szCs w:val="21"/>
        </w:rPr>
        <w:t xml:space="preserve">is the best starting point for </w:t>
      </w:r>
      <w:r w:rsidR="00BF22C6" w:rsidRPr="00E63F63">
        <w:rPr>
          <w:rFonts w:ascii="Calibri" w:hAnsi="Calibri" w:cs="Consolas"/>
          <w:color w:val="002060"/>
          <w:szCs w:val="21"/>
        </w:rPr>
        <w:t>developing an understanding of C</w:t>
      </w:r>
      <w:r w:rsidR="002D5DFF" w:rsidRPr="00E63F63">
        <w:rPr>
          <w:rFonts w:ascii="Calibri" w:hAnsi="Calibri" w:cs="Consolas"/>
          <w:color w:val="002060"/>
          <w:szCs w:val="21"/>
        </w:rPr>
        <w:t xml:space="preserve">ollective </w:t>
      </w:r>
      <w:r w:rsidR="00BF22C6" w:rsidRPr="00E63F63">
        <w:rPr>
          <w:rFonts w:ascii="Calibri" w:hAnsi="Calibri" w:cs="Consolas"/>
          <w:color w:val="002060"/>
          <w:szCs w:val="21"/>
        </w:rPr>
        <w:t>I</w:t>
      </w:r>
      <w:r w:rsidR="002D5DFF" w:rsidRPr="00E63F63">
        <w:rPr>
          <w:rFonts w:ascii="Calibri" w:hAnsi="Calibri" w:cs="Consolas"/>
          <w:color w:val="002060"/>
          <w:szCs w:val="21"/>
        </w:rPr>
        <w:t xml:space="preserve">mpact. </w:t>
      </w:r>
    </w:p>
    <w:p w:rsidR="00E63F63" w:rsidRPr="00E63F63" w:rsidRDefault="00E63F63" w:rsidP="00E63F63">
      <w:pPr>
        <w:autoSpaceDE w:val="0"/>
        <w:autoSpaceDN w:val="0"/>
        <w:adjustRightInd w:val="0"/>
        <w:ind w:left="720"/>
        <w:jc w:val="left"/>
        <w:rPr>
          <w:rFonts w:eastAsia="Calibri" w:cs="Arial"/>
          <w:color w:val="000000"/>
          <w:sz w:val="20"/>
          <w:szCs w:val="20"/>
        </w:rPr>
      </w:pPr>
    </w:p>
    <w:p w:rsidR="00C94B61" w:rsidRPr="00C94B61" w:rsidRDefault="00624FFA" w:rsidP="005576AB">
      <w:pPr>
        <w:numPr>
          <w:ilvl w:val="0"/>
          <w:numId w:val="1"/>
        </w:numPr>
        <w:autoSpaceDE w:val="0"/>
        <w:autoSpaceDN w:val="0"/>
        <w:adjustRightInd w:val="0"/>
        <w:spacing w:after="120"/>
        <w:ind w:left="714" w:hanging="357"/>
        <w:jc w:val="left"/>
        <w:rPr>
          <w:rFonts w:eastAsia="Calibri" w:cs="Arial"/>
          <w:color w:val="000000"/>
        </w:rPr>
      </w:pPr>
      <w:hyperlink r:id="rId24" w:history="1">
        <w:r w:rsidR="005576AB" w:rsidRPr="002D5DFF">
          <w:rPr>
            <w:rStyle w:val="Hyperlink"/>
            <w:rFonts w:ascii="Calibri" w:hAnsi="Calibri" w:cs="Consolas"/>
            <w:b/>
            <w:szCs w:val="21"/>
          </w:rPr>
          <w:t>Channeling Change: Making Collective Impact Work</w:t>
        </w:r>
      </w:hyperlink>
      <w:r w:rsidR="005576AB" w:rsidRPr="002D5DFF">
        <w:rPr>
          <w:rFonts w:ascii="Calibri" w:hAnsi="Calibri" w:cs="Consolas"/>
          <w:color w:val="002060"/>
          <w:szCs w:val="21"/>
        </w:rPr>
        <w:t xml:space="preserve">, </w:t>
      </w:r>
      <w:r w:rsidR="00C94B61" w:rsidRPr="00E63F63">
        <w:rPr>
          <w:rFonts w:ascii="Calibri" w:hAnsi="Calibri" w:cs="Consolas"/>
          <w:i/>
          <w:color w:val="002060"/>
          <w:szCs w:val="21"/>
        </w:rPr>
        <w:t xml:space="preserve">John </w:t>
      </w:r>
      <w:proofErr w:type="spellStart"/>
      <w:r w:rsidR="00C94B61" w:rsidRPr="00E63F63">
        <w:rPr>
          <w:rFonts w:ascii="Calibri" w:hAnsi="Calibri" w:cs="Consolas"/>
          <w:i/>
          <w:color w:val="002060"/>
          <w:szCs w:val="21"/>
        </w:rPr>
        <w:t>Kania</w:t>
      </w:r>
      <w:proofErr w:type="spellEnd"/>
      <w:r w:rsidR="00C94B61" w:rsidRPr="00E63F63">
        <w:rPr>
          <w:rFonts w:ascii="Calibri" w:hAnsi="Calibri" w:cs="Consolas"/>
          <w:i/>
          <w:color w:val="002060"/>
          <w:szCs w:val="21"/>
        </w:rPr>
        <w:t xml:space="preserve"> and Mark Kramer, </w:t>
      </w:r>
      <w:r w:rsidR="005576AB" w:rsidRPr="00E63F63">
        <w:rPr>
          <w:rFonts w:ascii="Calibri" w:hAnsi="Calibri" w:cs="Consolas"/>
          <w:i/>
          <w:color w:val="002060"/>
          <w:szCs w:val="21"/>
        </w:rPr>
        <w:t>Stanford Social Innovation Review, 2012</w:t>
      </w:r>
      <w:r w:rsidR="00E63F63">
        <w:rPr>
          <w:rFonts w:ascii="Calibri" w:hAnsi="Calibri" w:cs="Consolas"/>
          <w:i/>
          <w:color w:val="002060"/>
          <w:szCs w:val="21"/>
        </w:rPr>
        <w:t>.</w:t>
      </w:r>
      <w:r w:rsidR="005576AB" w:rsidRPr="00E63F63">
        <w:rPr>
          <w:rFonts w:ascii="Calibri" w:hAnsi="Calibri" w:cs="Consolas"/>
          <w:i/>
          <w:color w:val="002060"/>
          <w:szCs w:val="21"/>
        </w:rPr>
        <w:t xml:space="preserve"> </w:t>
      </w:r>
      <w:r w:rsidR="005576AB" w:rsidRPr="002D5DFF">
        <w:rPr>
          <w:rFonts w:ascii="Calibri" w:hAnsi="Calibri" w:cs="Consolas"/>
          <w:color w:val="002060"/>
          <w:szCs w:val="21"/>
        </w:rPr>
        <w:t xml:space="preserve"> This article offers a deeper l</w:t>
      </w:r>
      <w:r w:rsidR="00E63F63">
        <w:rPr>
          <w:rFonts w:ascii="Calibri" w:hAnsi="Calibri" w:cs="Consolas"/>
          <w:color w:val="002060"/>
          <w:szCs w:val="21"/>
        </w:rPr>
        <w:t>ook at examples of Collective I</w:t>
      </w:r>
      <w:r w:rsidR="00C94B61">
        <w:rPr>
          <w:rFonts w:ascii="Calibri" w:hAnsi="Calibri" w:cs="Consolas"/>
          <w:color w:val="002060"/>
          <w:szCs w:val="21"/>
        </w:rPr>
        <w:t>m</w:t>
      </w:r>
      <w:r w:rsidR="005576AB" w:rsidRPr="002D5DFF">
        <w:rPr>
          <w:rFonts w:ascii="Calibri" w:hAnsi="Calibri" w:cs="Consolas"/>
          <w:color w:val="002060"/>
          <w:szCs w:val="21"/>
        </w:rPr>
        <w:t>pact in action and implementation steps.</w:t>
      </w:r>
    </w:p>
    <w:p w:rsidR="00C94B61" w:rsidRPr="00C94B61" w:rsidRDefault="00624FFA" w:rsidP="00C94B61">
      <w:pPr>
        <w:pStyle w:val="ListParagraph"/>
        <w:numPr>
          <w:ilvl w:val="0"/>
          <w:numId w:val="1"/>
        </w:numPr>
        <w:spacing w:after="120"/>
        <w:ind w:left="714" w:hanging="357"/>
        <w:jc w:val="left"/>
        <w:rPr>
          <w:rFonts w:ascii="Calibri" w:hAnsi="Calibri" w:cs="Consolas"/>
          <w:color w:val="002060"/>
          <w:szCs w:val="21"/>
        </w:rPr>
      </w:pPr>
      <w:hyperlink r:id="rId25" w:history="1">
        <w:r w:rsidR="00C94B61" w:rsidRPr="00E63F63">
          <w:rPr>
            <w:rStyle w:val="Hyperlink"/>
            <w:rFonts w:ascii="Calibri" w:hAnsi="Calibri" w:cs="Consolas"/>
            <w:b/>
            <w:szCs w:val="21"/>
          </w:rPr>
          <w:t>Embracing Emergence:</w:t>
        </w:r>
        <w:r w:rsidR="00C94B61" w:rsidRPr="00E63F63">
          <w:rPr>
            <w:rStyle w:val="Hyperlink"/>
            <w:rFonts w:ascii="Calibri" w:hAnsi="Calibri" w:cs="Consolas"/>
            <w:szCs w:val="21"/>
          </w:rPr>
          <w:t xml:space="preserve"> </w:t>
        </w:r>
        <w:r w:rsidR="00C94B61" w:rsidRPr="00E63F63">
          <w:rPr>
            <w:rStyle w:val="Hyperlink"/>
            <w:rFonts w:ascii="Calibri" w:hAnsi="Calibri" w:cs="Consolas"/>
            <w:b/>
            <w:szCs w:val="21"/>
          </w:rPr>
          <w:t>How Collective Impact addresses Complexity</w:t>
        </w:r>
      </w:hyperlink>
      <w:r w:rsidR="00C94B61">
        <w:rPr>
          <w:rFonts w:ascii="Calibri" w:hAnsi="Calibri" w:cs="Consolas"/>
          <w:color w:val="002060"/>
          <w:szCs w:val="21"/>
        </w:rPr>
        <w:t xml:space="preserve">, </w:t>
      </w:r>
      <w:r w:rsidR="00C94B61" w:rsidRPr="00E63F63">
        <w:rPr>
          <w:rFonts w:ascii="Calibri" w:hAnsi="Calibri" w:cs="Consolas"/>
          <w:i/>
          <w:color w:val="002060"/>
          <w:szCs w:val="21"/>
        </w:rPr>
        <w:t xml:space="preserve">John </w:t>
      </w:r>
      <w:proofErr w:type="spellStart"/>
      <w:r w:rsidR="00C94B61" w:rsidRPr="00E63F63">
        <w:rPr>
          <w:rFonts w:ascii="Calibri" w:hAnsi="Calibri" w:cs="Consolas"/>
          <w:i/>
          <w:color w:val="002060"/>
          <w:szCs w:val="21"/>
        </w:rPr>
        <w:t>Kania</w:t>
      </w:r>
      <w:proofErr w:type="spellEnd"/>
      <w:r w:rsidR="00C94B61" w:rsidRPr="00E63F63">
        <w:rPr>
          <w:rFonts w:ascii="Calibri" w:hAnsi="Calibri" w:cs="Consolas"/>
          <w:i/>
          <w:color w:val="002060"/>
          <w:szCs w:val="21"/>
        </w:rPr>
        <w:t xml:space="preserve"> and Mark Kramer, Stanford Social Innovation Review</w:t>
      </w:r>
      <w:r w:rsidR="00E63F63">
        <w:rPr>
          <w:rFonts w:ascii="Calibri" w:hAnsi="Calibri" w:cs="Consolas"/>
          <w:i/>
          <w:color w:val="002060"/>
          <w:szCs w:val="21"/>
        </w:rPr>
        <w:t>,</w:t>
      </w:r>
      <w:r w:rsidR="00C94B61" w:rsidRPr="00E63F63">
        <w:rPr>
          <w:rFonts w:ascii="Calibri" w:hAnsi="Calibri" w:cs="Consolas"/>
          <w:i/>
          <w:color w:val="002060"/>
          <w:szCs w:val="21"/>
        </w:rPr>
        <w:t xml:space="preserve"> January 2013</w:t>
      </w:r>
      <w:r w:rsidR="00C94B61">
        <w:rPr>
          <w:rFonts w:ascii="Calibri" w:hAnsi="Calibri" w:cs="Consolas"/>
          <w:color w:val="002060"/>
          <w:szCs w:val="21"/>
        </w:rPr>
        <w:t xml:space="preserve">.  This article explores how Collective Impact responds to the complex dynamics of community change. </w:t>
      </w:r>
    </w:p>
    <w:p w:rsidR="002D5DFF" w:rsidRDefault="00624FFA" w:rsidP="002976AB">
      <w:pPr>
        <w:pStyle w:val="PlainText"/>
        <w:numPr>
          <w:ilvl w:val="0"/>
          <w:numId w:val="3"/>
        </w:numPr>
        <w:spacing w:after="120"/>
        <w:ind w:left="714" w:hanging="357"/>
        <w:rPr>
          <w:color w:val="002060"/>
        </w:rPr>
      </w:pPr>
      <w:hyperlink r:id="rId26" w:history="1">
        <w:r w:rsidR="002D5DFF" w:rsidRPr="00740B93">
          <w:rPr>
            <w:rStyle w:val="Hyperlink"/>
            <w:b/>
          </w:rPr>
          <w:t>Tamarack Resource @ a Glance: Collective Impact</w:t>
        </w:r>
      </w:hyperlink>
      <w:r w:rsidR="002D5DFF" w:rsidRPr="000A4F26">
        <w:rPr>
          <w:color w:val="002060"/>
        </w:rPr>
        <w:t xml:space="preserve"> </w:t>
      </w:r>
      <w:r w:rsidR="00C94B61">
        <w:rPr>
          <w:color w:val="002060"/>
        </w:rPr>
        <w:t>– This 2-page resou</w:t>
      </w:r>
      <w:r w:rsidR="002D5DFF">
        <w:rPr>
          <w:color w:val="002060"/>
        </w:rPr>
        <w:t>rce gives a summary overview of Collective Impact</w:t>
      </w:r>
      <w:r w:rsidR="00C94B61">
        <w:rPr>
          <w:color w:val="002060"/>
        </w:rPr>
        <w:t>.</w:t>
      </w:r>
      <w:r w:rsidR="002D5DFF">
        <w:rPr>
          <w:color w:val="002060"/>
        </w:rPr>
        <w:t xml:space="preserve"> </w:t>
      </w:r>
    </w:p>
    <w:p w:rsidR="001979A4" w:rsidRPr="00E61218" w:rsidRDefault="002D5DFF" w:rsidP="001979A4">
      <w:pPr>
        <w:pStyle w:val="PlainText"/>
        <w:numPr>
          <w:ilvl w:val="0"/>
          <w:numId w:val="3"/>
        </w:numPr>
        <w:spacing w:after="120"/>
        <w:rPr>
          <w:color w:val="002060"/>
        </w:rPr>
      </w:pPr>
      <w:r w:rsidRPr="00740B93">
        <w:rPr>
          <w:b/>
          <w:color w:val="002060"/>
        </w:rPr>
        <w:t>Healthy Start Introduction to Collective Impact</w:t>
      </w:r>
      <w:r w:rsidRPr="00E61218">
        <w:rPr>
          <w:color w:val="002060"/>
        </w:rPr>
        <w:t xml:space="preserve"> </w:t>
      </w:r>
      <w:r w:rsidR="00E63F63" w:rsidRPr="00E61218">
        <w:rPr>
          <w:color w:val="002060"/>
        </w:rPr>
        <w:t xml:space="preserve"> </w:t>
      </w:r>
      <w:r w:rsidR="001979A4" w:rsidRPr="00E61218">
        <w:rPr>
          <w:color w:val="002060"/>
        </w:rPr>
        <w:t>Power</w:t>
      </w:r>
      <w:r w:rsidR="00A03757">
        <w:rPr>
          <w:color w:val="002060"/>
        </w:rPr>
        <w:t>P</w:t>
      </w:r>
      <w:r w:rsidR="001979A4" w:rsidRPr="00E61218">
        <w:rPr>
          <w:color w:val="002060"/>
        </w:rPr>
        <w:t>oint presentation</w:t>
      </w:r>
      <w:r w:rsidR="00E61218">
        <w:rPr>
          <w:color w:val="002060"/>
        </w:rPr>
        <w:t xml:space="preserve"> on healthystartepic.org</w:t>
      </w:r>
    </w:p>
    <w:p w:rsidR="001979A4" w:rsidRDefault="001979A4" w:rsidP="001979A4">
      <w:pPr>
        <w:pStyle w:val="PlainText"/>
        <w:spacing w:after="120"/>
        <w:rPr>
          <w:color w:val="002060"/>
        </w:rPr>
      </w:pPr>
    </w:p>
    <w:p w:rsidR="001979A4" w:rsidRPr="001979A4" w:rsidRDefault="001979A4" w:rsidP="001979A4">
      <w:pPr>
        <w:pStyle w:val="PlainText"/>
        <w:spacing w:after="120"/>
        <w:rPr>
          <w:color w:val="002060"/>
        </w:rPr>
        <w:sectPr w:rsidR="001979A4" w:rsidRPr="001979A4" w:rsidSect="00251CBF">
          <w:pgSz w:w="12240" w:h="15840"/>
          <w:pgMar w:top="1440" w:right="1080" w:bottom="1440" w:left="1080" w:header="708" w:footer="708" w:gutter="0"/>
          <w:cols w:space="708"/>
          <w:docGrid w:linePitch="360"/>
        </w:sectPr>
      </w:pPr>
    </w:p>
    <w:p w:rsidR="00AC1D40" w:rsidRPr="00844365" w:rsidRDefault="00AC1D40" w:rsidP="00844365">
      <w:pPr>
        <w:pStyle w:val="subheading"/>
      </w:pPr>
      <w:bookmarkStart w:id="2" w:name="_Toc444266349"/>
      <w:r w:rsidRPr="00844365">
        <w:lastRenderedPageBreak/>
        <w:t>Assessing Readiness for Collective Impact</w:t>
      </w:r>
      <w:bookmarkEnd w:id="2"/>
      <w:r w:rsidRPr="00844365">
        <w:t xml:space="preserve"> </w:t>
      </w:r>
    </w:p>
    <w:p w:rsidR="00AC1D40" w:rsidRPr="00C3191B" w:rsidRDefault="00AC1D40" w:rsidP="00AC1D40">
      <w:pPr>
        <w:tabs>
          <w:tab w:val="left" w:pos="4353"/>
        </w:tabs>
        <w:jc w:val="both"/>
        <w:rPr>
          <w:b/>
          <w:color w:val="002060"/>
          <w:sz w:val="16"/>
        </w:rPr>
      </w:pPr>
    </w:p>
    <w:p w:rsidR="00AC1D40" w:rsidRPr="00C3191B" w:rsidRDefault="00AC1D40" w:rsidP="00AC1D40">
      <w:pPr>
        <w:jc w:val="left"/>
        <w:rPr>
          <w:b/>
          <w:color w:val="002060"/>
          <w:sz w:val="14"/>
        </w:rPr>
      </w:pPr>
      <w:r w:rsidRPr="000A4F26">
        <w:rPr>
          <w:b/>
          <w:color w:val="002060"/>
          <w:sz w:val="28"/>
        </w:rPr>
        <w:t>EXERCISE DESCRIPTION:</w:t>
      </w:r>
    </w:p>
    <w:p w:rsidR="00AC1D40" w:rsidRDefault="00AC1D40" w:rsidP="00AC1D40">
      <w:pPr>
        <w:jc w:val="left"/>
        <w:rPr>
          <w:color w:val="002060"/>
          <w:sz w:val="24"/>
        </w:rPr>
      </w:pPr>
      <w:proofErr w:type="gramStart"/>
      <w:r>
        <w:rPr>
          <w:color w:val="002060"/>
          <w:sz w:val="24"/>
        </w:rPr>
        <w:t>Convening a collaborative community change effort can be challenging.</w:t>
      </w:r>
      <w:proofErr w:type="gramEnd"/>
      <w:r>
        <w:rPr>
          <w:color w:val="002060"/>
          <w:sz w:val="24"/>
        </w:rPr>
        <w:t xml:space="preserve">  </w:t>
      </w:r>
      <w:r w:rsidRPr="00977F0F">
        <w:rPr>
          <w:color w:val="002060"/>
          <w:sz w:val="24"/>
        </w:rPr>
        <w:t xml:space="preserve">The White House </w:t>
      </w:r>
      <w:r>
        <w:rPr>
          <w:color w:val="002060"/>
          <w:sz w:val="24"/>
        </w:rPr>
        <w:t>Council</w:t>
      </w:r>
      <w:r w:rsidRPr="00977F0F">
        <w:rPr>
          <w:color w:val="002060"/>
          <w:sz w:val="24"/>
        </w:rPr>
        <w:t xml:space="preserve"> on Community </w:t>
      </w:r>
      <w:r>
        <w:rPr>
          <w:color w:val="002060"/>
          <w:sz w:val="24"/>
        </w:rPr>
        <w:t>Solutions</w:t>
      </w:r>
      <w:r w:rsidR="00E61218">
        <w:rPr>
          <w:color w:val="002060"/>
          <w:sz w:val="24"/>
        </w:rPr>
        <w:t xml:space="preserve"> evaluated 12 C</w:t>
      </w:r>
      <w:r w:rsidRPr="00977F0F">
        <w:rPr>
          <w:color w:val="002060"/>
          <w:sz w:val="24"/>
        </w:rPr>
        <w:t xml:space="preserve">ollective </w:t>
      </w:r>
      <w:r w:rsidR="00E61218">
        <w:rPr>
          <w:color w:val="002060"/>
          <w:sz w:val="24"/>
        </w:rPr>
        <w:t>I</w:t>
      </w:r>
      <w:r w:rsidRPr="00977F0F">
        <w:rPr>
          <w:color w:val="002060"/>
          <w:sz w:val="24"/>
        </w:rPr>
        <w:t>mpact initiatives</w:t>
      </w:r>
      <w:r w:rsidR="00E61218">
        <w:rPr>
          <w:color w:val="002060"/>
          <w:sz w:val="24"/>
        </w:rPr>
        <w:t xml:space="preserve">, and identified </w:t>
      </w:r>
      <w:r w:rsidRPr="00977F0F">
        <w:rPr>
          <w:color w:val="002060"/>
          <w:sz w:val="24"/>
        </w:rPr>
        <w:t xml:space="preserve">a set of </w:t>
      </w:r>
      <w:r w:rsidR="00E61218">
        <w:rPr>
          <w:color w:val="002060"/>
          <w:sz w:val="24"/>
        </w:rPr>
        <w:t>five</w:t>
      </w:r>
      <w:r>
        <w:rPr>
          <w:color w:val="002060"/>
          <w:sz w:val="24"/>
        </w:rPr>
        <w:t xml:space="preserve"> </w:t>
      </w:r>
      <w:r w:rsidRPr="00977F0F">
        <w:rPr>
          <w:color w:val="002060"/>
          <w:sz w:val="24"/>
        </w:rPr>
        <w:t>questions which community partners need to consider</w:t>
      </w:r>
      <w:r>
        <w:rPr>
          <w:color w:val="002060"/>
          <w:sz w:val="24"/>
        </w:rPr>
        <w:t xml:space="preserve"> </w:t>
      </w:r>
      <w:proofErr w:type="gramStart"/>
      <w:r>
        <w:rPr>
          <w:color w:val="002060"/>
          <w:sz w:val="24"/>
        </w:rPr>
        <w:t xml:space="preserve">to </w:t>
      </w:r>
      <w:r w:rsidR="00E61218">
        <w:rPr>
          <w:color w:val="002060"/>
          <w:sz w:val="24"/>
        </w:rPr>
        <w:t>assess</w:t>
      </w:r>
      <w:proofErr w:type="gramEnd"/>
      <w:r>
        <w:rPr>
          <w:color w:val="002060"/>
          <w:sz w:val="24"/>
        </w:rPr>
        <w:t xml:space="preserve"> their readiness to embrace Collective Impact as the framework that makes the most sense for what they are trying to achieve.  </w:t>
      </w:r>
    </w:p>
    <w:p w:rsidR="00AC1D40" w:rsidRPr="00C3191B" w:rsidRDefault="00AC1D40" w:rsidP="00AC1D40">
      <w:pPr>
        <w:jc w:val="left"/>
        <w:rPr>
          <w:color w:val="002060"/>
          <w:sz w:val="16"/>
        </w:rPr>
      </w:pPr>
    </w:p>
    <w:p w:rsidR="00AC1D40" w:rsidRDefault="00AC1D40" w:rsidP="00AC1D40">
      <w:pPr>
        <w:jc w:val="left"/>
        <w:rPr>
          <w:color w:val="002060"/>
          <w:sz w:val="24"/>
        </w:rPr>
      </w:pPr>
      <w:r>
        <w:rPr>
          <w:noProof/>
          <w:lang w:val="en-US"/>
        </w:rPr>
        <w:drawing>
          <wp:anchor distT="0" distB="0" distL="114300" distR="114300" simplePos="0" relativeHeight="251718656" behindDoc="1" locked="0" layoutInCell="1" allowOverlap="1" wp14:anchorId="74A816F8" wp14:editId="6F861B1B">
            <wp:simplePos x="0" y="0"/>
            <wp:positionH relativeFrom="column">
              <wp:posOffset>4027805</wp:posOffset>
            </wp:positionH>
            <wp:positionV relativeFrom="paragraph">
              <wp:posOffset>8255</wp:posOffset>
            </wp:positionV>
            <wp:extent cx="2464435" cy="1843405"/>
            <wp:effectExtent l="0" t="0" r="0" b="4445"/>
            <wp:wrapTight wrapText="bothSides">
              <wp:wrapPolygon edited="0">
                <wp:start x="0" y="0"/>
                <wp:lineTo x="0" y="21429"/>
                <wp:lineTo x="21372" y="21429"/>
                <wp:lineTo x="21372" y="0"/>
                <wp:lineTo x="0" y="0"/>
              </wp:wrapPolygon>
            </wp:wrapTight>
            <wp:docPr id="256034" name="Picture 256034" descr="List of framing questions:&#10;Do we aim to effect-needle change (i.e. significant and measurable progress) on a community-wide metric?&#10;Do we believe that a long-term investment (i.e. three to five-plus years) by stakeholders is necessary to achieve success?&#10;Do we believe that cross-sector engagement is essential for community-wide change?&#10;Are we committed to using measurable data to set the agenda and improve over time?&#10;Are we committed to having community members as partners and producers of impact? " title="Collective Impact - Fram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4435" cy="1843405"/>
                    </a:xfrm>
                    <a:prstGeom prst="rect">
                      <a:avLst/>
                    </a:prstGeom>
                  </pic:spPr>
                </pic:pic>
              </a:graphicData>
            </a:graphic>
            <wp14:sizeRelH relativeFrom="page">
              <wp14:pctWidth>0</wp14:pctWidth>
            </wp14:sizeRelH>
            <wp14:sizeRelV relativeFrom="page">
              <wp14:pctHeight>0</wp14:pctHeight>
            </wp14:sizeRelV>
          </wp:anchor>
        </w:drawing>
      </w:r>
      <w:r>
        <w:rPr>
          <w:color w:val="002060"/>
          <w:sz w:val="24"/>
        </w:rPr>
        <w:t xml:space="preserve">The first five questions on this worksheet come from the </w:t>
      </w:r>
      <w:hyperlink r:id="rId28" w:history="1">
        <w:r w:rsidRPr="00C3191B">
          <w:rPr>
            <w:rStyle w:val="Hyperlink"/>
            <w:sz w:val="24"/>
          </w:rPr>
          <w:t xml:space="preserve">White House Council on Community Solution’s Community </w:t>
        </w:r>
        <w:proofErr w:type="spellStart"/>
        <w:r w:rsidRPr="00C3191B">
          <w:rPr>
            <w:rStyle w:val="Hyperlink"/>
            <w:sz w:val="24"/>
          </w:rPr>
          <w:t>Collaboratives</w:t>
        </w:r>
        <w:proofErr w:type="spellEnd"/>
        <w:r w:rsidRPr="00C3191B">
          <w:rPr>
            <w:rStyle w:val="Hyperlink"/>
            <w:sz w:val="24"/>
          </w:rPr>
          <w:t xml:space="preserve"> Toolbox</w:t>
        </w:r>
      </w:hyperlink>
      <w:r>
        <w:rPr>
          <w:color w:val="002060"/>
          <w:sz w:val="24"/>
        </w:rPr>
        <w:t xml:space="preserve">.   These five questions can be used as a diagnostic tool for project leaders to identify areas where their work can be strengthened.  </w:t>
      </w:r>
      <w:r w:rsidR="00E61218">
        <w:rPr>
          <w:color w:val="002060"/>
          <w:sz w:val="24"/>
        </w:rPr>
        <w:t>They</w:t>
      </w:r>
      <w:r>
        <w:rPr>
          <w:color w:val="002060"/>
          <w:sz w:val="24"/>
        </w:rPr>
        <w:t xml:space="preserve"> can also be used as an assessment tool with </w:t>
      </w:r>
      <w:r w:rsidR="00E61218">
        <w:rPr>
          <w:color w:val="002060"/>
          <w:sz w:val="24"/>
        </w:rPr>
        <w:t>b</w:t>
      </w:r>
      <w:r>
        <w:rPr>
          <w:color w:val="002060"/>
          <w:sz w:val="24"/>
        </w:rPr>
        <w:t>oards and organizational partners to assess readiness to embrace Collective Impact as a framework.  Experience suggests that if a group finds itself</w:t>
      </w:r>
      <w:r w:rsidR="00E61218">
        <w:rPr>
          <w:color w:val="002060"/>
          <w:sz w:val="24"/>
        </w:rPr>
        <w:t xml:space="preserve"> unable to say yes to at least three</w:t>
      </w:r>
      <w:r>
        <w:rPr>
          <w:color w:val="002060"/>
          <w:sz w:val="24"/>
        </w:rPr>
        <w:t xml:space="preserve"> of the</w:t>
      </w:r>
      <w:r w:rsidR="00E61218">
        <w:rPr>
          <w:color w:val="002060"/>
          <w:sz w:val="24"/>
        </w:rPr>
        <w:t xml:space="preserve"> five</w:t>
      </w:r>
      <w:r>
        <w:rPr>
          <w:color w:val="002060"/>
          <w:sz w:val="24"/>
        </w:rPr>
        <w:t xml:space="preserve"> questions, more groundwork may be needed to create shared readiness to embrace a full Collective Impact approach. </w:t>
      </w:r>
    </w:p>
    <w:p w:rsidR="00AC1D40" w:rsidRPr="00C3191B" w:rsidRDefault="00AC1D40" w:rsidP="00AC1D40">
      <w:pPr>
        <w:jc w:val="left"/>
        <w:rPr>
          <w:color w:val="002060"/>
          <w:sz w:val="16"/>
        </w:rPr>
      </w:pPr>
    </w:p>
    <w:p w:rsidR="00AC1D40" w:rsidRDefault="00AC1D40" w:rsidP="00AC1D40">
      <w:pPr>
        <w:jc w:val="left"/>
        <w:rPr>
          <w:color w:val="002060"/>
          <w:sz w:val="24"/>
        </w:rPr>
      </w:pPr>
      <w:r>
        <w:rPr>
          <w:color w:val="002060"/>
          <w:sz w:val="24"/>
        </w:rPr>
        <w:t xml:space="preserve">If </w:t>
      </w:r>
      <w:proofErr w:type="gramStart"/>
      <w:r>
        <w:rPr>
          <w:color w:val="002060"/>
          <w:sz w:val="24"/>
        </w:rPr>
        <w:t>it  decided</w:t>
      </w:r>
      <w:proofErr w:type="gramEnd"/>
      <w:r>
        <w:rPr>
          <w:color w:val="002060"/>
          <w:sz w:val="24"/>
        </w:rPr>
        <w:t xml:space="preserve"> that applying a Collective Impact approach DOES make sense, it is important that partner organizations ensure internal understanding and support for engaging in a Collaborative process by thoughtfully considering both the risks and rewards of such involvement.  </w:t>
      </w:r>
    </w:p>
    <w:p w:rsidR="00AC1D40" w:rsidRDefault="00AC1D40" w:rsidP="00AC1D40">
      <w:pPr>
        <w:jc w:val="left"/>
        <w:rPr>
          <w:b/>
          <w:color w:val="002060"/>
          <w:sz w:val="28"/>
        </w:rPr>
      </w:pPr>
    </w:p>
    <w:p w:rsidR="00AC1D40" w:rsidRPr="00977F0F" w:rsidRDefault="00AC1D40" w:rsidP="00AC1D40">
      <w:pPr>
        <w:jc w:val="left"/>
        <w:rPr>
          <w:b/>
          <w:color w:val="002060"/>
        </w:rPr>
      </w:pPr>
      <w:r w:rsidRPr="000A4F26">
        <w:rPr>
          <w:b/>
          <w:color w:val="002060"/>
          <w:sz w:val="28"/>
        </w:rPr>
        <w:t>EXERCISE HOW-TO:</w:t>
      </w:r>
    </w:p>
    <w:p w:rsidR="00AC1D40" w:rsidRDefault="00AC1D40" w:rsidP="007469EA">
      <w:pPr>
        <w:pStyle w:val="ListParagraph"/>
        <w:numPr>
          <w:ilvl w:val="0"/>
          <w:numId w:val="49"/>
        </w:numPr>
        <w:spacing w:after="120"/>
        <w:ind w:left="851" w:hanging="491"/>
        <w:jc w:val="left"/>
        <w:rPr>
          <w:color w:val="002060"/>
          <w:sz w:val="24"/>
        </w:rPr>
      </w:pPr>
      <w:r>
        <w:rPr>
          <w:color w:val="002060"/>
          <w:sz w:val="24"/>
        </w:rPr>
        <w:t>Invite people</w:t>
      </w:r>
      <w:r w:rsidR="00E61218">
        <w:rPr>
          <w:color w:val="002060"/>
          <w:sz w:val="24"/>
        </w:rPr>
        <w:t xml:space="preserve"> to complete </w:t>
      </w:r>
      <w:proofErr w:type="gramStart"/>
      <w:r w:rsidR="00E61218">
        <w:rPr>
          <w:color w:val="002060"/>
          <w:sz w:val="24"/>
        </w:rPr>
        <w:t>this questionnaire</w:t>
      </w:r>
      <w:r w:rsidR="003935DA">
        <w:rPr>
          <w:color w:val="002060"/>
          <w:sz w:val="24"/>
        </w:rPr>
        <w:t>/</w:t>
      </w:r>
      <w:r>
        <w:rPr>
          <w:color w:val="002060"/>
          <w:sz w:val="24"/>
        </w:rPr>
        <w:t>poll individuals</w:t>
      </w:r>
      <w:proofErr w:type="gramEnd"/>
      <w:r>
        <w:rPr>
          <w:color w:val="002060"/>
          <w:sz w:val="24"/>
        </w:rPr>
        <w:t>.  This can even be done electronically.</w:t>
      </w:r>
    </w:p>
    <w:p w:rsidR="00AC1D40" w:rsidRDefault="00AC1D40" w:rsidP="007469EA">
      <w:pPr>
        <w:pStyle w:val="ListParagraph"/>
        <w:numPr>
          <w:ilvl w:val="0"/>
          <w:numId w:val="49"/>
        </w:numPr>
        <w:spacing w:after="120"/>
        <w:ind w:left="851" w:hanging="491"/>
        <w:jc w:val="left"/>
        <w:rPr>
          <w:color w:val="002060"/>
          <w:sz w:val="24"/>
        </w:rPr>
      </w:pPr>
      <w:r w:rsidRPr="00977F0F">
        <w:rPr>
          <w:color w:val="002060"/>
          <w:sz w:val="24"/>
        </w:rPr>
        <w:t>Tabulate</w:t>
      </w:r>
      <w:r w:rsidR="00E61218">
        <w:rPr>
          <w:color w:val="002060"/>
          <w:sz w:val="24"/>
        </w:rPr>
        <w:t xml:space="preserve"> responses</w:t>
      </w:r>
      <w:r w:rsidRPr="00977F0F">
        <w:rPr>
          <w:color w:val="002060"/>
          <w:sz w:val="24"/>
        </w:rPr>
        <w:t xml:space="preserve"> and share the results. </w:t>
      </w:r>
    </w:p>
    <w:p w:rsidR="00272FC5" w:rsidRDefault="00AC1D40" w:rsidP="00AC1D40">
      <w:pPr>
        <w:pStyle w:val="ListParagraph"/>
        <w:numPr>
          <w:ilvl w:val="0"/>
          <w:numId w:val="49"/>
        </w:numPr>
        <w:spacing w:after="120"/>
        <w:ind w:left="851" w:hanging="491"/>
        <w:jc w:val="left"/>
        <w:rPr>
          <w:color w:val="002060"/>
          <w:sz w:val="24"/>
        </w:rPr>
      </w:pPr>
      <w:r w:rsidRPr="00977F0F">
        <w:rPr>
          <w:color w:val="002060"/>
          <w:sz w:val="24"/>
        </w:rPr>
        <w:t>Use th</w:t>
      </w:r>
      <w:r>
        <w:rPr>
          <w:color w:val="002060"/>
          <w:sz w:val="24"/>
        </w:rPr>
        <w:t>e responses as a starting point for more in-depth discussion and understanding</w:t>
      </w:r>
      <w:r w:rsidR="00E61218">
        <w:rPr>
          <w:color w:val="002060"/>
          <w:sz w:val="24"/>
        </w:rPr>
        <w:t>.</w:t>
      </w:r>
      <w:r>
        <w:rPr>
          <w:color w:val="002060"/>
          <w:sz w:val="24"/>
        </w:rPr>
        <w:t xml:space="preserve"> </w:t>
      </w:r>
      <w:r w:rsidR="00272FC5">
        <w:rPr>
          <w:color w:val="002060"/>
          <w:sz w:val="24"/>
        </w:rPr>
        <w:br/>
      </w:r>
    </w:p>
    <w:p w:rsidR="00AC1D40" w:rsidRDefault="00272FC5" w:rsidP="00272FC5">
      <w:pPr>
        <w:spacing w:after="120"/>
        <w:jc w:val="left"/>
        <w:rPr>
          <w:color w:val="002060"/>
          <w:sz w:val="24"/>
        </w:rPr>
      </w:pPr>
      <w:r w:rsidRPr="00272FC5">
        <w:rPr>
          <w:b/>
          <w:color w:val="002060"/>
          <w:sz w:val="28"/>
        </w:rPr>
        <w:t>E</w:t>
      </w:r>
      <w:r w:rsidR="00AC1D40" w:rsidRPr="00272FC5">
        <w:rPr>
          <w:b/>
          <w:color w:val="002060"/>
          <w:sz w:val="28"/>
        </w:rPr>
        <w:t xml:space="preserve">XERCISE DEBRIEF: </w:t>
      </w:r>
      <w:r>
        <w:rPr>
          <w:color w:val="002060"/>
          <w:sz w:val="24"/>
        </w:rPr>
        <w:br/>
      </w:r>
      <w:r w:rsidR="00AC1D40">
        <w:rPr>
          <w:color w:val="002060"/>
          <w:sz w:val="24"/>
        </w:rPr>
        <w:t xml:space="preserve">If you have consensus on fewer than </w:t>
      </w:r>
      <w:r w:rsidR="00E61218">
        <w:rPr>
          <w:color w:val="002060"/>
          <w:sz w:val="24"/>
        </w:rPr>
        <w:t>three</w:t>
      </w:r>
      <w:r w:rsidR="00AC1D40">
        <w:rPr>
          <w:color w:val="002060"/>
          <w:sz w:val="24"/>
        </w:rPr>
        <w:t xml:space="preserve"> of the </w:t>
      </w:r>
      <w:r w:rsidR="00E61218">
        <w:rPr>
          <w:color w:val="002060"/>
          <w:sz w:val="24"/>
        </w:rPr>
        <w:t>five</w:t>
      </w:r>
      <w:r w:rsidR="00AC1D40">
        <w:rPr>
          <w:color w:val="002060"/>
          <w:sz w:val="24"/>
        </w:rPr>
        <w:t xml:space="preserve"> questions, it is likely that you do not have the necessary support to undertake a full Collective Impact approach.  However, the results can be useful in informing and focusing your community education and engagement efforts. </w:t>
      </w:r>
    </w:p>
    <w:p w:rsidR="00AC1D40" w:rsidRDefault="00AC1D40" w:rsidP="00AC1D40">
      <w:pPr>
        <w:jc w:val="both"/>
        <w:rPr>
          <w:b/>
          <w:color w:val="002060"/>
          <w:sz w:val="48"/>
        </w:rPr>
      </w:pPr>
    </w:p>
    <w:p w:rsidR="00AC1D40" w:rsidRDefault="00AC1D40" w:rsidP="00AC1D40">
      <w:pPr>
        <w:jc w:val="both"/>
        <w:rPr>
          <w:b/>
          <w:color w:val="002060"/>
          <w:sz w:val="48"/>
        </w:rPr>
      </w:pPr>
    </w:p>
    <w:p w:rsidR="00272FC5" w:rsidRDefault="00272FC5" w:rsidP="00AC1D40">
      <w:pPr>
        <w:jc w:val="both"/>
        <w:rPr>
          <w:b/>
          <w:color w:val="002060"/>
          <w:sz w:val="48"/>
        </w:rPr>
      </w:pPr>
    </w:p>
    <w:p w:rsidR="00AC1D40" w:rsidRDefault="00AC1D40" w:rsidP="00AC1D40">
      <w:pPr>
        <w:jc w:val="both"/>
        <w:rPr>
          <w:b/>
          <w:color w:val="002060"/>
          <w:sz w:val="48"/>
        </w:rPr>
      </w:pPr>
      <w:r w:rsidRPr="00977F0F">
        <w:rPr>
          <w:b/>
          <w:color w:val="002060"/>
          <w:sz w:val="48"/>
        </w:rPr>
        <w:lastRenderedPageBreak/>
        <w:t xml:space="preserve">Collective Impact Framing Questions </w:t>
      </w:r>
      <w:r>
        <w:rPr>
          <w:b/>
          <w:color w:val="002060"/>
          <w:sz w:val="48"/>
        </w:rPr>
        <w:t xml:space="preserve">Worksheet </w:t>
      </w:r>
    </w:p>
    <w:p w:rsidR="00AC1D40" w:rsidRPr="00C3191B" w:rsidRDefault="00AC1D40" w:rsidP="00AC1D40">
      <w:pPr>
        <w:tabs>
          <w:tab w:val="left" w:pos="4353"/>
        </w:tabs>
        <w:jc w:val="left"/>
        <w:rPr>
          <w:b/>
          <w:color w:val="002060"/>
          <w:sz w:val="12"/>
        </w:rPr>
      </w:pPr>
    </w:p>
    <w:tbl>
      <w:tblPr>
        <w:tblStyle w:val="TableGrid"/>
        <w:tblW w:w="10013" w:type="dxa"/>
        <w:tblInd w:w="-5" w:type="dxa"/>
        <w:tblLayout w:type="fixed"/>
        <w:tblLook w:val="04A0" w:firstRow="1" w:lastRow="0" w:firstColumn="1" w:lastColumn="0" w:noHBand="0" w:noVBand="1"/>
        <w:tblCaption w:val="Collective Impact Framing Questions Worksheet"/>
        <w:tblDescription w:val="Worksheet outlining collective impact framing questions on the top portion. Bottom portion of the worksheet is utilized to asses the risks and rewards of egnaging in a Collective Impact Effort. The worksheet breaks down answers into strongly disagree, disagree, neutral, agree, strongly agree, and don't know (not applicable)."/>
      </w:tblPr>
      <w:tblGrid>
        <w:gridCol w:w="3871"/>
        <w:gridCol w:w="1192"/>
        <w:gridCol w:w="1022"/>
        <w:gridCol w:w="1138"/>
        <w:gridCol w:w="900"/>
        <w:gridCol w:w="1080"/>
        <w:gridCol w:w="810"/>
      </w:tblGrid>
      <w:tr w:rsidR="00AC1D40" w:rsidTr="00F91639">
        <w:trPr>
          <w:trHeight w:val="782"/>
          <w:tblHeader/>
        </w:trPr>
        <w:tc>
          <w:tcPr>
            <w:tcW w:w="3871" w:type="dxa"/>
            <w:shd w:val="clear" w:color="auto" w:fill="0070C0"/>
            <w:vAlign w:val="center"/>
          </w:tcPr>
          <w:p w:rsidR="00AC1D40" w:rsidRPr="00905140" w:rsidRDefault="00AC1D40" w:rsidP="009C662C">
            <w:pPr>
              <w:pStyle w:val="PlainText"/>
              <w:jc w:val="center"/>
              <w:rPr>
                <w:b/>
                <w:color w:val="FFFFFF" w:themeColor="background1"/>
                <w:sz w:val="24"/>
              </w:rPr>
            </w:pPr>
            <w:r w:rsidRPr="00905140">
              <w:rPr>
                <w:b/>
                <w:color w:val="FFFFFF" w:themeColor="background1"/>
                <w:sz w:val="24"/>
              </w:rPr>
              <w:t xml:space="preserve">Collective Impact </w:t>
            </w:r>
          </w:p>
          <w:p w:rsidR="00AC1D40" w:rsidRPr="006C7857" w:rsidRDefault="00AC1D40" w:rsidP="009C662C">
            <w:pPr>
              <w:pStyle w:val="PlainText"/>
              <w:jc w:val="center"/>
              <w:rPr>
                <w:b/>
                <w:color w:val="002060"/>
                <w:sz w:val="28"/>
              </w:rPr>
            </w:pPr>
            <w:r w:rsidRPr="00905140">
              <w:rPr>
                <w:b/>
                <w:color w:val="FFFFFF" w:themeColor="background1"/>
                <w:sz w:val="24"/>
              </w:rPr>
              <w:t xml:space="preserve">Framing Questions </w:t>
            </w:r>
          </w:p>
        </w:tc>
        <w:tc>
          <w:tcPr>
            <w:tcW w:w="1192" w:type="dxa"/>
            <w:shd w:val="clear" w:color="auto" w:fill="0070C0"/>
            <w:vAlign w:val="center"/>
          </w:tcPr>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Strongly Disagree</w:t>
            </w:r>
            <w:r w:rsidR="003B3A2C">
              <w:rPr>
                <w:b/>
                <w:color w:val="FFFFFF" w:themeColor="background1"/>
                <w:sz w:val="20"/>
                <w:szCs w:val="22"/>
              </w:rPr>
              <w:t xml:space="preserve"> </w:t>
            </w:r>
            <w:r w:rsidRPr="003B3A2C">
              <w:rPr>
                <w:b/>
                <w:color w:val="FFFFFF" w:themeColor="background1"/>
                <w:sz w:val="20"/>
                <w:szCs w:val="22"/>
              </w:rPr>
              <w:t>1</w:t>
            </w:r>
          </w:p>
        </w:tc>
        <w:tc>
          <w:tcPr>
            <w:tcW w:w="1022" w:type="dxa"/>
            <w:shd w:val="clear" w:color="auto" w:fill="0070C0"/>
            <w:vAlign w:val="center"/>
          </w:tcPr>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Disagree</w:t>
            </w:r>
            <w:r w:rsidR="003B3A2C">
              <w:rPr>
                <w:b/>
                <w:color w:val="FFFFFF" w:themeColor="background1"/>
                <w:sz w:val="20"/>
                <w:szCs w:val="22"/>
              </w:rPr>
              <w:t xml:space="preserve"> </w:t>
            </w:r>
            <w:r w:rsidRPr="003B3A2C">
              <w:rPr>
                <w:b/>
                <w:color w:val="FFFFFF" w:themeColor="background1"/>
                <w:sz w:val="20"/>
                <w:szCs w:val="22"/>
              </w:rPr>
              <w:t>2</w:t>
            </w:r>
          </w:p>
        </w:tc>
        <w:tc>
          <w:tcPr>
            <w:tcW w:w="1138" w:type="dxa"/>
            <w:shd w:val="clear" w:color="auto" w:fill="0070C0"/>
            <w:vAlign w:val="center"/>
          </w:tcPr>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Neutral</w:t>
            </w:r>
            <w:r w:rsidR="003B3A2C">
              <w:rPr>
                <w:b/>
                <w:color w:val="FFFFFF" w:themeColor="background1"/>
                <w:sz w:val="20"/>
                <w:szCs w:val="22"/>
              </w:rPr>
              <w:t xml:space="preserve"> </w:t>
            </w:r>
            <w:r w:rsidRPr="003B3A2C">
              <w:rPr>
                <w:b/>
                <w:color w:val="FFFFFF" w:themeColor="background1"/>
                <w:sz w:val="20"/>
                <w:szCs w:val="22"/>
              </w:rPr>
              <w:t>3</w:t>
            </w:r>
          </w:p>
        </w:tc>
        <w:tc>
          <w:tcPr>
            <w:tcW w:w="900" w:type="dxa"/>
            <w:shd w:val="clear" w:color="auto" w:fill="0070C0"/>
            <w:vAlign w:val="center"/>
          </w:tcPr>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Agree4</w:t>
            </w:r>
          </w:p>
        </w:tc>
        <w:tc>
          <w:tcPr>
            <w:tcW w:w="1080" w:type="dxa"/>
            <w:shd w:val="clear" w:color="auto" w:fill="0070C0"/>
            <w:vAlign w:val="center"/>
          </w:tcPr>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Strongly Agree5</w:t>
            </w:r>
          </w:p>
        </w:tc>
        <w:tc>
          <w:tcPr>
            <w:tcW w:w="810" w:type="dxa"/>
            <w:shd w:val="clear" w:color="auto" w:fill="0070C0"/>
            <w:vAlign w:val="center"/>
          </w:tcPr>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Don’t Know</w:t>
            </w:r>
          </w:p>
          <w:p w:rsidR="00AC1D40" w:rsidRPr="003B3A2C" w:rsidRDefault="00AC1D40" w:rsidP="003B3A2C">
            <w:pPr>
              <w:pStyle w:val="PlainText"/>
              <w:jc w:val="center"/>
              <w:rPr>
                <w:b/>
                <w:color w:val="FFFFFF" w:themeColor="background1"/>
                <w:sz w:val="20"/>
                <w:szCs w:val="22"/>
              </w:rPr>
            </w:pPr>
            <w:r w:rsidRPr="003B3A2C">
              <w:rPr>
                <w:b/>
                <w:color w:val="FFFFFF" w:themeColor="background1"/>
                <w:sz w:val="20"/>
                <w:szCs w:val="22"/>
              </w:rPr>
              <w:t>N/A</w:t>
            </w:r>
          </w:p>
        </w:tc>
      </w:tr>
      <w:tr w:rsidR="00AC1D40" w:rsidTr="00F91639">
        <w:trPr>
          <w:trHeight w:val="807"/>
          <w:tblHeader/>
        </w:trPr>
        <w:tc>
          <w:tcPr>
            <w:tcW w:w="3871" w:type="dxa"/>
          </w:tcPr>
          <w:p w:rsidR="00AC1D40" w:rsidRPr="00C3191B" w:rsidRDefault="00AC1D40" w:rsidP="007469EA">
            <w:pPr>
              <w:pStyle w:val="ListParagraph"/>
              <w:numPr>
                <w:ilvl w:val="0"/>
                <w:numId w:val="50"/>
              </w:numPr>
              <w:ind w:left="313" w:hanging="313"/>
              <w:jc w:val="left"/>
              <w:rPr>
                <w:rFonts w:ascii="Calibri" w:hAnsi="Calibri" w:cs="Consolas"/>
                <w:color w:val="002060"/>
                <w:sz w:val="21"/>
                <w:szCs w:val="21"/>
              </w:rPr>
            </w:pPr>
            <w:r w:rsidRPr="00C3191B">
              <w:rPr>
                <w:rFonts w:ascii="Calibri" w:hAnsi="Calibri" w:cs="Consolas"/>
                <w:color w:val="002060"/>
                <w:sz w:val="21"/>
                <w:szCs w:val="21"/>
              </w:rPr>
              <w:t>Do we aim to effect ―</w:t>
            </w:r>
            <w:r w:rsidRPr="00C3191B">
              <w:rPr>
                <w:rFonts w:ascii="Calibri" w:hAnsi="Calibri" w:cs="Consolas"/>
                <w:b/>
                <w:color w:val="0070C0"/>
                <w:sz w:val="21"/>
                <w:szCs w:val="21"/>
              </w:rPr>
              <w:t xml:space="preserve">needle-change </w:t>
            </w:r>
            <w:r w:rsidRPr="00C3191B">
              <w:rPr>
                <w:rFonts w:ascii="Calibri" w:hAnsi="Calibri" w:cs="Consolas"/>
                <w:color w:val="002060"/>
                <w:sz w:val="21"/>
                <w:szCs w:val="21"/>
              </w:rPr>
              <w:t>(i.e., 10% or more) on a community-wide metric?</w:t>
            </w:r>
          </w:p>
        </w:tc>
        <w:tc>
          <w:tcPr>
            <w:tcW w:w="1192" w:type="dxa"/>
          </w:tcPr>
          <w:p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1022" w:type="dxa"/>
          </w:tcPr>
          <w:p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1138" w:type="dxa"/>
          </w:tcPr>
          <w:p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900" w:type="dxa"/>
          </w:tcPr>
          <w:p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1080" w:type="dxa"/>
          </w:tcPr>
          <w:p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c>
          <w:tcPr>
            <w:tcW w:w="810" w:type="dxa"/>
          </w:tcPr>
          <w:p w:rsidR="00AC1D40" w:rsidRPr="00DC3C35" w:rsidRDefault="00DC3C35" w:rsidP="009C662C">
            <w:pPr>
              <w:pStyle w:val="PlainText"/>
              <w:jc w:val="center"/>
              <w:rPr>
                <w:b/>
                <w:color w:val="FFFFFF" w:themeColor="background1"/>
                <w:sz w:val="24"/>
              </w:rPr>
            </w:pPr>
            <w:r w:rsidRPr="00DC3C35">
              <w:rPr>
                <w:color w:val="FFFFFF" w:themeColor="background1"/>
                <w:sz w:val="24"/>
              </w:rPr>
              <w:t>blank</w:t>
            </w:r>
          </w:p>
        </w:tc>
      </w:tr>
      <w:tr w:rsidR="00AC1D40" w:rsidTr="00F91639">
        <w:trPr>
          <w:trHeight w:val="1039"/>
          <w:tblHeader/>
        </w:trPr>
        <w:tc>
          <w:tcPr>
            <w:tcW w:w="3871" w:type="dxa"/>
          </w:tcPr>
          <w:p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a long-term investment</w:t>
            </w:r>
            <w:r w:rsidRPr="00C3191B">
              <w:rPr>
                <w:rFonts w:ascii="Calibri" w:hAnsi="Calibri" w:cs="Consolas"/>
                <w:color w:val="002060"/>
                <w:sz w:val="21"/>
                <w:szCs w:val="21"/>
              </w:rPr>
              <w:t xml:space="preserve"> (i.e., three to five-plus years) by stakeholders is necessary to achieve success? </w:t>
            </w:r>
          </w:p>
        </w:tc>
        <w:tc>
          <w:tcPr>
            <w:tcW w:w="1192"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22"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138" w:type="dxa"/>
          </w:tcPr>
          <w:p w:rsidR="00AC1D40" w:rsidRDefault="00DC3C35" w:rsidP="009C662C">
            <w:pPr>
              <w:pStyle w:val="PlainText"/>
              <w:jc w:val="center"/>
              <w:rPr>
                <w:b/>
                <w:color w:val="002060"/>
                <w:sz w:val="24"/>
              </w:rPr>
            </w:pPr>
            <w:r w:rsidRPr="00DC3C35">
              <w:rPr>
                <w:color w:val="FFFFFF" w:themeColor="background1"/>
                <w:sz w:val="24"/>
              </w:rPr>
              <w:t>blank</w:t>
            </w:r>
          </w:p>
        </w:tc>
        <w:tc>
          <w:tcPr>
            <w:tcW w:w="90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rsidR="00AC1D40" w:rsidRDefault="00DC3C35" w:rsidP="009C662C">
            <w:pPr>
              <w:pStyle w:val="PlainText"/>
              <w:jc w:val="center"/>
              <w:rPr>
                <w:b/>
                <w:color w:val="002060"/>
                <w:sz w:val="24"/>
              </w:rPr>
            </w:pPr>
            <w:r w:rsidRPr="00DC3C35">
              <w:rPr>
                <w:color w:val="FFFFFF" w:themeColor="background1"/>
                <w:sz w:val="24"/>
              </w:rPr>
              <w:t>Blank</w:t>
            </w:r>
          </w:p>
        </w:tc>
      </w:tr>
      <w:tr w:rsidR="00AC1D40" w:rsidTr="00F91639">
        <w:trPr>
          <w:trHeight w:val="795"/>
          <w:tblHeader/>
        </w:trPr>
        <w:tc>
          <w:tcPr>
            <w:tcW w:w="3871" w:type="dxa"/>
          </w:tcPr>
          <w:p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cross-sector e</w:t>
            </w:r>
            <w:r w:rsidRPr="00C3191B">
              <w:rPr>
                <w:rFonts w:ascii="Calibri" w:hAnsi="Calibri" w:cs="Consolas"/>
                <w:color w:val="0070C0"/>
                <w:sz w:val="21"/>
                <w:szCs w:val="21"/>
              </w:rPr>
              <w:t>ngagement</w:t>
            </w:r>
            <w:r w:rsidRPr="00C3191B">
              <w:rPr>
                <w:rFonts w:ascii="Calibri" w:hAnsi="Calibri" w:cs="Consolas"/>
                <w:color w:val="002060"/>
                <w:sz w:val="21"/>
                <w:szCs w:val="21"/>
              </w:rPr>
              <w:t xml:space="preserve"> is essential for community-wide change?</w:t>
            </w:r>
          </w:p>
        </w:tc>
        <w:tc>
          <w:tcPr>
            <w:tcW w:w="1192"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22"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138" w:type="dxa"/>
          </w:tcPr>
          <w:p w:rsidR="00AC1D40" w:rsidRDefault="00DC3C35" w:rsidP="009C662C">
            <w:pPr>
              <w:pStyle w:val="PlainText"/>
              <w:jc w:val="center"/>
              <w:rPr>
                <w:b/>
                <w:color w:val="002060"/>
                <w:sz w:val="24"/>
              </w:rPr>
            </w:pPr>
            <w:r w:rsidRPr="00DC3C35">
              <w:rPr>
                <w:color w:val="FFFFFF" w:themeColor="background1"/>
                <w:sz w:val="24"/>
              </w:rPr>
              <w:t>blank</w:t>
            </w:r>
          </w:p>
        </w:tc>
        <w:tc>
          <w:tcPr>
            <w:tcW w:w="90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rsidR="00AC1D40" w:rsidRDefault="00DC3C35" w:rsidP="009C662C">
            <w:pPr>
              <w:pStyle w:val="PlainText"/>
              <w:jc w:val="center"/>
              <w:rPr>
                <w:b/>
                <w:color w:val="002060"/>
                <w:sz w:val="24"/>
              </w:rPr>
            </w:pPr>
            <w:r w:rsidRPr="00DC3C35">
              <w:rPr>
                <w:color w:val="FFFFFF" w:themeColor="background1"/>
                <w:sz w:val="24"/>
              </w:rPr>
              <w:t>blank</w:t>
            </w:r>
          </w:p>
        </w:tc>
      </w:tr>
      <w:tr w:rsidR="00AC1D40" w:rsidTr="00F91639">
        <w:trPr>
          <w:trHeight w:val="782"/>
          <w:tblHeader/>
        </w:trPr>
        <w:tc>
          <w:tcPr>
            <w:tcW w:w="3871" w:type="dxa"/>
          </w:tcPr>
          <w:p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w:t>
            </w:r>
            <w:r w:rsidRPr="00C3191B">
              <w:rPr>
                <w:rFonts w:ascii="Calibri" w:hAnsi="Calibri" w:cs="Consolas"/>
                <w:b/>
                <w:color w:val="0070C0"/>
                <w:sz w:val="21"/>
                <w:szCs w:val="21"/>
              </w:rPr>
              <w:t>using measurable data</w:t>
            </w:r>
            <w:r w:rsidRPr="00C3191B">
              <w:rPr>
                <w:rFonts w:ascii="Calibri" w:hAnsi="Calibri" w:cs="Consolas"/>
                <w:color w:val="002060"/>
                <w:sz w:val="21"/>
                <w:szCs w:val="21"/>
              </w:rPr>
              <w:t xml:space="preserve"> to set the agenda and improve over time?</w:t>
            </w:r>
          </w:p>
        </w:tc>
        <w:tc>
          <w:tcPr>
            <w:tcW w:w="1192"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22"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138" w:type="dxa"/>
          </w:tcPr>
          <w:p w:rsidR="00AC1D40" w:rsidRDefault="00DC3C35" w:rsidP="009C662C">
            <w:pPr>
              <w:pStyle w:val="PlainText"/>
              <w:jc w:val="center"/>
              <w:rPr>
                <w:b/>
                <w:color w:val="002060"/>
                <w:sz w:val="24"/>
              </w:rPr>
            </w:pPr>
            <w:r w:rsidRPr="00DC3C35">
              <w:rPr>
                <w:color w:val="FFFFFF" w:themeColor="background1"/>
                <w:sz w:val="24"/>
              </w:rPr>
              <w:t>blank</w:t>
            </w:r>
          </w:p>
        </w:tc>
        <w:tc>
          <w:tcPr>
            <w:tcW w:w="90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rsidR="00AC1D40" w:rsidRDefault="00DC3C35" w:rsidP="009C662C">
            <w:pPr>
              <w:pStyle w:val="PlainText"/>
              <w:jc w:val="center"/>
              <w:rPr>
                <w:b/>
                <w:color w:val="002060"/>
                <w:sz w:val="24"/>
              </w:rPr>
            </w:pPr>
            <w:r w:rsidRPr="00DC3C35">
              <w:rPr>
                <w:color w:val="FFFFFF" w:themeColor="background1"/>
                <w:sz w:val="24"/>
              </w:rPr>
              <w:t>blank</w:t>
            </w:r>
          </w:p>
        </w:tc>
      </w:tr>
      <w:tr w:rsidR="00AC1D40" w:rsidTr="00F91639">
        <w:trPr>
          <w:trHeight w:val="782"/>
          <w:tblHeader/>
        </w:trPr>
        <w:tc>
          <w:tcPr>
            <w:tcW w:w="3871" w:type="dxa"/>
          </w:tcPr>
          <w:p w:rsidR="00AC1D40" w:rsidRPr="00C3191B" w:rsidRDefault="00AC1D40"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having </w:t>
            </w:r>
            <w:r w:rsidRPr="00C3191B">
              <w:rPr>
                <w:rFonts w:ascii="Calibri" w:hAnsi="Calibri" w:cs="Consolas"/>
                <w:b/>
                <w:color w:val="0070C0"/>
                <w:sz w:val="21"/>
                <w:szCs w:val="21"/>
              </w:rPr>
              <w:t>community members as partners</w:t>
            </w:r>
            <w:r w:rsidRPr="00C3191B">
              <w:rPr>
                <w:rFonts w:ascii="Calibri" w:hAnsi="Calibri" w:cs="Consolas"/>
                <w:color w:val="002060"/>
                <w:sz w:val="21"/>
                <w:szCs w:val="21"/>
              </w:rPr>
              <w:t xml:space="preserve"> and producers of impact? </w:t>
            </w:r>
          </w:p>
        </w:tc>
        <w:tc>
          <w:tcPr>
            <w:tcW w:w="1192" w:type="dxa"/>
          </w:tcPr>
          <w:p w:rsidR="00AC1D40" w:rsidRPr="00905140" w:rsidRDefault="00DC3C35" w:rsidP="009C662C">
            <w:pPr>
              <w:pStyle w:val="PlainText"/>
              <w:jc w:val="center"/>
              <w:rPr>
                <w:b/>
                <w:color w:val="002060"/>
                <w:sz w:val="28"/>
              </w:rPr>
            </w:pPr>
            <w:r w:rsidRPr="00DC3C35">
              <w:rPr>
                <w:color w:val="FFFFFF" w:themeColor="background1"/>
                <w:sz w:val="24"/>
              </w:rPr>
              <w:t>blank</w:t>
            </w:r>
          </w:p>
        </w:tc>
        <w:tc>
          <w:tcPr>
            <w:tcW w:w="1022" w:type="dxa"/>
          </w:tcPr>
          <w:p w:rsidR="00AC1D40" w:rsidRPr="00905140" w:rsidRDefault="00DC3C35" w:rsidP="009C662C">
            <w:pPr>
              <w:pStyle w:val="PlainText"/>
              <w:jc w:val="center"/>
              <w:rPr>
                <w:b/>
                <w:color w:val="002060"/>
                <w:sz w:val="28"/>
              </w:rPr>
            </w:pPr>
            <w:r w:rsidRPr="00DC3C35">
              <w:rPr>
                <w:color w:val="FFFFFF" w:themeColor="background1"/>
                <w:sz w:val="24"/>
              </w:rPr>
              <w:t>blank</w:t>
            </w:r>
          </w:p>
        </w:tc>
        <w:tc>
          <w:tcPr>
            <w:tcW w:w="1138" w:type="dxa"/>
          </w:tcPr>
          <w:p w:rsidR="00AC1D40" w:rsidRPr="00905140" w:rsidRDefault="00DC3C35" w:rsidP="009C662C">
            <w:pPr>
              <w:pStyle w:val="PlainText"/>
              <w:jc w:val="center"/>
              <w:rPr>
                <w:b/>
                <w:color w:val="002060"/>
                <w:sz w:val="28"/>
              </w:rPr>
            </w:pPr>
            <w:r w:rsidRPr="00DC3C35">
              <w:rPr>
                <w:color w:val="FFFFFF" w:themeColor="background1"/>
                <w:sz w:val="24"/>
              </w:rPr>
              <w:t>blank</w:t>
            </w:r>
          </w:p>
        </w:tc>
        <w:tc>
          <w:tcPr>
            <w:tcW w:w="90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1080" w:type="dxa"/>
          </w:tcPr>
          <w:p w:rsidR="00AC1D40" w:rsidRDefault="00DC3C35" w:rsidP="009C662C">
            <w:pPr>
              <w:pStyle w:val="PlainText"/>
              <w:jc w:val="center"/>
              <w:rPr>
                <w:b/>
                <w:color w:val="002060"/>
                <w:sz w:val="24"/>
              </w:rPr>
            </w:pPr>
            <w:r w:rsidRPr="00DC3C35">
              <w:rPr>
                <w:color w:val="FFFFFF" w:themeColor="background1"/>
                <w:sz w:val="24"/>
              </w:rPr>
              <w:t>blank</w:t>
            </w:r>
          </w:p>
        </w:tc>
        <w:tc>
          <w:tcPr>
            <w:tcW w:w="810" w:type="dxa"/>
          </w:tcPr>
          <w:p w:rsidR="00AC1D40" w:rsidRDefault="00DC3C35" w:rsidP="009C662C">
            <w:pPr>
              <w:pStyle w:val="PlainText"/>
              <w:jc w:val="center"/>
              <w:rPr>
                <w:b/>
                <w:color w:val="002060"/>
                <w:sz w:val="24"/>
              </w:rPr>
            </w:pPr>
            <w:r w:rsidRPr="00DC3C35">
              <w:rPr>
                <w:color w:val="FFFFFF" w:themeColor="background1"/>
                <w:sz w:val="24"/>
              </w:rPr>
              <w:t>blank</w:t>
            </w:r>
          </w:p>
        </w:tc>
      </w:tr>
      <w:tr w:rsidR="00AC1D40" w:rsidTr="00F91639">
        <w:trPr>
          <w:trHeight w:val="330"/>
          <w:tblHeader/>
        </w:trPr>
        <w:tc>
          <w:tcPr>
            <w:tcW w:w="10013" w:type="dxa"/>
            <w:gridSpan w:val="7"/>
            <w:shd w:val="clear" w:color="auto" w:fill="0070C0"/>
          </w:tcPr>
          <w:p w:rsidR="00AC1D40" w:rsidRPr="00905140" w:rsidRDefault="00AC1D40" w:rsidP="009C662C">
            <w:pPr>
              <w:pStyle w:val="PlainText"/>
              <w:jc w:val="center"/>
              <w:rPr>
                <w:b/>
                <w:color w:val="FFFFFF" w:themeColor="background1"/>
                <w:sz w:val="28"/>
              </w:rPr>
            </w:pPr>
            <w:r w:rsidRPr="00905140">
              <w:rPr>
                <w:b/>
                <w:color w:val="FFFFFF" w:themeColor="background1"/>
                <w:sz w:val="28"/>
              </w:rPr>
              <w:t xml:space="preserve">Assessing the Risks and Rewards of Engaging in a Collective Impact Effort </w:t>
            </w:r>
          </w:p>
        </w:tc>
      </w:tr>
      <w:tr w:rsidR="00AC1D40" w:rsidTr="00F91639">
        <w:trPr>
          <w:trHeight w:val="1039"/>
          <w:tblHeader/>
        </w:trPr>
        <w:tc>
          <w:tcPr>
            <w:tcW w:w="3871" w:type="dxa"/>
            <w:shd w:val="clear" w:color="auto" w:fill="auto"/>
          </w:tcPr>
          <w:p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Reputational Impact</w:t>
            </w:r>
            <w:r w:rsidRPr="00C3191B">
              <w:rPr>
                <w:rFonts w:ascii="Calibri" w:hAnsi="Calibri" w:cs="Consolas"/>
                <w:color w:val="002060"/>
                <w:sz w:val="21"/>
                <w:szCs w:val="21"/>
              </w:rPr>
              <w:t xml:space="preserve"> – Will our organizational reputation be enhanced or damage</w:t>
            </w:r>
            <w:r w:rsidR="00E61218">
              <w:rPr>
                <w:rFonts w:ascii="Calibri" w:hAnsi="Calibri" w:cs="Consolas"/>
                <w:color w:val="002060"/>
                <w:sz w:val="21"/>
                <w:szCs w:val="21"/>
              </w:rPr>
              <w:t>d</w:t>
            </w:r>
            <w:r w:rsidRPr="00C3191B">
              <w:rPr>
                <w:rFonts w:ascii="Calibri" w:hAnsi="Calibri" w:cs="Consolas"/>
                <w:color w:val="002060"/>
                <w:sz w:val="21"/>
                <w:szCs w:val="21"/>
              </w:rPr>
              <w:t xml:space="preserve"> by our involvement in this partnership or if the partnership fails? </w:t>
            </w:r>
          </w:p>
        </w:tc>
        <w:tc>
          <w:tcPr>
            <w:tcW w:w="119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rsidTr="00F91639">
        <w:trPr>
          <w:trHeight w:val="309"/>
          <w:tblHeader/>
        </w:trPr>
        <w:tc>
          <w:tcPr>
            <w:tcW w:w="3871" w:type="dxa"/>
            <w:shd w:val="clear" w:color="auto" w:fill="auto"/>
          </w:tcPr>
          <w:p w:rsidR="00AC1D40" w:rsidRPr="00C3191B" w:rsidRDefault="00AC1D40" w:rsidP="009C662C">
            <w:pPr>
              <w:pStyle w:val="ColorfulList-Accent11"/>
              <w:spacing w:after="0" w:line="240" w:lineRule="auto"/>
              <w:ind w:left="0"/>
              <w:rPr>
                <w:rFonts w:eastAsiaTheme="minorHAnsi" w:cs="Consolas"/>
                <w:color w:val="002060"/>
                <w:sz w:val="21"/>
                <w:szCs w:val="21"/>
              </w:rPr>
            </w:pPr>
            <w:r w:rsidRPr="00C3191B">
              <w:rPr>
                <w:rFonts w:eastAsiaTheme="minorHAnsi" w:cs="Consolas"/>
                <w:b/>
                <w:color w:val="0070C0"/>
                <w:sz w:val="21"/>
                <w:szCs w:val="21"/>
              </w:rPr>
              <w:t>Loss of Autonomy:</w:t>
            </w:r>
            <w:r w:rsidRPr="00C3191B">
              <w:rPr>
                <w:rFonts w:eastAsiaTheme="minorHAnsi" w:cs="Consolas"/>
                <w:color w:val="002060"/>
                <w:sz w:val="21"/>
                <w:szCs w:val="21"/>
              </w:rPr>
              <w:t xml:space="preserve">  Are we comfortable if working collaboratively means that there may be less organizational independence in areas of joint work?</w:t>
            </w:r>
          </w:p>
        </w:tc>
        <w:tc>
          <w:tcPr>
            <w:tcW w:w="119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rsidTr="00F91639">
        <w:trPr>
          <w:trHeight w:val="1309"/>
          <w:tblHeader/>
        </w:trPr>
        <w:tc>
          <w:tcPr>
            <w:tcW w:w="3871" w:type="dxa"/>
            <w:shd w:val="clear" w:color="auto" w:fill="auto"/>
          </w:tcPr>
          <w:p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Conflict of Interest:</w:t>
            </w:r>
            <w:r w:rsidRPr="00C3191B">
              <w:rPr>
                <w:rFonts w:ascii="Calibri" w:hAnsi="Calibri" w:cs="Consolas"/>
                <w:color w:val="002060"/>
                <w:sz w:val="21"/>
                <w:szCs w:val="21"/>
              </w:rPr>
              <w:t xml:space="preserve">  Are we prepared for times when our organization may be pushed to settle for an uncomfortable compromise or be required to support a policy which it does not agree with?</w:t>
            </w:r>
          </w:p>
        </w:tc>
        <w:tc>
          <w:tcPr>
            <w:tcW w:w="119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rsidTr="00F91639">
        <w:trPr>
          <w:trHeight w:val="1309"/>
          <w:tblHeader/>
        </w:trPr>
        <w:tc>
          <w:tcPr>
            <w:tcW w:w="3871" w:type="dxa"/>
            <w:shd w:val="clear" w:color="auto" w:fill="auto"/>
          </w:tcPr>
          <w:p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Drain on Resources</w:t>
            </w:r>
            <w:r w:rsidRPr="00C3191B">
              <w:rPr>
                <w:rFonts w:ascii="Calibri" w:hAnsi="Calibri" w:cs="Consolas"/>
                <w:color w:val="002060"/>
                <w:sz w:val="21"/>
                <w:szCs w:val="21"/>
              </w:rPr>
              <w:t>:  Are we comfortable with the fact that partnerships typically require a heavy front end investment (of time and human capital) in advance of any return?</w:t>
            </w:r>
          </w:p>
        </w:tc>
        <w:tc>
          <w:tcPr>
            <w:tcW w:w="119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r w:rsidR="00AC1D40" w:rsidTr="00F91639">
        <w:trPr>
          <w:trHeight w:val="1052"/>
          <w:tblHeader/>
        </w:trPr>
        <w:tc>
          <w:tcPr>
            <w:tcW w:w="3871" w:type="dxa"/>
            <w:shd w:val="clear" w:color="auto" w:fill="auto"/>
          </w:tcPr>
          <w:p w:rsidR="00AC1D40" w:rsidRPr="00C3191B" w:rsidRDefault="00AC1D40" w:rsidP="009C662C">
            <w:pPr>
              <w:ind w:left="29"/>
              <w:jc w:val="left"/>
              <w:rPr>
                <w:rFonts w:ascii="Calibri" w:hAnsi="Calibri" w:cs="Consolas"/>
                <w:color w:val="002060"/>
                <w:sz w:val="21"/>
                <w:szCs w:val="21"/>
              </w:rPr>
            </w:pPr>
            <w:r w:rsidRPr="00C3191B">
              <w:rPr>
                <w:rFonts w:ascii="Calibri" w:hAnsi="Calibri" w:cs="Consolas"/>
                <w:b/>
                <w:color w:val="0070C0"/>
                <w:sz w:val="21"/>
                <w:szCs w:val="21"/>
              </w:rPr>
              <w:t>Implementation Challenges:</w:t>
            </w:r>
            <w:r w:rsidRPr="00C3191B">
              <w:rPr>
                <w:rFonts w:ascii="Calibri" w:hAnsi="Calibri" w:cs="Consolas"/>
                <w:color w:val="002060"/>
                <w:sz w:val="21"/>
                <w:szCs w:val="21"/>
              </w:rPr>
              <w:t xml:space="preserve"> Are we prepared to continue our involvement in the face of challenges (such as moving from planning to implementation)? </w:t>
            </w:r>
          </w:p>
        </w:tc>
        <w:tc>
          <w:tcPr>
            <w:tcW w:w="119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22"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138"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90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108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c>
          <w:tcPr>
            <w:tcW w:w="810" w:type="dxa"/>
            <w:shd w:val="clear" w:color="auto" w:fill="auto"/>
            <w:vAlign w:val="center"/>
          </w:tcPr>
          <w:p w:rsidR="00AC1D40" w:rsidRPr="00661843" w:rsidRDefault="00DC3C35" w:rsidP="009C662C">
            <w:pPr>
              <w:pStyle w:val="PlainText"/>
              <w:jc w:val="center"/>
              <w:rPr>
                <w:b/>
                <w:color w:val="FFFFFF" w:themeColor="background1"/>
                <w:sz w:val="24"/>
                <w:szCs w:val="22"/>
              </w:rPr>
            </w:pPr>
            <w:r w:rsidRPr="00DC3C35">
              <w:rPr>
                <w:color w:val="FFFFFF" w:themeColor="background1"/>
                <w:sz w:val="24"/>
              </w:rPr>
              <w:t>blank</w:t>
            </w:r>
          </w:p>
        </w:tc>
      </w:tr>
    </w:tbl>
    <w:p w:rsidR="002C62C3" w:rsidRDefault="002C62C3" w:rsidP="002C62C3">
      <w:pPr>
        <w:pStyle w:val="PlainText"/>
        <w:rPr>
          <w:b/>
          <w:color w:val="002060"/>
          <w:sz w:val="28"/>
        </w:rPr>
        <w:sectPr w:rsidR="002C62C3" w:rsidSect="00251CBF">
          <w:pgSz w:w="12240" w:h="15840"/>
          <w:pgMar w:top="1440" w:right="1080" w:bottom="1440" w:left="1080" w:header="708" w:footer="708" w:gutter="0"/>
          <w:cols w:space="708"/>
          <w:docGrid w:linePitch="360"/>
        </w:sectPr>
      </w:pPr>
    </w:p>
    <w:p w:rsidR="002C62C3" w:rsidRPr="00844365" w:rsidRDefault="00D321A9" w:rsidP="00844365">
      <w:pPr>
        <w:pStyle w:val="subheading"/>
      </w:pPr>
      <w:bookmarkStart w:id="3" w:name="_Toc444266350"/>
      <w:r w:rsidRPr="00844365">
        <w:lastRenderedPageBreak/>
        <w:t>The Collaboration Spectrum</w:t>
      </w:r>
      <w:bookmarkEnd w:id="3"/>
    </w:p>
    <w:p w:rsidR="00E34646" w:rsidRPr="00E34646" w:rsidRDefault="00E34646" w:rsidP="00D321A9">
      <w:pPr>
        <w:jc w:val="left"/>
        <w:rPr>
          <w:b/>
          <w:color w:val="002060"/>
          <w:sz w:val="24"/>
        </w:rPr>
      </w:pPr>
    </w:p>
    <w:p w:rsidR="00E34646" w:rsidRPr="00E34646" w:rsidRDefault="00D81EB2" w:rsidP="00D321A9">
      <w:pPr>
        <w:jc w:val="left"/>
        <w:rPr>
          <w:b/>
          <w:color w:val="002060"/>
          <w:sz w:val="24"/>
        </w:rPr>
      </w:pPr>
      <w:r>
        <w:rPr>
          <w:noProof/>
          <w:lang w:val="en-US"/>
        </w:rPr>
        <w:drawing>
          <wp:inline distT="0" distB="0" distL="0" distR="0" wp14:anchorId="06CAD41F" wp14:editId="2E385FBC">
            <wp:extent cx="6400800" cy="2390140"/>
            <wp:effectExtent l="19050" t="19050" r="19050" b="10160"/>
            <wp:docPr id="10338" name="Picture 10338" descr="Image reads in order of collaboration spectrums as follows. &#10;1) Compete: Competition for clients, resources, partners, public attention&#10;2) Co-exist: No systematic connection between agencies&#10;3) Communicate: Inter-agency information sharing (e.g. networking).&#10;4) Cooperate: As needed, often informal, interaction, on discrete activities or projects.&#10;5) Coordinate: Organizations systematically adjust and align work with each other for greater outcomes&#10;6) Collaborate: Longer term interaction based on shared mission, goals; shared decision makers and resources&#10;7) Integrate: Fully integrated programs, planning, funding.&#10;&#10;Instructions at the bottom of the image:&#10;Have collaborative members individually assess where they think the collaborative is on the spectrum.&#10;Are you all in the same place or in different places? Do you want to move to a new place? &#10;Have a discussion about this." title="The Collaboration Spectrum -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390140"/>
                    </a:xfrm>
                    <a:prstGeom prst="rect">
                      <a:avLst/>
                    </a:prstGeom>
                    <a:ln>
                      <a:solidFill>
                        <a:srgbClr val="002060"/>
                      </a:solidFill>
                    </a:ln>
                  </pic:spPr>
                </pic:pic>
              </a:graphicData>
            </a:graphic>
          </wp:inline>
        </w:drawing>
      </w:r>
    </w:p>
    <w:p w:rsidR="00E34646" w:rsidRDefault="00E34646" w:rsidP="00E34646">
      <w:pPr>
        <w:jc w:val="left"/>
        <w:rPr>
          <w:b/>
          <w:color w:val="002060"/>
          <w:sz w:val="28"/>
        </w:rPr>
      </w:pPr>
    </w:p>
    <w:p w:rsidR="00E34646" w:rsidRPr="00272FC5" w:rsidRDefault="00272FC5" w:rsidP="00D321A9">
      <w:pPr>
        <w:jc w:val="left"/>
        <w:rPr>
          <w:b/>
          <w:color w:val="002060"/>
          <w:sz w:val="52"/>
        </w:rPr>
      </w:pPr>
      <w:r w:rsidRPr="00272FC5">
        <w:rPr>
          <w:b/>
          <w:color w:val="002060"/>
          <w:sz w:val="32"/>
        </w:rPr>
        <w:t>EXERCISE DESCRIPTION:</w:t>
      </w:r>
    </w:p>
    <w:p w:rsidR="00E34646" w:rsidRDefault="00E34646" w:rsidP="00E34646">
      <w:pPr>
        <w:jc w:val="left"/>
        <w:rPr>
          <w:b/>
          <w:i/>
          <w:color w:val="002060"/>
          <w:sz w:val="24"/>
        </w:rPr>
      </w:pPr>
      <w:r w:rsidRPr="00E34646">
        <w:rPr>
          <w:color w:val="002060"/>
          <w:sz w:val="24"/>
        </w:rPr>
        <w:t>The word ‘collaboration’ can be interpreted in many different ways.  There is a continuum of different collaborative approaches.  As groups move along the continuum they must pay attention to activities that build trust among the partners.  Collective Impact efforts exist within the stages of the collaboration continuum that include coordination of efforts, collaboration among partners and the integra</w:t>
      </w:r>
      <w:r>
        <w:rPr>
          <w:color w:val="002060"/>
          <w:sz w:val="24"/>
        </w:rPr>
        <w:t xml:space="preserve">tion of services and programs. </w:t>
      </w:r>
      <w:r w:rsidRPr="00E34646">
        <w:rPr>
          <w:b/>
          <w:i/>
          <w:color w:val="002060"/>
          <w:sz w:val="24"/>
        </w:rPr>
        <w:t>Wh</w:t>
      </w:r>
      <w:r w:rsidR="003935DA">
        <w:rPr>
          <w:b/>
          <w:i/>
          <w:color w:val="002060"/>
          <w:sz w:val="24"/>
        </w:rPr>
        <w:t>at</w:t>
      </w:r>
      <w:r w:rsidRPr="00E34646">
        <w:rPr>
          <w:b/>
          <w:i/>
          <w:color w:val="002060"/>
          <w:sz w:val="24"/>
        </w:rPr>
        <w:t xml:space="preserve"> </w:t>
      </w:r>
      <w:proofErr w:type="gramStart"/>
      <w:r w:rsidRPr="00E34646">
        <w:rPr>
          <w:b/>
          <w:i/>
          <w:color w:val="002060"/>
          <w:sz w:val="24"/>
        </w:rPr>
        <w:t>distinguishes</w:t>
      </w:r>
      <w:proofErr w:type="gramEnd"/>
      <w:r w:rsidRPr="00E34646">
        <w:rPr>
          <w:b/>
          <w:i/>
          <w:color w:val="002060"/>
          <w:sz w:val="24"/>
        </w:rPr>
        <w:t xml:space="preserve"> Collective Impact as a form of collaboration is its unique emphasis on the use of shared data</w:t>
      </w:r>
      <w:r w:rsidR="003935DA">
        <w:rPr>
          <w:b/>
          <w:i/>
          <w:color w:val="002060"/>
          <w:sz w:val="24"/>
        </w:rPr>
        <w:t>,</w:t>
      </w:r>
      <w:r w:rsidRPr="00E34646">
        <w:rPr>
          <w:b/>
          <w:i/>
          <w:color w:val="002060"/>
          <w:sz w:val="24"/>
        </w:rPr>
        <w:t xml:space="preserve"> and its focus on working together across multiple sectors. </w:t>
      </w:r>
    </w:p>
    <w:p w:rsidR="00E34646" w:rsidRDefault="00E34646" w:rsidP="00E34646">
      <w:pPr>
        <w:jc w:val="left"/>
        <w:rPr>
          <w:b/>
          <w:i/>
          <w:color w:val="002060"/>
          <w:sz w:val="24"/>
        </w:rPr>
      </w:pPr>
    </w:p>
    <w:p w:rsidR="00E34646" w:rsidRPr="000A4F26" w:rsidRDefault="00272FC5" w:rsidP="00E34646">
      <w:pPr>
        <w:jc w:val="left"/>
        <w:rPr>
          <w:color w:val="002060"/>
          <w:sz w:val="24"/>
        </w:rPr>
      </w:pPr>
      <w:r w:rsidRPr="000A4F26">
        <w:rPr>
          <w:b/>
          <w:color w:val="002060"/>
          <w:sz w:val="32"/>
        </w:rPr>
        <w:t>EXERCISE HOW-TO:</w:t>
      </w:r>
    </w:p>
    <w:p w:rsidR="00E34646" w:rsidRDefault="00E34646" w:rsidP="007469EA">
      <w:pPr>
        <w:pStyle w:val="ListParagraph"/>
        <w:numPr>
          <w:ilvl w:val="0"/>
          <w:numId w:val="37"/>
        </w:numPr>
        <w:spacing w:after="120"/>
        <w:jc w:val="left"/>
        <w:rPr>
          <w:color w:val="002060"/>
          <w:sz w:val="24"/>
        </w:rPr>
      </w:pPr>
      <w:r>
        <w:rPr>
          <w:color w:val="002060"/>
          <w:sz w:val="24"/>
        </w:rPr>
        <w:t xml:space="preserve">Ask participants to place a colored dot on a visual of the </w:t>
      </w:r>
      <w:r w:rsidRPr="003935DA">
        <w:rPr>
          <w:i/>
          <w:color w:val="002060"/>
          <w:sz w:val="24"/>
        </w:rPr>
        <w:t>Collaboration Spectrum</w:t>
      </w:r>
      <w:r>
        <w:rPr>
          <w:color w:val="002060"/>
          <w:sz w:val="24"/>
        </w:rPr>
        <w:t xml:space="preserve"> to depict the level of collaboration </w:t>
      </w:r>
      <w:r w:rsidRPr="00E34646">
        <w:rPr>
          <w:b/>
          <w:color w:val="002060"/>
          <w:sz w:val="24"/>
        </w:rPr>
        <w:t>currently</w:t>
      </w:r>
      <w:r>
        <w:rPr>
          <w:color w:val="002060"/>
          <w:sz w:val="24"/>
        </w:rPr>
        <w:t xml:space="preserve"> happening regarding your issue.  </w:t>
      </w:r>
    </w:p>
    <w:p w:rsidR="00E34646" w:rsidRDefault="00E34646" w:rsidP="007469EA">
      <w:pPr>
        <w:pStyle w:val="ListParagraph"/>
        <w:numPr>
          <w:ilvl w:val="0"/>
          <w:numId w:val="37"/>
        </w:numPr>
        <w:spacing w:after="120"/>
        <w:jc w:val="left"/>
        <w:rPr>
          <w:color w:val="002060"/>
          <w:sz w:val="24"/>
        </w:rPr>
      </w:pPr>
      <w:r>
        <w:rPr>
          <w:color w:val="002060"/>
          <w:sz w:val="24"/>
        </w:rPr>
        <w:t xml:space="preserve">You can also ask them to place a second different color dot on the </w:t>
      </w:r>
      <w:r w:rsidRPr="003935DA">
        <w:rPr>
          <w:i/>
          <w:color w:val="002060"/>
          <w:sz w:val="24"/>
        </w:rPr>
        <w:t>Collaboration Spectrum</w:t>
      </w:r>
      <w:r>
        <w:rPr>
          <w:color w:val="002060"/>
          <w:sz w:val="24"/>
        </w:rPr>
        <w:t xml:space="preserve"> to depict the level of collaboration that the</w:t>
      </w:r>
      <w:r w:rsidR="003935DA">
        <w:rPr>
          <w:color w:val="002060"/>
          <w:sz w:val="24"/>
        </w:rPr>
        <w:t>y</w:t>
      </w:r>
      <w:r>
        <w:rPr>
          <w:color w:val="002060"/>
          <w:sz w:val="24"/>
        </w:rPr>
        <w:t xml:space="preserve"> personally would like to see in addressing your issue. </w:t>
      </w:r>
    </w:p>
    <w:p w:rsidR="00E34646" w:rsidRDefault="00E34646" w:rsidP="007469EA">
      <w:pPr>
        <w:pStyle w:val="ListParagraph"/>
        <w:numPr>
          <w:ilvl w:val="0"/>
          <w:numId w:val="37"/>
        </w:numPr>
        <w:spacing w:after="120"/>
        <w:jc w:val="left"/>
        <w:rPr>
          <w:color w:val="002060"/>
          <w:sz w:val="24"/>
        </w:rPr>
      </w:pPr>
      <w:r>
        <w:rPr>
          <w:color w:val="002060"/>
          <w:sz w:val="24"/>
        </w:rPr>
        <w:t xml:space="preserve">Debrief and discuss similarities and differences reflected in the placement of dots.  </w:t>
      </w:r>
    </w:p>
    <w:p w:rsidR="00E34646" w:rsidRDefault="00E34646" w:rsidP="00E34646">
      <w:pPr>
        <w:jc w:val="left"/>
        <w:rPr>
          <w:b/>
          <w:color w:val="002060"/>
        </w:rPr>
      </w:pPr>
    </w:p>
    <w:p w:rsidR="00E34646" w:rsidRDefault="00E34646" w:rsidP="00E34646">
      <w:pPr>
        <w:jc w:val="left"/>
        <w:rPr>
          <w:color w:val="002060"/>
        </w:rPr>
      </w:pPr>
      <w:proofErr w:type="gramStart"/>
      <w:r w:rsidRPr="000A4F26">
        <w:rPr>
          <w:b/>
          <w:color w:val="002060"/>
          <w:sz w:val="32"/>
        </w:rPr>
        <w:t>EXERCISE DEBRIEF</w:t>
      </w:r>
      <w:proofErr w:type="gramEnd"/>
      <w:r w:rsidRPr="000A4F26">
        <w:rPr>
          <w:b/>
          <w:color w:val="002060"/>
          <w:sz w:val="32"/>
        </w:rPr>
        <w:t>:</w:t>
      </w:r>
    </w:p>
    <w:p w:rsidR="00E34646" w:rsidRDefault="00E34646" w:rsidP="00E34646">
      <w:pPr>
        <w:ind w:left="360"/>
        <w:jc w:val="left"/>
        <w:rPr>
          <w:color w:val="002060"/>
          <w:sz w:val="24"/>
        </w:rPr>
      </w:pPr>
      <w:r w:rsidRPr="00821173">
        <w:rPr>
          <w:color w:val="002060"/>
          <w:sz w:val="24"/>
        </w:rPr>
        <w:t>Some suggested debrief questions include:</w:t>
      </w:r>
    </w:p>
    <w:p w:rsidR="00E34646" w:rsidRDefault="00E34646" w:rsidP="00173763">
      <w:pPr>
        <w:pStyle w:val="ListParagraph"/>
        <w:numPr>
          <w:ilvl w:val="0"/>
          <w:numId w:val="20"/>
        </w:numPr>
        <w:spacing w:after="120"/>
        <w:jc w:val="left"/>
        <w:rPr>
          <w:color w:val="002060"/>
          <w:sz w:val="24"/>
        </w:rPr>
      </w:pPr>
      <w:r w:rsidRPr="00821173">
        <w:rPr>
          <w:color w:val="002060"/>
          <w:sz w:val="24"/>
        </w:rPr>
        <w:t>How can we get others excited to</w:t>
      </w:r>
      <w:r>
        <w:rPr>
          <w:color w:val="002060"/>
          <w:sz w:val="24"/>
        </w:rPr>
        <w:t xml:space="preserve"> work with us on this issue?</w:t>
      </w:r>
    </w:p>
    <w:p w:rsidR="00E34646" w:rsidRPr="00821173" w:rsidRDefault="00E34646" w:rsidP="00173763">
      <w:pPr>
        <w:pStyle w:val="ListParagraph"/>
        <w:numPr>
          <w:ilvl w:val="0"/>
          <w:numId w:val="20"/>
        </w:numPr>
        <w:spacing w:after="120"/>
        <w:jc w:val="left"/>
        <w:rPr>
          <w:color w:val="002060"/>
          <w:sz w:val="24"/>
        </w:rPr>
      </w:pPr>
      <w:r w:rsidRPr="00821173">
        <w:rPr>
          <w:color w:val="002060"/>
          <w:sz w:val="24"/>
        </w:rPr>
        <w:t>What additional information do community partners require</w:t>
      </w:r>
      <w:r w:rsidR="003935DA">
        <w:rPr>
          <w:color w:val="002060"/>
          <w:sz w:val="24"/>
        </w:rPr>
        <w:t xml:space="preserve"> (and w</w:t>
      </w:r>
      <w:r>
        <w:rPr>
          <w:color w:val="002060"/>
          <w:sz w:val="24"/>
        </w:rPr>
        <w:t>ho should they hear it from)</w:t>
      </w:r>
      <w:r w:rsidRPr="00821173">
        <w:rPr>
          <w:color w:val="002060"/>
          <w:sz w:val="24"/>
        </w:rPr>
        <w:t xml:space="preserve">?  </w:t>
      </w:r>
    </w:p>
    <w:p w:rsidR="00E34646" w:rsidRPr="000A4F26" w:rsidRDefault="00E34646" w:rsidP="00173763">
      <w:pPr>
        <w:pStyle w:val="ListParagraph"/>
        <w:numPr>
          <w:ilvl w:val="0"/>
          <w:numId w:val="20"/>
        </w:numPr>
        <w:spacing w:after="120"/>
        <w:jc w:val="left"/>
        <w:rPr>
          <w:color w:val="002060"/>
          <w:sz w:val="24"/>
        </w:rPr>
      </w:pPr>
      <w:r>
        <w:rPr>
          <w:color w:val="002060"/>
          <w:sz w:val="24"/>
        </w:rPr>
        <w:t>Do we have this information?  If not, where can we find it</w:t>
      </w:r>
      <w:r w:rsidRPr="000A4F26">
        <w:rPr>
          <w:color w:val="002060"/>
          <w:sz w:val="24"/>
        </w:rPr>
        <w:t xml:space="preserve">? </w:t>
      </w:r>
    </w:p>
    <w:p w:rsidR="00E34646" w:rsidRPr="00E34646" w:rsidRDefault="00E34646" w:rsidP="00E34646">
      <w:pPr>
        <w:jc w:val="left"/>
        <w:rPr>
          <w:b/>
          <w:i/>
          <w:color w:val="002060"/>
          <w:sz w:val="24"/>
        </w:rPr>
        <w:sectPr w:rsidR="00E34646" w:rsidRPr="00E34646" w:rsidSect="00251CBF">
          <w:pgSz w:w="12240" w:h="15840"/>
          <w:pgMar w:top="1440" w:right="1080" w:bottom="1440" w:left="1080" w:header="708" w:footer="708" w:gutter="0"/>
          <w:cols w:space="708"/>
          <w:docGrid w:linePitch="360"/>
        </w:sectPr>
      </w:pPr>
    </w:p>
    <w:p w:rsidR="00E34646" w:rsidRDefault="00E34646" w:rsidP="00D531EE">
      <w:pPr>
        <w:jc w:val="left"/>
        <w:rPr>
          <w:b/>
          <w:color w:val="002060"/>
          <w:sz w:val="48"/>
        </w:rPr>
      </w:pPr>
      <w:r w:rsidRPr="00D321A9">
        <w:rPr>
          <w:b/>
          <w:color w:val="002060"/>
          <w:sz w:val="48"/>
        </w:rPr>
        <w:lastRenderedPageBreak/>
        <w:t>The Collaboration Spectrum</w:t>
      </w:r>
      <w:r>
        <w:rPr>
          <w:b/>
          <w:color w:val="002060"/>
          <w:sz w:val="48"/>
        </w:rPr>
        <w:t xml:space="preserve"> Worksheet</w:t>
      </w:r>
    </w:p>
    <w:p w:rsidR="00E34646" w:rsidRPr="00E34646" w:rsidRDefault="00E34646" w:rsidP="00D531EE">
      <w:pPr>
        <w:jc w:val="left"/>
        <w:rPr>
          <w:b/>
          <w:color w:val="002060"/>
          <w:sz w:val="28"/>
        </w:rPr>
      </w:pPr>
    </w:p>
    <w:p w:rsidR="00E34646" w:rsidRDefault="00E34646" w:rsidP="00D531EE">
      <w:pPr>
        <w:jc w:val="left"/>
        <w:rPr>
          <w:b/>
          <w:color w:val="002060"/>
          <w:sz w:val="48"/>
        </w:rPr>
      </w:pPr>
      <w:r>
        <w:rPr>
          <w:noProof/>
          <w:lang w:val="en-US"/>
        </w:rPr>
        <w:drawing>
          <wp:inline distT="0" distB="0" distL="0" distR="0" wp14:anchorId="43BD8B29" wp14:editId="599071E5">
            <wp:extent cx="6124354" cy="2325263"/>
            <wp:effectExtent l="19050" t="19050" r="10160" b="18415"/>
            <wp:docPr id="10337" name="Picture 10337" descr="Worksheet that outlines the spectrums of collaboration which includes: Compete, Co-exist, Communicate, Cooperate, Coordinate, Collaborate, and Integrate. The image outlines Cooperate, Coordinate, Collaborate, and Integrate as the parts of the spectrum to which Collective Impact falls into. " title="The Collaboration Spectru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409"/>
                    <a:stretch/>
                  </pic:blipFill>
                  <pic:spPr bwMode="auto">
                    <a:xfrm>
                      <a:off x="0" y="0"/>
                      <a:ext cx="6152940" cy="2336116"/>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1EB2" w:rsidRPr="00D81EB2" w:rsidRDefault="00D81EB2" w:rsidP="00D531EE">
      <w:pPr>
        <w:jc w:val="left"/>
        <w:rPr>
          <w:b/>
          <w:color w:val="002060"/>
          <w:sz w:val="28"/>
        </w:rPr>
      </w:pPr>
    </w:p>
    <w:tbl>
      <w:tblPr>
        <w:tblStyle w:val="TableGrid"/>
        <w:tblW w:w="10070" w:type="dxa"/>
        <w:tblLook w:val="04A0" w:firstRow="1" w:lastRow="0" w:firstColumn="1" w:lastColumn="0" w:noHBand="0" w:noVBand="1"/>
        <w:tblCaption w:val="Collaboration Spectrum"/>
        <w:tblDescription w:val="Image is broken into two boxes for group interaction. 1) Current Level of Collaboration: Place a blue dot on the Collaboration Spectrum to indicate the current level of collaboration regarding our issue. Jot down a few points about how you reached your assessment: What are you seeing/not seeing? 2) Ideal Level of Collaboration: Place a green dot on the Collaboration Spectrum to indicate the ideal level of collaboration that you would personally like to see. Jot down your thoughts and ideas regarding your assessment."/>
      </w:tblPr>
      <w:tblGrid>
        <w:gridCol w:w="10070"/>
      </w:tblGrid>
      <w:tr w:rsidR="00D81EB2" w:rsidRPr="00D81EB2" w:rsidTr="00F91639">
        <w:trPr>
          <w:tblHeader/>
        </w:trPr>
        <w:tc>
          <w:tcPr>
            <w:tcW w:w="10070" w:type="dxa"/>
          </w:tcPr>
          <w:p w:rsidR="00D81EB2" w:rsidRPr="00D81EB2" w:rsidRDefault="00D81EB2" w:rsidP="00D81EB2">
            <w:pPr>
              <w:jc w:val="left"/>
              <w:rPr>
                <w:b/>
                <w:color w:val="0070C0"/>
                <w:sz w:val="28"/>
              </w:rPr>
            </w:pPr>
            <w:r w:rsidRPr="00D81EB2">
              <w:rPr>
                <w:b/>
                <w:color w:val="0070C0"/>
                <w:sz w:val="28"/>
              </w:rPr>
              <w:t>CURRENT LEVEL OF COLLABORATION</w:t>
            </w:r>
            <w:r>
              <w:rPr>
                <w:b/>
                <w:color w:val="0070C0"/>
                <w:sz w:val="28"/>
              </w:rPr>
              <w:t xml:space="preserve">: </w:t>
            </w:r>
            <w:r w:rsidRPr="00D81EB2">
              <w:rPr>
                <w:b/>
                <w:color w:val="0070C0"/>
                <w:sz w:val="28"/>
              </w:rPr>
              <w:t xml:space="preserve"> </w:t>
            </w:r>
          </w:p>
          <w:p w:rsidR="00D81EB2" w:rsidRDefault="00D81EB2" w:rsidP="00D81EB2">
            <w:pPr>
              <w:jc w:val="left"/>
              <w:rPr>
                <w:color w:val="002060"/>
                <w:sz w:val="24"/>
              </w:rPr>
            </w:pPr>
            <w:r w:rsidRPr="00D81EB2">
              <w:rPr>
                <w:color w:val="002060"/>
                <w:sz w:val="24"/>
              </w:rPr>
              <w:t xml:space="preserve">Place a </w:t>
            </w:r>
            <w:r w:rsidRPr="00D81EB2">
              <w:rPr>
                <w:b/>
                <w:color w:val="002060"/>
                <w:sz w:val="24"/>
              </w:rPr>
              <w:t>blue</w:t>
            </w:r>
            <w:r w:rsidRPr="00D81EB2">
              <w:rPr>
                <w:color w:val="002060"/>
                <w:sz w:val="24"/>
              </w:rPr>
              <w:t xml:space="preserve"> </w:t>
            </w:r>
            <w:r w:rsidRPr="00D81EB2">
              <w:rPr>
                <w:b/>
                <w:color w:val="002060"/>
                <w:sz w:val="24"/>
              </w:rPr>
              <w:t>dot</w:t>
            </w:r>
            <w:r w:rsidRPr="00D81EB2">
              <w:rPr>
                <w:color w:val="002060"/>
                <w:sz w:val="24"/>
              </w:rPr>
              <w:t xml:space="preserve"> on the </w:t>
            </w:r>
            <w:r w:rsidRPr="003935DA">
              <w:rPr>
                <w:i/>
                <w:color w:val="002060"/>
                <w:sz w:val="24"/>
              </w:rPr>
              <w:t>Collaboration Spectrum</w:t>
            </w:r>
            <w:r w:rsidRPr="00D81EB2">
              <w:rPr>
                <w:color w:val="002060"/>
                <w:sz w:val="24"/>
              </w:rPr>
              <w:t xml:space="preserve"> to indicate the </w:t>
            </w:r>
            <w:r w:rsidRPr="00D81EB2">
              <w:rPr>
                <w:b/>
                <w:color w:val="002060"/>
                <w:sz w:val="24"/>
              </w:rPr>
              <w:t>current</w:t>
            </w:r>
            <w:r>
              <w:rPr>
                <w:b/>
                <w:color w:val="002060"/>
                <w:sz w:val="24"/>
              </w:rPr>
              <w:t xml:space="preserve"> </w:t>
            </w:r>
            <w:r w:rsidRPr="00D81EB2">
              <w:rPr>
                <w:color w:val="002060"/>
                <w:sz w:val="24"/>
              </w:rPr>
              <w:t>level of collaboration</w:t>
            </w:r>
            <w:r w:rsidRPr="00D81EB2">
              <w:rPr>
                <w:b/>
                <w:color w:val="002060"/>
                <w:sz w:val="24"/>
              </w:rPr>
              <w:t xml:space="preserve"> </w:t>
            </w:r>
            <w:r w:rsidRPr="00D81EB2">
              <w:rPr>
                <w:color w:val="002060"/>
                <w:sz w:val="24"/>
              </w:rPr>
              <w:t>regarding our issue</w:t>
            </w:r>
            <w:r>
              <w:rPr>
                <w:color w:val="002060"/>
                <w:sz w:val="24"/>
              </w:rPr>
              <w:t xml:space="preserve">. Jot down a few points about how you reached your assessment:  What are you seeing/not seeing?  </w:t>
            </w:r>
          </w:p>
          <w:p w:rsidR="00D81EB2" w:rsidRDefault="00D81EB2" w:rsidP="00D81EB2">
            <w:pPr>
              <w:jc w:val="left"/>
              <w:rPr>
                <w:color w:val="002060"/>
                <w:sz w:val="24"/>
              </w:rPr>
            </w:pPr>
          </w:p>
          <w:p w:rsidR="00D81EB2" w:rsidRDefault="00D81EB2" w:rsidP="00D81EB2">
            <w:pPr>
              <w:jc w:val="left"/>
              <w:rPr>
                <w:color w:val="002060"/>
                <w:sz w:val="24"/>
              </w:rPr>
            </w:pPr>
          </w:p>
          <w:p w:rsidR="00D81EB2" w:rsidRDefault="00D81EB2" w:rsidP="00D81EB2">
            <w:pPr>
              <w:jc w:val="left"/>
              <w:rPr>
                <w:color w:val="002060"/>
                <w:sz w:val="24"/>
              </w:rPr>
            </w:pPr>
          </w:p>
          <w:p w:rsidR="00D81EB2" w:rsidRDefault="00D81EB2" w:rsidP="00D81EB2">
            <w:pPr>
              <w:jc w:val="left"/>
              <w:rPr>
                <w:color w:val="002060"/>
                <w:sz w:val="24"/>
              </w:rPr>
            </w:pPr>
          </w:p>
          <w:p w:rsidR="00D81EB2" w:rsidRDefault="00D81EB2" w:rsidP="00D81EB2">
            <w:pPr>
              <w:jc w:val="left"/>
              <w:rPr>
                <w:color w:val="002060"/>
                <w:sz w:val="24"/>
              </w:rPr>
            </w:pPr>
          </w:p>
          <w:p w:rsidR="00D81EB2" w:rsidRDefault="00D81EB2" w:rsidP="00D81EB2">
            <w:pPr>
              <w:jc w:val="left"/>
              <w:rPr>
                <w:color w:val="002060"/>
                <w:sz w:val="24"/>
              </w:rPr>
            </w:pPr>
          </w:p>
          <w:p w:rsidR="00D81EB2" w:rsidRPr="00D81EB2" w:rsidRDefault="00D81EB2" w:rsidP="00D81EB2">
            <w:pPr>
              <w:jc w:val="left"/>
              <w:rPr>
                <w:color w:val="002060"/>
                <w:sz w:val="24"/>
              </w:rPr>
            </w:pPr>
          </w:p>
          <w:p w:rsidR="00D81EB2" w:rsidRPr="00D81EB2" w:rsidRDefault="00D81EB2" w:rsidP="008A3991">
            <w:pPr>
              <w:jc w:val="left"/>
              <w:rPr>
                <w:b/>
                <w:color w:val="002060"/>
                <w:sz w:val="24"/>
              </w:rPr>
            </w:pPr>
          </w:p>
        </w:tc>
      </w:tr>
      <w:tr w:rsidR="00D81EB2" w:rsidRPr="00D81EB2" w:rsidTr="00D81EB2">
        <w:tc>
          <w:tcPr>
            <w:tcW w:w="10070" w:type="dxa"/>
          </w:tcPr>
          <w:p w:rsidR="00D81EB2" w:rsidRPr="00D81EB2" w:rsidRDefault="00D81EB2" w:rsidP="00D81EB2">
            <w:pPr>
              <w:jc w:val="left"/>
              <w:rPr>
                <w:b/>
                <w:color w:val="0070C0"/>
                <w:sz w:val="28"/>
              </w:rPr>
            </w:pPr>
            <w:r>
              <w:rPr>
                <w:b/>
                <w:color w:val="0070C0"/>
                <w:sz w:val="28"/>
              </w:rPr>
              <w:t>IDEAL</w:t>
            </w:r>
            <w:r w:rsidRPr="00D81EB2">
              <w:rPr>
                <w:b/>
                <w:color w:val="0070C0"/>
                <w:sz w:val="28"/>
              </w:rPr>
              <w:t xml:space="preserve"> LEVEL OF COLLABORATION</w:t>
            </w:r>
            <w:r>
              <w:rPr>
                <w:b/>
                <w:color w:val="0070C0"/>
                <w:sz w:val="28"/>
              </w:rPr>
              <w:t xml:space="preserve">: </w:t>
            </w:r>
            <w:r w:rsidRPr="00D81EB2">
              <w:rPr>
                <w:b/>
                <w:color w:val="0070C0"/>
                <w:sz w:val="28"/>
              </w:rPr>
              <w:t xml:space="preserve"> </w:t>
            </w:r>
          </w:p>
          <w:p w:rsidR="00D81EB2" w:rsidRDefault="00D81EB2" w:rsidP="008A3991">
            <w:pPr>
              <w:jc w:val="left"/>
              <w:rPr>
                <w:color w:val="002060"/>
                <w:sz w:val="24"/>
              </w:rPr>
            </w:pPr>
            <w:r w:rsidRPr="00D81EB2">
              <w:rPr>
                <w:color w:val="002060"/>
                <w:sz w:val="24"/>
              </w:rPr>
              <w:t xml:space="preserve">Place a </w:t>
            </w:r>
            <w:r w:rsidRPr="00D81EB2">
              <w:rPr>
                <w:b/>
                <w:color w:val="006600"/>
                <w:sz w:val="24"/>
              </w:rPr>
              <w:t>green dot</w:t>
            </w:r>
            <w:r w:rsidRPr="00D81EB2">
              <w:rPr>
                <w:color w:val="002060"/>
                <w:sz w:val="24"/>
              </w:rPr>
              <w:t xml:space="preserve"> on the </w:t>
            </w:r>
            <w:r w:rsidRPr="003935DA">
              <w:rPr>
                <w:i/>
                <w:color w:val="002060"/>
                <w:sz w:val="24"/>
              </w:rPr>
              <w:t>Collaboration Spectrum</w:t>
            </w:r>
            <w:r w:rsidRPr="00D81EB2">
              <w:rPr>
                <w:color w:val="002060"/>
                <w:sz w:val="24"/>
              </w:rPr>
              <w:t xml:space="preserve"> to indicate the</w:t>
            </w:r>
            <w:r>
              <w:rPr>
                <w:color w:val="002060"/>
                <w:sz w:val="24"/>
              </w:rPr>
              <w:t xml:space="preserve"> </w:t>
            </w:r>
            <w:r>
              <w:rPr>
                <w:b/>
                <w:color w:val="002060"/>
                <w:sz w:val="24"/>
              </w:rPr>
              <w:t>ideal</w:t>
            </w:r>
            <w:r w:rsidRPr="00D81EB2">
              <w:rPr>
                <w:color w:val="002060"/>
                <w:sz w:val="24"/>
              </w:rPr>
              <w:t xml:space="preserve"> level of collaboration that you would personally like to see</w:t>
            </w:r>
            <w:r>
              <w:rPr>
                <w:b/>
                <w:color w:val="002060"/>
                <w:sz w:val="24"/>
              </w:rPr>
              <w:t xml:space="preserve">.  </w:t>
            </w:r>
            <w:r w:rsidRPr="00D81EB2">
              <w:rPr>
                <w:color w:val="002060"/>
                <w:sz w:val="24"/>
              </w:rPr>
              <w:t xml:space="preserve"> </w:t>
            </w:r>
            <w:r>
              <w:rPr>
                <w:color w:val="002060"/>
                <w:sz w:val="24"/>
              </w:rPr>
              <w:t xml:space="preserve">Jot down your thoughts and ideas regarding your assessment. </w:t>
            </w: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Default="00D81EB2" w:rsidP="008A3991">
            <w:pPr>
              <w:jc w:val="left"/>
              <w:rPr>
                <w:color w:val="002060"/>
                <w:sz w:val="24"/>
              </w:rPr>
            </w:pPr>
          </w:p>
          <w:p w:rsidR="00D81EB2" w:rsidRPr="00D81EB2" w:rsidRDefault="00D81EB2" w:rsidP="008A3991">
            <w:pPr>
              <w:jc w:val="left"/>
              <w:rPr>
                <w:color w:val="002060"/>
                <w:sz w:val="24"/>
              </w:rPr>
            </w:pPr>
          </w:p>
        </w:tc>
      </w:tr>
    </w:tbl>
    <w:p w:rsidR="00D81EB2" w:rsidRDefault="00D81EB2" w:rsidP="00D81EB2">
      <w:pPr>
        <w:jc w:val="left"/>
        <w:rPr>
          <w:b/>
          <w:color w:val="002060"/>
          <w:sz w:val="48"/>
          <w:szCs w:val="42"/>
        </w:rPr>
        <w:sectPr w:rsidR="00D81EB2" w:rsidSect="00251CBF">
          <w:pgSz w:w="12240" w:h="15840"/>
          <w:pgMar w:top="1080" w:right="1440" w:bottom="1080" w:left="1440" w:header="708" w:footer="708" w:gutter="0"/>
          <w:cols w:space="708"/>
          <w:docGrid w:linePitch="360"/>
        </w:sectPr>
      </w:pPr>
    </w:p>
    <w:p w:rsidR="00D81EB2" w:rsidRPr="004D48EF" w:rsidRDefault="00D81EB2" w:rsidP="00D81EB2">
      <w:pPr>
        <w:jc w:val="left"/>
        <w:rPr>
          <w:noProof/>
          <w:sz w:val="36"/>
          <w:szCs w:val="28"/>
          <w:lang w:eastAsia="en-CA"/>
        </w:rPr>
      </w:pPr>
      <w:r w:rsidRPr="004D48EF">
        <w:rPr>
          <w:b/>
          <w:color w:val="002060"/>
          <w:sz w:val="48"/>
          <w:szCs w:val="42"/>
        </w:rPr>
        <w:lastRenderedPageBreak/>
        <w:t xml:space="preserve">Top 100 </w:t>
      </w:r>
      <w:r w:rsidR="00825900">
        <w:rPr>
          <w:b/>
          <w:color w:val="002060"/>
          <w:sz w:val="48"/>
          <w:szCs w:val="42"/>
        </w:rPr>
        <w:t>Partners</w:t>
      </w:r>
      <w:r w:rsidRPr="004D48EF">
        <w:rPr>
          <w:b/>
          <w:color w:val="002060"/>
          <w:sz w:val="48"/>
          <w:szCs w:val="42"/>
        </w:rPr>
        <w:t xml:space="preserve"> Worksheet</w:t>
      </w:r>
      <w:r w:rsidRPr="004D48EF">
        <w:rPr>
          <w:noProof/>
          <w:sz w:val="36"/>
          <w:szCs w:val="28"/>
          <w:lang w:eastAsia="en-CA"/>
        </w:rPr>
        <w:t xml:space="preserve"> </w:t>
      </w:r>
    </w:p>
    <w:p w:rsidR="00D81EB2" w:rsidRDefault="00D81EB2" w:rsidP="00D81EB2">
      <w:pPr>
        <w:jc w:val="left"/>
        <w:rPr>
          <w:b/>
          <w:color w:val="002060"/>
          <w:sz w:val="32"/>
        </w:rPr>
      </w:pPr>
    </w:p>
    <w:p w:rsidR="00D81EB2" w:rsidRPr="00996F76" w:rsidRDefault="00D81EB2" w:rsidP="00D81EB2">
      <w:pPr>
        <w:jc w:val="left"/>
        <w:rPr>
          <w:b/>
          <w:color w:val="002060"/>
          <w:sz w:val="32"/>
        </w:rPr>
      </w:pPr>
      <w:r w:rsidRPr="00996F76">
        <w:rPr>
          <w:b/>
          <w:color w:val="002060"/>
          <w:sz w:val="32"/>
        </w:rPr>
        <w:t xml:space="preserve">Who are the top 100 people that “if they agreed, things would change” who we need to engage to work with us? </w:t>
      </w:r>
    </w:p>
    <w:p w:rsidR="00D81EB2" w:rsidRPr="004D48EF" w:rsidRDefault="00D81EB2" w:rsidP="00173763">
      <w:pPr>
        <w:pStyle w:val="ListParagraph"/>
        <w:numPr>
          <w:ilvl w:val="0"/>
          <w:numId w:val="12"/>
        </w:numPr>
        <w:jc w:val="left"/>
        <w:rPr>
          <w:b/>
          <w:color w:val="0051F2"/>
          <w:sz w:val="24"/>
        </w:rPr>
      </w:pPr>
      <w:r w:rsidRPr="004D48EF">
        <w:rPr>
          <w:b/>
          <w:color w:val="0051F2"/>
          <w:sz w:val="24"/>
        </w:rPr>
        <w:t xml:space="preserve">Goal:  </w:t>
      </w:r>
      <w:r w:rsidRPr="004D48EF">
        <w:rPr>
          <w:color w:val="002060"/>
          <w:sz w:val="24"/>
        </w:rPr>
        <w:t>Comprehensive System Engagement</w:t>
      </w:r>
      <w:r w:rsidRPr="004D48EF">
        <w:rPr>
          <w:color w:val="0051F2"/>
          <w:sz w:val="24"/>
        </w:rPr>
        <w:tab/>
      </w:r>
      <w:r w:rsidRPr="004D48EF">
        <w:rPr>
          <w:b/>
          <w:color w:val="0051F2"/>
          <w:sz w:val="24"/>
        </w:rPr>
        <w:tab/>
      </w:r>
    </w:p>
    <w:p w:rsidR="00D81EB2" w:rsidRPr="004D48EF" w:rsidRDefault="00D81EB2" w:rsidP="00173763">
      <w:pPr>
        <w:pStyle w:val="ListParagraph"/>
        <w:numPr>
          <w:ilvl w:val="0"/>
          <w:numId w:val="12"/>
        </w:numPr>
        <w:jc w:val="left"/>
        <w:rPr>
          <w:color w:val="002060"/>
          <w:sz w:val="24"/>
        </w:rPr>
      </w:pPr>
      <w:r w:rsidRPr="004D48EF">
        <w:rPr>
          <w:b/>
          <w:color w:val="0051F2"/>
          <w:sz w:val="24"/>
        </w:rPr>
        <w:t xml:space="preserve">Challenge Today: </w:t>
      </w:r>
      <w:r w:rsidRPr="004D48EF">
        <w:rPr>
          <w:color w:val="002060"/>
          <w:sz w:val="24"/>
        </w:rPr>
        <w:t>Identify the key “door openers” to each sector in the system</w:t>
      </w:r>
      <w:r w:rsidR="00825900">
        <w:rPr>
          <w:color w:val="002060"/>
          <w:sz w:val="24"/>
        </w:rPr>
        <w:t>.</w:t>
      </w:r>
    </w:p>
    <w:p w:rsidR="00D81EB2" w:rsidRPr="004D48EF" w:rsidRDefault="00D81EB2" w:rsidP="00173763">
      <w:pPr>
        <w:pStyle w:val="ListParagraph"/>
        <w:numPr>
          <w:ilvl w:val="0"/>
          <w:numId w:val="12"/>
        </w:numPr>
        <w:jc w:val="left"/>
        <w:rPr>
          <w:color w:val="002060"/>
          <w:sz w:val="24"/>
        </w:rPr>
      </w:pPr>
      <w:r w:rsidRPr="004D48EF">
        <w:rPr>
          <w:b/>
          <w:color w:val="0051F2"/>
          <w:sz w:val="24"/>
        </w:rPr>
        <w:t xml:space="preserve">Our Top 100: </w:t>
      </w:r>
      <w:r w:rsidRPr="004D48EF">
        <w:rPr>
          <w:color w:val="002060"/>
          <w:sz w:val="24"/>
        </w:rPr>
        <w:t>The 100 people that, if they bought into our change</w:t>
      </w:r>
      <w:r w:rsidR="00825900">
        <w:rPr>
          <w:color w:val="002060"/>
          <w:sz w:val="24"/>
        </w:rPr>
        <w:t xml:space="preserve"> effort</w:t>
      </w:r>
      <w:r w:rsidRPr="004D48EF">
        <w:rPr>
          <w:color w:val="002060"/>
          <w:sz w:val="24"/>
        </w:rPr>
        <w:t xml:space="preserve">, we are confident that change would occur. </w:t>
      </w:r>
      <w:r w:rsidRPr="004D48EF">
        <w:rPr>
          <w:b/>
          <w:color w:val="0051F2"/>
          <w:sz w:val="24"/>
        </w:rPr>
        <w:t xml:space="preserve"> </w:t>
      </w:r>
    </w:p>
    <w:p w:rsidR="00D81EB2" w:rsidRPr="005653DE" w:rsidRDefault="00D81EB2" w:rsidP="00173763">
      <w:pPr>
        <w:pStyle w:val="ListParagraph"/>
        <w:numPr>
          <w:ilvl w:val="0"/>
          <w:numId w:val="12"/>
        </w:numPr>
        <w:jc w:val="left"/>
      </w:pPr>
      <w:r w:rsidRPr="004D48EF">
        <w:rPr>
          <w:b/>
          <w:color w:val="0051F2"/>
          <w:sz w:val="24"/>
        </w:rPr>
        <w:t xml:space="preserve">Next Steps: </w:t>
      </w:r>
      <w:r w:rsidRPr="004D48EF">
        <w:rPr>
          <w:color w:val="002060"/>
          <w:sz w:val="24"/>
        </w:rPr>
        <w:t>Build a database of those we most desire to engage with the constituency or issue we represent.  Host conversations for system-wide engagement and develop a communications system</w:t>
      </w:r>
      <w:r>
        <w:rPr>
          <w:color w:val="002060"/>
          <w:sz w:val="24"/>
        </w:rPr>
        <w:t xml:space="preserve"> that keeps them linked to our work.  </w:t>
      </w:r>
      <w:r w:rsidRPr="004D48EF">
        <w:rPr>
          <w:color w:val="002060"/>
          <w:sz w:val="24"/>
        </w:rPr>
        <w:t xml:space="preserve"> </w:t>
      </w:r>
    </w:p>
    <w:p w:rsidR="005653DE" w:rsidRPr="004D48EF" w:rsidRDefault="005653DE" w:rsidP="005653DE">
      <w:pPr>
        <w:ind w:left="360"/>
        <w:jc w:val="left"/>
      </w:pPr>
    </w:p>
    <w:tbl>
      <w:tblPr>
        <w:tblStyle w:val="TableGrid"/>
        <w:tblW w:w="9634" w:type="dxa"/>
        <w:tblLook w:val="04A0" w:firstRow="1" w:lastRow="0" w:firstColumn="1" w:lastColumn="0" w:noHBand="0" w:noVBand="1"/>
        <w:tblCaption w:val="Top 100 Partners Worksheet"/>
        <w:tblDescription w:val="Image of a box with 4 quadrants. Quadrant 1: Business Sector. Share organizations, names and titles. Quadrant 2: Government or Public Sector. Share organizations, names and titles. Quadrant 3: Citizens/Lived Experience. Share organizations, names and titles. Quadrant 4: Voluntary/Charitable/Non-Profit Sector. Share organizations, names and titles."/>
      </w:tblPr>
      <w:tblGrid>
        <w:gridCol w:w="4675"/>
        <w:gridCol w:w="4959"/>
      </w:tblGrid>
      <w:tr w:rsidR="00D81EB2" w:rsidTr="00F91639">
        <w:trPr>
          <w:trHeight w:val="307"/>
          <w:tblHeader/>
        </w:trPr>
        <w:tc>
          <w:tcPr>
            <w:tcW w:w="4675" w:type="dxa"/>
            <w:shd w:val="clear" w:color="auto" w:fill="0070C0"/>
          </w:tcPr>
          <w:p w:rsidR="00D81EB2" w:rsidRDefault="00D81EB2" w:rsidP="008A3991">
            <w:pPr>
              <w:rPr>
                <w:b/>
                <w:color w:val="FFFFFF" w:themeColor="background1"/>
                <w:sz w:val="24"/>
              </w:rPr>
            </w:pPr>
            <w:r w:rsidRPr="00996F76">
              <w:rPr>
                <w:b/>
                <w:color w:val="FFFFFF" w:themeColor="background1"/>
                <w:sz w:val="24"/>
              </w:rPr>
              <w:t xml:space="preserve">Business Sector </w:t>
            </w:r>
          </w:p>
          <w:p w:rsidR="00D81EB2" w:rsidRPr="00996F76" w:rsidRDefault="00D81EB2" w:rsidP="008A3991">
            <w:pPr>
              <w:rPr>
                <w:b/>
                <w:i/>
                <w:color w:val="FFFFFF" w:themeColor="background1"/>
                <w:sz w:val="32"/>
              </w:rPr>
            </w:pPr>
            <w:r w:rsidRPr="00996F76">
              <w:rPr>
                <w:b/>
                <w:i/>
                <w:color w:val="FFFFFF" w:themeColor="background1"/>
                <w:sz w:val="20"/>
              </w:rPr>
              <w:t xml:space="preserve">Share organizations, names and titles </w:t>
            </w:r>
          </w:p>
        </w:tc>
        <w:tc>
          <w:tcPr>
            <w:tcW w:w="4959" w:type="dxa"/>
            <w:shd w:val="clear" w:color="auto" w:fill="0070C0"/>
          </w:tcPr>
          <w:p w:rsidR="00D81EB2" w:rsidRDefault="00D81EB2" w:rsidP="008A3991">
            <w:pPr>
              <w:rPr>
                <w:b/>
                <w:color w:val="FFFFFF" w:themeColor="background1"/>
                <w:sz w:val="24"/>
              </w:rPr>
            </w:pPr>
            <w:r w:rsidRPr="00996F76">
              <w:rPr>
                <w:b/>
                <w:color w:val="FFFFFF" w:themeColor="background1"/>
                <w:sz w:val="24"/>
              </w:rPr>
              <w:t>Government or Public Sector</w:t>
            </w:r>
          </w:p>
          <w:p w:rsidR="00D81EB2" w:rsidRPr="004D48EF" w:rsidRDefault="00D81EB2" w:rsidP="008A3991">
            <w:pPr>
              <w:rPr>
                <w:b/>
                <w:color w:val="FFFFFF" w:themeColor="background1"/>
                <w:sz w:val="32"/>
              </w:rPr>
            </w:pPr>
            <w:r w:rsidRPr="00996F76">
              <w:rPr>
                <w:b/>
                <w:i/>
                <w:color w:val="FFFFFF" w:themeColor="background1"/>
                <w:sz w:val="20"/>
              </w:rPr>
              <w:t>Share organizations, names and titles</w:t>
            </w:r>
          </w:p>
        </w:tc>
      </w:tr>
      <w:tr w:rsidR="00D81EB2" w:rsidTr="008A3991">
        <w:trPr>
          <w:trHeight w:val="307"/>
        </w:trPr>
        <w:tc>
          <w:tcPr>
            <w:tcW w:w="4675" w:type="dxa"/>
          </w:tcPr>
          <w:p w:rsidR="00D81EB2" w:rsidRDefault="00D81EB2" w:rsidP="008A3991"/>
          <w:p w:rsidR="00D81EB2" w:rsidRDefault="00D81EB2" w:rsidP="008A3991"/>
          <w:p w:rsidR="00D81EB2" w:rsidRDefault="00D81EB2" w:rsidP="008A3991"/>
          <w:p w:rsidR="00D81EB2" w:rsidRDefault="00D81EB2" w:rsidP="008A3991"/>
          <w:p w:rsidR="00D81EB2" w:rsidRDefault="00D81EB2" w:rsidP="008A3991"/>
          <w:p w:rsidR="00D81EB2" w:rsidRDefault="00DC3C35" w:rsidP="008A3991">
            <w:r w:rsidRPr="00DC3C35">
              <w:rPr>
                <w:color w:val="FFFFFF" w:themeColor="background1"/>
                <w:sz w:val="24"/>
              </w:rPr>
              <w:t>blank</w:t>
            </w:r>
          </w:p>
          <w:p w:rsidR="00D81EB2" w:rsidRDefault="003D07FC" w:rsidP="008A3991">
            <w:r w:rsidRPr="00B83B6D">
              <w:rPr>
                <w:color w:val="FFFFFF" w:themeColor="background1"/>
              </w:rPr>
              <w:t>blank</w:t>
            </w:r>
          </w:p>
          <w:p w:rsidR="00D81EB2" w:rsidRDefault="00D81EB2" w:rsidP="008A3991"/>
          <w:p w:rsidR="00D81EB2" w:rsidRDefault="00D81EB2" w:rsidP="008A3991"/>
          <w:p w:rsidR="00D81EB2" w:rsidRDefault="00D81EB2" w:rsidP="008A3991"/>
          <w:p w:rsidR="00D81EB2" w:rsidRDefault="00D81EB2" w:rsidP="005653DE">
            <w:pPr>
              <w:jc w:val="both"/>
            </w:pPr>
          </w:p>
          <w:p w:rsidR="00D81EB2" w:rsidRDefault="00D81EB2" w:rsidP="008A3991">
            <w:pPr>
              <w:jc w:val="both"/>
            </w:pPr>
          </w:p>
          <w:p w:rsidR="00D81EB2" w:rsidRDefault="00D81EB2" w:rsidP="008A3991"/>
        </w:tc>
        <w:tc>
          <w:tcPr>
            <w:tcW w:w="4959" w:type="dxa"/>
          </w:tcPr>
          <w:p w:rsidR="00D81EB2" w:rsidRDefault="00DC3C35" w:rsidP="008A3991">
            <w:pPr>
              <w:jc w:val="both"/>
            </w:pPr>
            <w:r w:rsidRPr="00DC3C35">
              <w:rPr>
                <w:color w:val="FFFFFF" w:themeColor="background1"/>
                <w:sz w:val="24"/>
              </w:rPr>
              <w:t>blank</w:t>
            </w:r>
            <w:r w:rsidR="003D07FC" w:rsidRPr="00B83B6D">
              <w:rPr>
                <w:color w:val="FFFFFF" w:themeColor="background1"/>
              </w:rPr>
              <w:t xml:space="preserve"> </w:t>
            </w:r>
          </w:p>
        </w:tc>
      </w:tr>
      <w:tr w:rsidR="00D81EB2" w:rsidTr="008A3991">
        <w:tc>
          <w:tcPr>
            <w:tcW w:w="4675" w:type="dxa"/>
            <w:shd w:val="clear" w:color="auto" w:fill="0070C0"/>
          </w:tcPr>
          <w:p w:rsidR="00D81EB2" w:rsidRDefault="00D81EB2" w:rsidP="008A3991">
            <w:pPr>
              <w:rPr>
                <w:b/>
                <w:color w:val="FFFFFF" w:themeColor="background1"/>
                <w:sz w:val="24"/>
              </w:rPr>
            </w:pPr>
            <w:r w:rsidRPr="00996F76">
              <w:rPr>
                <w:b/>
                <w:color w:val="FFFFFF" w:themeColor="background1"/>
                <w:sz w:val="24"/>
              </w:rPr>
              <w:t>Citizens/Lived Experience</w:t>
            </w:r>
          </w:p>
          <w:p w:rsidR="00D81EB2" w:rsidRPr="00996F76" w:rsidRDefault="00D81EB2" w:rsidP="008A3991">
            <w:pPr>
              <w:rPr>
                <w:b/>
                <w:color w:val="FFFFFF" w:themeColor="background1"/>
                <w:sz w:val="32"/>
              </w:rPr>
            </w:pPr>
            <w:r w:rsidRPr="00996F76">
              <w:rPr>
                <w:b/>
                <w:i/>
                <w:color w:val="FFFFFF" w:themeColor="background1"/>
                <w:sz w:val="20"/>
              </w:rPr>
              <w:t>Share organizations, names and titles</w:t>
            </w:r>
          </w:p>
        </w:tc>
        <w:tc>
          <w:tcPr>
            <w:tcW w:w="4959" w:type="dxa"/>
            <w:shd w:val="clear" w:color="auto" w:fill="0070C0"/>
          </w:tcPr>
          <w:p w:rsidR="00D81EB2" w:rsidRDefault="00D81EB2" w:rsidP="008A3991">
            <w:pPr>
              <w:rPr>
                <w:b/>
                <w:color w:val="FFFFFF" w:themeColor="background1"/>
                <w:sz w:val="24"/>
              </w:rPr>
            </w:pPr>
            <w:r w:rsidRPr="00996F76">
              <w:rPr>
                <w:b/>
                <w:color w:val="FFFFFF" w:themeColor="background1"/>
                <w:sz w:val="24"/>
              </w:rPr>
              <w:t>Voluntary/Charitable/Non-Profit Sector</w:t>
            </w:r>
          </w:p>
          <w:p w:rsidR="00D81EB2" w:rsidRPr="00996F76" w:rsidRDefault="00D81EB2" w:rsidP="008A3991">
            <w:pPr>
              <w:rPr>
                <w:b/>
                <w:color w:val="FFFFFF" w:themeColor="background1"/>
              </w:rPr>
            </w:pPr>
            <w:r w:rsidRPr="00996F76">
              <w:rPr>
                <w:b/>
                <w:i/>
                <w:color w:val="FFFFFF" w:themeColor="background1"/>
                <w:sz w:val="20"/>
              </w:rPr>
              <w:t>Share organizations, names and titles</w:t>
            </w:r>
          </w:p>
        </w:tc>
      </w:tr>
      <w:tr w:rsidR="00D81EB2" w:rsidTr="008A3991">
        <w:tc>
          <w:tcPr>
            <w:tcW w:w="4675" w:type="dxa"/>
          </w:tcPr>
          <w:p w:rsidR="00D81EB2" w:rsidRDefault="00D81EB2" w:rsidP="008A3991"/>
          <w:p w:rsidR="00D81EB2" w:rsidRDefault="00D81EB2" w:rsidP="008A3991"/>
          <w:p w:rsidR="00D81EB2" w:rsidRDefault="003D07FC" w:rsidP="008A3991">
            <w:r w:rsidRPr="00B83B6D">
              <w:rPr>
                <w:color w:val="FFFFFF" w:themeColor="background1"/>
              </w:rPr>
              <w:t>blank</w:t>
            </w:r>
          </w:p>
          <w:p w:rsidR="00D81EB2" w:rsidRDefault="00D81EB2" w:rsidP="008A3991"/>
          <w:p w:rsidR="00D81EB2" w:rsidRDefault="00D81EB2" w:rsidP="008A3991"/>
          <w:p w:rsidR="00D81EB2" w:rsidRDefault="00D81EB2" w:rsidP="008A3991"/>
          <w:p w:rsidR="00D81EB2" w:rsidRPr="00DC3C35" w:rsidRDefault="00D81EB2" w:rsidP="008A3991">
            <w:pPr>
              <w:rPr>
                <w:b/>
              </w:rPr>
            </w:pPr>
          </w:p>
          <w:p w:rsidR="00D81EB2" w:rsidRDefault="00D81EB2" w:rsidP="008A3991"/>
          <w:p w:rsidR="00D81EB2" w:rsidRDefault="00D81EB2" w:rsidP="008A3991"/>
          <w:p w:rsidR="00D81EB2" w:rsidRDefault="00D81EB2" w:rsidP="008A3991">
            <w:pPr>
              <w:jc w:val="both"/>
            </w:pPr>
          </w:p>
          <w:p w:rsidR="00D81EB2" w:rsidRDefault="00D81EB2" w:rsidP="008A3991"/>
          <w:p w:rsidR="00D81EB2" w:rsidRDefault="00D81EB2" w:rsidP="008A3991"/>
          <w:p w:rsidR="00D81EB2" w:rsidRDefault="00D81EB2" w:rsidP="008A3991"/>
          <w:p w:rsidR="00D81EB2" w:rsidRDefault="00D81EB2" w:rsidP="008A3991"/>
          <w:p w:rsidR="00D81EB2" w:rsidRDefault="00D81EB2" w:rsidP="008A3991"/>
        </w:tc>
        <w:tc>
          <w:tcPr>
            <w:tcW w:w="4959" w:type="dxa"/>
          </w:tcPr>
          <w:p w:rsidR="00D81EB2" w:rsidRPr="00DC3C35" w:rsidRDefault="003D07FC" w:rsidP="008A3991">
            <w:pPr>
              <w:rPr>
                <w:b/>
              </w:rPr>
            </w:pPr>
            <w:r w:rsidRPr="00B83B6D">
              <w:rPr>
                <w:color w:val="FFFFFF" w:themeColor="background1"/>
              </w:rPr>
              <w:t>blank</w:t>
            </w:r>
          </w:p>
        </w:tc>
      </w:tr>
    </w:tbl>
    <w:p w:rsidR="00D81EB2" w:rsidRPr="004D48EF" w:rsidRDefault="00D81EB2" w:rsidP="00D81EB2">
      <w:pPr>
        <w:sectPr w:rsidR="00D81EB2" w:rsidRPr="004D48EF" w:rsidSect="00251CBF">
          <w:pgSz w:w="12240" w:h="15840"/>
          <w:pgMar w:top="1080" w:right="1440" w:bottom="1080" w:left="1440" w:header="708" w:footer="708" w:gutter="0"/>
          <w:cols w:space="708"/>
          <w:docGrid w:linePitch="360"/>
        </w:sectPr>
      </w:pPr>
    </w:p>
    <w:p w:rsidR="00D81EB2" w:rsidRDefault="00D81EB2" w:rsidP="00D81EB2">
      <w:pPr>
        <w:jc w:val="left"/>
      </w:pPr>
      <w:r>
        <w:rPr>
          <w:b/>
          <w:color w:val="002060"/>
          <w:sz w:val="32"/>
        </w:rPr>
        <w:lastRenderedPageBreak/>
        <w:t xml:space="preserve">Ranking Our Top </w:t>
      </w:r>
      <w:r w:rsidRPr="00996F76">
        <w:rPr>
          <w:b/>
          <w:color w:val="002060"/>
          <w:sz w:val="32"/>
        </w:rPr>
        <w:t xml:space="preserve">100 </w:t>
      </w:r>
    </w:p>
    <w:tbl>
      <w:tblPr>
        <w:tblStyle w:val="TableGrid"/>
        <w:tblW w:w="10201" w:type="dxa"/>
        <w:tblLook w:val="04A0" w:firstRow="1" w:lastRow="0" w:firstColumn="1" w:lastColumn="0" w:noHBand="0" w:noVBand="1"/>
        <w:tblCaption w:val="Ranking our Top 100"/>
        <w:tblDescription w:val="Exercise to rank top 100 individuals who would make an impact if participating in Collective Impact. Columns include Who, Ability to Help (reason), Ability to help (ranking), Will to help (reason), Will to help (Ranking) and notes."/>
      </w:tblPr>
      <w:tblGrid>
        <w:gridCol w:w="1413"/>
        <w:gridCol w:w="1559"/>
        <w:gridCol w:w="1418"/>
        <w:gridCol w:w="1417"/>
        <w:gridCol w:w="1276"/>
        <w:gridCol w:w="3118"/>
      </w:tblGrid>
      <w:tr w:rsidR="00D81EB2" w:rsidRPr="004D48EF" w:rsidTr="00F91639">
        <w:trPr>
          <w:trHeight w:val="307"/>
          <w:tblHeader/>
        </w:trPr>
        <w:tc>
          <w:tcPr>
            <w:tcW w:w="1413" w:type="dxa"/>
            <w:shd w:val="clear" w:color="auto" w:fill="0070C0"/>
            <w:vAlign w:val="center"/>
          </w:tcPr>
          <w:p w:rsidR="00D81EB2" w:rsidRPr="00996F76" w:rsidRDefault="00D81EB2" w:rsidP="008A3991">
            <w:pPr>
              <w:rPr>
                <w:b/>
                <w:i/>
                <w:color w:val="FFFFFF" w:themeColor="background1"/>
                <w:sz w:val="32"/>
              </w:rPr>
            </w:pPr>
            <w:r>
              <w:rPr>
                <w:b/>
                <w:color w:val="FFFFFF" w:themeColor="background1"/>
                <w:sz w:val="24"/>
              </w:rPr>
              <w:t>WHO</w:t>
            </w:r>
          </w:p>
        </w:tc>
        <w:tc>
          <w:tcPr>
            <w:tcW w:w="1559" w:type="dxa"/>
            <w:shd w:val="clear" w:color="auto" w:fill="0070C0"/>
            <w:vAlign w:val="center"/>
          </w:tcPr>
          <w:p w:rsidR="00D81EB2" w:rsidRDefault="00D81EB2" w:rsidP="008A3991">
            <w:pPr>
              <w:rPr>
                <w:b/>
                <w:color w:val="FFFFFF" w:themeColor="background1"/>
                <w:sz w:val="24"/>
              </w:rPr>
            </w:pPr>
            <w:r>
              <w:rPr>
                <w:b/>
                <w:color w:val="FFFFFF" w:themeColor="background1"/>
                <w:sz w:val="24"/>
              </w:rPr>
              <w:t>ABILITY to Help</w:t>
            </w:r>
          </w:p>
          <w:p w:rsidR="00D81EB2" w:rsidRPr="00825900" w:rsidRDefault="00D81EB2" w:rsidP="008A3991">
            <w:pPr>
              <w:rPr>
                <w:b/>
                <w:color w:val="FFFFFF" w:themeColor="background1"/>
                <w:sz w:val="24"/>
                <w:szCs w:val="24"/>
              </w:rPr>
            </w:pPr>
            <w:r w:rsidRPr="00825900">
              <w:rPr>
                <w:b/>
                <w:i/>
                <w:color w:val="FFFFFF" w:themeColor="background1"/>
                <w:sz w:val="24"/>
                <w:szCs w:val="24"/>
              </w:rPr>
              <w:t>The Reason</w:t>
            </w:r>
          </w:p>
        </w:tc>
        <w:tc>
          <w:tcPr>
            <w:tcW w:w="1418" w:type="dxa"/>
            <w:shd w:val="clear" w:color="auto" w:fill="0070C0"/>
            <w:vAlign w:val="center"/>
          </w:tcPr>
          <w:p w:rsidR="00D81EB2" w:rsidRDefault="00D81EB2" w:rsidP="008A3991">
            <w:pPr>
              <w:rPr>
                <w:b/>
                <w:color w:val="FFFFFF" w:themeColor="background1"/>
                <w:sz w:val="24"/>
              </w:rPr>
            </w:pPr>
            <w:r>
              <w:rPr>
                <w:b/>
                <w:color w:val="FFFFFF" w:themeColor="background1"/>
                <w:sz w:val="24"/>
              </w:rPr>
              <w:t>ABILITY to Help</w:t>
            </w:r>
          </w:p>
          <w:p w:rsidR="00D81EB2" w:rsidRPr="00996F76" w:rsidRDefault="00D81EB2" w:rsidP="008A3991">
            <w:pPr>
              <w:rPr>
                <w:b/>
                <w:i/>
                <w:color w:val="FFFFFF" w:themeColor="background1"/>
                <w:sz w:val="24"/>
              </w:rPr>
            </w:pPr>
            <w:r w:rsidRPr="00996F76">
              <w:rPr>
                <w:b/>
                <w:i/>
                <w:color w:val="FFFFFF" w:themeColor="background1"/>
              </w:rPr>
              <w:t>Ranking</w:t>
            </w:r>
          </w:p>
        </w:tc>
        <w:tc>
          <w:tcPr>
            <w:tcW w:w="1417" w:type="dxa"/>
            <w:shd w:val="clear" w:color="auto" w:fill="0070C0"/>
            <w:vAlign w:val="center"/>
          </w:tcPr>
          <w:p w:rsidR="00D81EB2" w:rsidRDefault="00D81EB2" w:rsidP="008A3991">
            <w:pPr>
              <w:rPr>
                <w:b/>
                <w:color w:val="FFFFFF" w:themeColor="background1"/>
                <w:sz w:val="24"/>
              </w:rPr>
            </w:pPr>
            <w:r>
              <w:rPr>
                <w:b/>
                <w:color w:val="FFFFFF" w:themeColor="background1"/>
                <w:sz w:val="24"/>
              </w:rPr>
              <w:t>WILL to Help</w:t>
            </w:r>
          </w:p>
          <w:p w:rsidR="00D81EB2" w:rsidRPr="00825900" w:rsidRDefault="00D81EB2" w:rsidP="008A3991">
            <w:pPr>
              <w:rPr>
                <w:b/>
                <w:color w:val="FFFFFF" w:themeColor="background1"/>
                <w:sz w:val="24"/>
                <w:szCs w:val="24"/>
              </w:rPr>
            </w:pPr>
            <w:r w:rsidRPr="00825900">
              <w:rPr>
                <w:b/>
                <w:i/>
                <w:color w:val="FFFFFF" w:themeColor="background1"/>
                <w:sz w:val="24"/>
                <w:szCs w:val="24"/>
              </w:rPr>
              <w:t>The Reason</w:t>
            </w:r>
          </w:p>
        </w:tc>
        <w:tc>
          <w:tcPr>
            <w:tcW w:w="1276" w:type="dxa"/>
            <w:shd w:val="clear" w:color="auto" w:fill="0070C0"/>
            <w:vAlign w:val="center"/>
          </w:tcPr>
          <w:p w:rsidR="00D81EB2" w:rsidRDefault="00D81EB2" w:rsidP="008A3991">
            <w:pPr>
              <w:rPr>
                <w:b/>
                <w:color w:val="FFFFFF" w:themeColor="background1"/>
                <w:sz w:val="24"/>
              </w:rPr>
            </w:pPr>
            <w:r>
              <w:rPr>
                <w:b/>
                <w:color w:val="FFFFFF" w:themeColor="background1"/>
                <w:sz w:val="24"/>
              </w:rPr>
              <w:t>WILL to Help</w:t>
            </w:r>
          </w:p>
          <w:p w:rsidR="00D81EB2" w:rsidRPr="00996F76" w:rsidRDefault="00D81EB2" w:rsidP="008A3991">
            <w:pPr>
              <w:rPr>
                <w:b/>
                <w:color w:val="FFFFFF" w:themeColor="background1"/>
                <w:sz w:val="24"/>
              </w:rPr>
            </w:pPr>
            <w:r w:rsidRPr="00996F76">
              <w:rPr>
                <w:b/>
                <w:i/>
                <w:color w:val="FFFFFF" w:themeColor="background1"/>
              </w:rPr>
              <w:t>Ranking</w:t>
            </w:r>
          </w:p>
        </w:tc>
        <w:tc>
          <w:tcPr>
            <w:tcW w:w="3118" w:type="dxa"/>
            <w:shd w:val="clear" w:color="auto" w:fill="0070C0"/>
            <w:vAlign w:val="center"/>
          </w:tcPr>
          <w:p w:rsidR="00D81EB2" w:rsidRPr="00996F76" w:rsidRDefault="00D81EB2" w:rsidP="008A3991">
            <w:pPr>
              <w:rPr>
                <w:b/>
                <w:color w:val="FFFFFF" w:themeColor="background1"/>
                <w:sz w:val="24"/>
              </w:rPr>
            </w:pPr>
            <w:r>
              <w:rPr>
                <w:b/>
                <w:color w:val="FFFFFF" w:themeColor="background1"/>
                <w:sz w:val="24"/>
              </w:rPr>
              <w:t>NOTES</w:t>
            </w:r>
          </w:p>
        </w:tc>
      </w:tr>
      <w:tr w:rsidR="00D81EB2" w:rsidTr="008A3991">
        <w:trPr>
          <w:trHeight w:val="433"/>
        </w:trPr>
        <w:tc>
          <w:tcPr>
            <w:tcW w:w="1413" w:type="dxa"/>
          </w:tcPr>
          <w:p w:rsidR="00D81EB2" w:rsidRPr="00DC3C35" w:rsidRDefault="00DC3C35" w:rsidP="008A3991">
            <w:pPr>
              <w:jc w:val="both"/>
            </w:pPr>
            <w:r w:rsidRPr="00DC3C35">
              <w:rPr>
                <w:color w:val="FFFFFF" w:themeColor="background1"/>
                <w:sz w:val="24"/>
              </w:rPr>
              <w:t>blank</w:t>
            </w:r>
          </w:p>
        </w:tc>
        <w:tc>
          <w:tcPr>
            <w:tcW w:w="1559" w:type="dxa"/>
          </w:tcPr>
          <w:p w:rsidR="00D81EB2" w:rsidRPr="00DC3C35" w:rsidRDefault="00DC3C35" w:rsidP="008A3991">
            <w:pPr>
              <w:jc w:val="both"/>
              <w:rPr>
                <w:b/>
              </w:rPr>
            </w:pPr>
            <w:r w:rsidRPr="00DC3C35">
              <w:rPr>
                <w:color w:val="FFFFFF" w:themeColor="background1"/>
                <w:sz w:val="24"/>
              </w:rPr>
              <w:t>blank</w:t>
            </w:r>
          </w:p>
        </w:tc>
        <w:tc>
          <w:tcPr>
            <w:tcW w:w="1418" w:type="dxa"/>
          </w:tcPr>
          <w:p w:rsidR="00D81EB2" w:rsidRPr="00DC3C35" w:rsidRDefault="00DC3C35" w:rsidP="008A3991">
            <w:pPr>
              <w:jc w:val="both"/>
              <w:rPr>
                <w:b/>
              </w:rPr>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81EB2" w:rsidP="008A3991">
            <w:pPr>
              <w:jc w:val="both"/>
            </w:pP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DC3C35">
        <w:trPr>
          <w:trHeight w:val="458"/>
        </w:trPr>
        <w:tc>
          <w:tcPr>
            <w:tcW w:w="1413" w:type="dxa"/>
          </w:tcPr>
          <w:p w:rsidR="00D81EB2" w:rsidRDefault="00DC3C35" w:rsidP="008A3991">
            <w:pPr>
              <w:jc w:val="both"/>
            </w:pPr>
            <w:r w:rsidRPr="00DC3C35">
              <w:rPr>
                <w:color w:val="FFFFFF" w:themeColor="background1"/>
                <w:sz w:val="24"/>
              </w:rPr>
              <w:t>blank</w:t>
            </w:r>
          </w:p>
          <w:p w:rsidR="00D81EB2" w:rsidRDefault="00D81EB2" w:rsidP="008A3991"/>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413" w:type="dxa"/>
          </w:tcPr>
          <w:p w:rsidR="00D81EB2" w:rsidRDefault="00DC3C35" w:rsidP="008A3991">
            <w:pPr>
              <w:jc w:val="both"/>
            </w:pPr>
            <w:r w:rsidRPr="00DC3C35">
              <w:rPr>
                <w:color w:val="FFFFFF" w:themeColor="background1"/>
                <w:sz w:val="24"/>
              </w:rPr>
              <w:t>blank</w:t>
            </w:r>
          </w:p>
        </w:tc>
        <w:tc>
          <w:tcPr>
            <w:tcW w:w="1559" w:type="dxa"/>
          </w:tcPr>
          <w:p w:rsidR="00D81EB2" w:rsidRDefault="00DC3C35" w:rsidP="008A3991">
            <w:pPr>
              <w:jc w:val="both"/>
            </w:pPr>
            <w:r w:rsidRPr="00DC3C35">
              <w:rPr>
                <w:color w:val="FFFFFF" w:themeColor="background1"/>
                <w:sz w:val="24"/>
              </w:rPr>
              <w:t>blank</w:t>
            </w:r>
          </w:p>
        </w:tc>
        <w:tc>
          <w:tcPr>
            <w:tcW w:w="1418" w:type="dxa"/>
          </w:tcPr>
          <w:p w:rsidR="00D81EB2" w:rsidRDefault="00DC3C35" w:rsidP="008A3991">
            <w:pPr>
              <w:jc w:val="both"/>
            </w:pPr>
            <w:r w:rsidRPr="00DC3C35">
              <w:rPr>
                <w:color w:val="FFFFFF" w:themeColor="background1"/>
                <w:sz w:val="24"/>
              </w:rPr>
              <w:t>blank</w:t>
            </w:r>
          </w:p>
        </w:tc>
        <w:tc>
          <w:tcPr>
            <w:tcW w:w="1417" w:type="dxa"/>
          </w:tcPr>
          <w:p w:rsidR="00D81EB2" w:rsidRDefault="00DC3C35" w:rsidP="008A3991">
            <w:pPr>
              <w:jc w:val="both"/>
            </w:pPr>
            <w:r w:rsidRPr="00DC3C35">
              <w:rPr>
                <w:color w:val="FFFFFF" w:themeColor="background1"/>
                <w:sz w:val="24"/>
              </w:rPr>
              <w:t>blank</w:t>
            </w:r>
          </w:p>
        </w:tc>
        <w:tc>
          <w:tcPr>
            <w:tcW w:w="1276" w:type="dxa"/>
          </w:tcPr>
          <w:p w:rsidR="00D81EB2" w:rsidRDefault="00DC3C35" w:rsidP="008A3991">
            <w:pPr>
              <w:jc w:val="both"/>
            </w:pPr>
            <w:r w:rsidRPr="00DC3C35">
              <w:rPr>
                <w:color w:val="FFFFFF" w:themeColor="background1"/>
                <w:sz w:val="24"/>
              </w:rPr>
              <w:t>blank</w:t>
            </w:r>
          </w:p>
        </w:tc>
        <w:tc>
          <w:tcPr>
            <w:tcW w:w="3118" w:type="dxa"/>
          </w:tcPr>
          <w:p w:rsidR="00D81EB2" w:rsidRDefault="00DC3C35" w:rsidP="008A3991">
            <w:pPr>
              <w:jc w:val="both"/>
            </w:pPr>
            <w:r w:rsidRPr="00DC3C35">
              <w:rPr>
                <w:color w:val="FFFFFF" w:themeColor="background1"/>
                <w:sz w:val="24"/>
              </w:rPr>
              <w:t>blank</w:t>
            </w:r>
          </w:p>
        </w:tc>
      </w:tr>
      <w:tr w:rsidR="00D81EB2" w:rsidTr="008A3991">
        <w:trPr>
          <w:trHeight w:val="433"/>
        </w:trPr>
        <w:tc>
          <w:tcPr>
            <w:tcW w:w="10201" w:type="dxa"/>
            <w:gridSpan w:val="6"/>
          </w:tcPr>
          <w:p w:rsidR="00D81EB2" w:rsidRDefault="00D81EB2" w:rsidP="008A3991">
            <w:pPr>
              <w:jc w:val="both"/>
            </w:pPr>
            <w:r w:rsidRPr="00E16604">
              <w:rPr>
                <w:color w:val="002060"/>
              </w:rPr>
              <w:t xml:space="preserve">For more information </w:t>
            </w:r>
            <w:r>
              <w:rPr>
                <w:color w:val="002060"/>
              </w:rPr>
              <w:t xml:space="preserve">on this tool </w:t>
            </w:r>
            <w:r w:rsidRPr="00E16604">
              <w:rPr>
                <w:color w:val="002060"/>
              </w:rPr>
              <w:t xml:space="preserve">see </w:t>
            </w:r>
            <w:r w:rsidRPr="00E16604">
              <w:rPr>
                <w:b/>
                <w:i/>
                <w:color w:val="002060"/>
              </w:rPr>
              <w:t>Community Conversations</w:t>
            </w:r>
            <w:r w:rsidRPr="00E16604">
              <w:rPr>
                <w:color w:val="002060"/>
              </w:rPr>
              <w:t xml:space="preserve"> by Paul Born – pages </w:t>
            </w:r>
            <w:r w:rsidR="00D20C6C">
              <w:rPr>
                <w:color w:val="002060"/>
              </w:rPr>
              <w:t xml:space="preserve">117-126. </w:t>
            </w:r>
          </w:p>
        </w:tc>
      </w:tr>
    </w:tbl>
    <w:p w:rsidR="00D81EB2" w:rsidRDefault="00D81EB2" w:rsidP="00D81EB2"/>
    <w:p w:rsidR="00844365" w:rsidRPr="00844365" w:rsidRDefault="00D81EB2" w:rsidP="00844365">
      <w:pPr>
        <w:pStyle w:val="subheading"/>
      </w:pPr>
      <w:bookmarkStart w:id="4" w:name="_Toc444266351"/>
      <w:r w:rsidRPr="00844365">
        <w:lastRenderedPageBreak/>
        <w:t>The Stakeholder Engagement Wheel</w:t>
      </w:r>
      <w:bookmarkEnd w:id="4"/>
    </w:p>
    <w:p w:rsidR="00D81EB2" w:rsidRPr="002D5DFF" w:rsidRDefault="00844365" w:rsidP="00D81EB2">
      <w:pPr>
        <w:jc w:val="left"/>
        <w:rPr>
          <w:b/>
          <w:color w:val="1F3864" w:themeColor="accent5" w:themeShade="80"/>
          <w:sz w:val="32"/>
        </w:rPr>
      </w:pPr>
      <w:r>
        <w:rPr>
          <w:b/>
          <w:color w:val="1F3864" w:themeColor="accent5" w:themeShade="80"/>
          <w:sz w:val="32"/>
        </w:rPr>
        <w:br/>
      </w:r>
      <w:r w:rsidR="00D81EB2" w:rsidRPr="002D5DFF">
        <w:rPr>
          <w:b/>
          <w:color w:val="1F3864" w:themeColor="accent5" w:themeShade="80"/>
          <w:sz w:val="32"/>
        </w:rPr>
        <w:t>EXERCISE DESCRIPTION:</w:t>
      </w:r>
    </w:p>
    <w:p w:rsidR="00D81EB2" w:rsidRPr="002D5DFF" w:rsidRDefault="00D81EB2" w:rsidP="00D81EB2">
      <w:pPr>
        <w:jc w:val="left"/>
        <w:rPr>
          <w:color w:val="1F3864" w:themeColor="accent5" w:themeShade="80"/>
          <w:sz w:val="24"/>
        </w:rPr>
      </w:pPr>
      <w:r w:rsidRPr="002D5DFF">
        <w:rPr>
          <w:color w:val="1F3864" w:themeColor="accent5" w:themeShade="80"/>
          <w:sz w:val="24"/>
        </w:rPr>
        <w:t>This worksheet is a useful way to engage attendees at a workshop or presentation to quickly and easily provide you with input regarding their own desired level of involvement in the opportunities and work of your group going forward.  If needed, the circle can be sub</w:t>
      </w:r>
      <w:r w:rsidR="00825900">
        <w:rPr>
          <w:color w:val="1F3864" w:themeColor="accent5" w:themeShade="80"/>
          <w:sz w:val="24"/>
        </w:rPr>
        <w:t>-</w:t>
      </w:r>
      <w:r w:rsidRPr="002D5DFF">
        <w:rPr>
          <w:color w:val="1F3864" w:themeColor="accent5" w:themeShade="80"/>
          <w:sz w:val="24"/>
        </w:rPr>
        <w:t xml:space="preserve">divided into slices, each of which represents specific “priority areas” related to your group’s work.  These can then be specifically identified on the visual.  Descriptions of the “levels of involvement” on the graphic – as well as definitions of each priority area –can be described on the back page.  </w:t>
      </w:r>
    </w:p>
    <w:p w:rsidR="00D81EB2" w:rsidRPr="002D5DFF" w:rsidRDefault="00D81EB2" w:rsidP="00D81EB2">
      <w:pPr>
        <w:jc w:val="left"/>
        <w:rPr>
          <w:color w:val="1F3864" w:themeColor="accent5" w:themeShade="80"/>
          <w:sz w:val="24"/>
        </w:rPr>
      </w:pPr>
    </w:p>
    <w:p w:rsidR="00D81EB2" w:rsidRPr="002D5DFF" w:rsidRDefault="00D81EB2" w:rsidP="00D81EB2">
      <w:pPr>
        <w:jc w:val="left"/>
        <w:rPr>
          <w:color w:val="1F3864" w:themeColor="accent5" w:themeShade="80"/>
          <w:sz w:val="24"/>
        </w:rPr>
      </w:pPr>
      <w:r w:rsidRPr="002D5DFF">
        <w:rPr>
          <w:color w:val="1F3864" w:themeColor="accent5" w:themeShade="80"/>
          <w:sz w:val="24"/>
        </w:rPr>
        <w:t xml:space="preserve">It can be most useful to introduce this tool after participants have had an opportunity to identify concrete and specific opportunities for action to advance a strategy.  Specifically </w:t>
      </w:r>
      <w:r w:rsidR="00825900">
        <w:rPr>
          <w:color w:val="1F3864" w:themeColor="accent5" w:themeShade="80"/>
          <w:sz w:val="24"/>
        </w:rPr>
        <w:t>you can ask that they i</w:t>
      </w:r>
      <w:r w:rsidRPr="002D5DFF">
        <w:rPr>
          <w:color w:val="1F3864" w:themeColor="accent5" w:themeShade="80"/>
          <w:sz w:val="24"/>
        </w:rPr>
        <w:t>dentify the 3-5 high leverage strategies for this priority area within the next year</w:t>
      </w:r>
      <w:r w:rsidR="00825900">
        <w:rPr>
          <w:color w:val="1F3864" w:themeColor="accent5" w:themeShade="80"/>
          <w:sz w:val="24"/>
        </w:rPr>
        <w:t>.</w:t>
      </w:r>
      <w:r w:rsidRPr="002D5DFF">
        <w:rPr>
          <w:color w:val="1F3864" w:themeColor="accent5" w:themeShade="80"/>
          <w:sz w:val="24"/>
        </w:rPr>
        <w:t xml:space="preserve">  People tend to be more comfortable placing themselves on the stakeholder wheel when they have a fairly concrete sense of the potential focus of work for the various groups.  </w:t>
      </w:r>
    </w:p>
    <w:p w:rsidR="00D81EB2" w:rsidRPr="002D5DFF" w:rsidRDefault="00D81EB2" w:rsidP="00D81EB2">
      <w:pPr>
        <w:jc w:val="left"/>
        <w:rPr>
          <w:color w:val="1F3864" w:themeColor="accent5" w:themeShade="80"/>
          <w:sz w:val="24"/>
        </w:rPr>
      </w:pPr>
    </w:p>
    <w:p w:rsidR="00D81EB2" w:rsidRDefault="00D81EB2" w:rsidP="00D81EB2">
      <w:pPr>
        <w:jc w:val="left"/>
        <w:rPr>
          <w:b/>
          <w:color w:val="1F3864" w:themeColor="accent5" w:themeShade="80"/>
          <w:sz w:val="32"/>
        </w:rPr>
      </w:pPr>
      <w:r w:rsidRPr="002D5DFF">
        <w:rPr>
          <w:b/>
          <w:color w:val="1F3864" w:themeColor="accent5" w:themeShade="80"/>
          <w:sz w:val="32"/>
        </w:rPr>
        <w:t>EXERCISE HOW-TO:</w:t>
      </w:r>
    </w:p>
    <w:p w:rsidR="00D81EB2" w:rsidRPr="009F7242" w:rsidRDefault="00D81EB2" w:rsidP="009F7242">
      <w:pPr>
        <w:jc w:val="left"/>
        <w:rPr>
          <w:color w:val="1F3864" w:themeColor="accent5" w:themeShade="80"/>
          <w:sz w:val="24"/>
        </w:rPr>
      </w:pPr>
      <w:r w:rsidRPr="009F7242">
        <w:rPr>
          <w:b/>
          <w:color w:val="1F3864" w:themeColor="accent5" w:themeShade="80"/>
          <w:sz w:val="24"/>
        </w:rPr>
        <w:t>Time Needed:</w:t>
      </w:r>
      <w:r w:rsidR="00825900">
        <w:rPr>
          <w:color w:val="1F3864" w:themeColor="accent5" w:themeShade="80"/>
          <w:sz w:val="24"/>
        </w:rPr>
        <w:t xml:space="preserve"> 5 minutes to set up and</w:t>
      </w:r>
      <w:r w:rsidRPr="009F7242">
        <w:rPr>
          <w:color w:val="1F3864" w:themeColor="accent5" w:themeShade="80"/>
          <w:sz w:val="24"/>
        </w:rPr>
        <w:t xml:space="preserve"> 5 minutes to complete</w:t>
      </w:r>
    </w:p>
    <w:p w:rsidR="00D81EB2" w:rsidRPr="009F7242" w:rsidRDefault="00D81EB2" w:rsidP="009F7242">
      <w:pPr>
        <w:jc w:val="left"/>
        <w:rPr>
          <w:color w:val="1F3864" w:themeColor="accent5" w:themeShade="80"/>
          <w:sz w:val="24"/>
        </w:rPr>
      </w:pPr>
      <w:r w:rsidRPr="009F7242">
        <w:rPr>
          <w:b/>
          <w:color w:val="1F3864" w:themeColor="accent5" w:themeShade="80"/>
          <w:sz w:val="24"/>
        </w:rPr>
        <w:t>Instructions:</w:t>
      </w:r>
      <w:r w:rsidRPr="009F7242">
        <w:rPr>
          <w:color w:val="1F3864" w:themeColor="accent5" w:themeShade="80"/>
          <w:sz w:val="24"/>
        </w:rPr>
        <w:t xml:space="preserve"> </w:t>
      </w:r>
    </w:p>
    <w:p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 xml:space="preserve">Ask people to place a dot (or dots) to indicate the level of involvement they would like to have in the continuation of putting the ideas explored today into action </w:t>
      </w:r>
    </w:p>
    <w:p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Take a few</w:t>
      </w:r>
      <w:r w:rsidR="00825900">
        <w:rPr>
          <w:color w:val="1F3864" w:themeColor="accent5" w:themeShade="80"/>
          <w:sz w:val="24"/>
        </w:rPr>
        <w:t xml:space="preserve"> moments to summarize at a high </w:t>
      </w:r>
      <w:r w:rsidRPr="002D5DFF">
        <w:rPr>
          <w:color w:val="1F3864" w:themeColor="accent5" w:themeShade="80"/>
          <w:sz w:val="24"/>
        </w:rPr>
        <w:t>level how each level</w:t>
      </w:r>
      <w:r w:rsidR="00825900">
        <w:rPr>
          <w:color w:val="1F3864" w:themeColor="accent5" w:themeShade="80"/>
          <w:sz w:val="24"/>
        </w:rPr>
        <w:t xml:space="preserve"> of engagement</w:t>
      </w:r>
      <w:r w:rsidRPr="002D5DFF">
        <w:rPr>
          <w:color w:val="1F3864" w:themeColor="accent5" w:themeShade="80"/>
          <w:sz w:val="24"/>
        </w:rPr>
        <w:t xml:space="preserve"> is defined</w:t>
      </w:r>
      <w:r w:rsidR="00825900">
        <w:rPr>
          <w:color w:val="1F3864" w:themeColor="accent5" w:themeShade="80"/>
          <w:sz w:val="24"/>
        </w:rPr>
        <w:t>,</w:t>
      </w:r>
      <w:r w:rsidRPr="002D5DFF">
        <w:rPr>
          <w:color w:val="1F3864" w:themeColor="accent5" w:themeShade="80"/>
          <w:sz w:val="24"/>
        </w:rPr>
        <w:t xml:space="preserve"> and </w:t>
      </w:r>
      <w:r w:rsidR="00825900">
        <w:rPr>
          <w:color w:val="1F3864" w:themeColor="accent5" w:themeShade="80"/>
          <w:sz w:val="24"/>
        </w:rPr>
        <w:t>let</w:t>
      </w:r>
      <w:r w:rsidRPr="002D5DFF">
        <w:rPr>
          <w:color w:val="1F3864" w:themeColor="accent5" w:themeShade="80"/>
          <w:sz w:val="24"/>
        </w:rPr>
        <w:t xml:space="preserve"> them</w:t>
      </w:r>
      <w:r w:rsidR="00825900">
        <w:rPr>
          <w:color w:val="1F3864" w:themeColor="accent5" w:themeShade="80"/>
          <w:sz w:val="24"/>
        </w:rPr>
        <w:t xml:space="preserve"> know</w:t>
      </w:r>
      <w:r w:rsidRPr="002D5DFF">
        <w:rPr>
          <w:color w:val="1F3864" w:themeColor="accent5" w:themeShade="80"/>
          <w:sz w:val="24"/>
        </w:rPr>
        <w:t xml:space="preserve"> </w:t>
      </w:r>
      <w:r w:rsidR="00825900">
        <w:rPr>
          <w:color w:val="1F3864" w:themeColor="accent5" w:themeShade="80"/>
          <w:sz w:val="24"/>
        </w:rPr>
        <w:t>that the definitions can be found on the back of the worksheet.</w:t>
      </w:r>
    </w:p>
    <w:p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 xml:space="preserve">If applicable, recap the priority areas for action and </w:t>
      </w:r>
      <w:r w:rsidR="00825900">
        <w:rPr>
          <w:color w:val="1F3864" w:themeColor="accent5" w:themeShade="80"/>
          <w:sz w:val="24"/>
        </w:rPr>
        <w:t xml:space="preserve">let </w:t>
      </w:r>
      <w:r w:rsidRPr="002D5DFF">
        <w:rPr>
          <w:color w:val="1F3864" w:themeColor="accent5" w:themeShade="80"/>
          <w:sz w:val="24"/>
        </w:rPr>
        <w:t>people</w:t>
      </w:r>
      <w:r w:rsidR="00825900">
        <w:rPr>
          <w:color w:val="1F3864" w:themeColor="accent5" w:themeShade="80"/>
          <w:sz w:val="24"/>
        </w:rPr>
        <w:t xml:space="preserve"> know</w:t>
      </w:r>
      <w:r w:rsidRPr="002D5DFF">
        <w:rPr>
          <w:color w:val="1F3864" w:themeColor="accent5" w:themeShade="80"/>
          <w:sz w:val="24"/>
        </w:rPr>
        <w:t xml:space="preserve"> that descriptions of those priority areas can also be found on the back of the </w:t>
      </w:r>
      <w:r w:rsidR="00825900">
        <w:rPr>
          <w:color w:val="1F3864" w:themeColor="accent5" w:themeShade="80"/>
          <w:sz w:val="24"/>
        </w:rPr>
        <w:t>worksheet</w:t>
      </w:r>
      <w:r w:rsidRPr="002D5DFF">
        <w:rPr>
          <w:color w:val="1F3864" w:themeColor="accent5" w:themeShade="80"/>
          <w:sz w:val="24"/>
        </w:rPr>
        <w:t xml:space="preserve">. </w:t>
      </w:r>
    </w:p>
    <w:p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Tell people they are welcome to place more than one dot on their map, to represent different levels of involvement with different aspects of th</w:t>
      </w:r>
      <w:r w:rsidR="00825900">
        <w:rPr>
          <w:color w:val="1F3864" w:themeColor="accent5" w:themeShade="80"/>
          <w:sz w:val="24"/>
        </w:rPr>
        <w:t>e</w:t>
      </w:r>
      <w:r w:rsidRPr="002D5DFF">
        <w:rPr>
          <w:color w:val="1F3864" w:themeColor="accent5" w:themeShade="80"/>
          <w:sz w:val="24"/>
        </w:rPr>
        <w:t xml:space="preserve"> project’s work</w:t>
      </w:r>
      <w:r w:rsidR="00825900">
        <w:rPr>
          <w:color w:val="1F3864" w:themeColor="accent5" w:themeShade="80"/>
          <w:sz w:val="24"/>
        </w:rPr>
        <w:t>.</w:t>
      </w:r>
    </w:p>
    <w:p w:rsidR="00D81EB2" w:rsidRPr="002D5DFF" w:rsidRDefault="00D81EB2" w:rsidP="00173763">
      <w:pPr>
        <w:pStyle w:val="ListParagraph"/>
        <w:numPr>
          <w:ilvl w:val="0"/>
          <w:numId w:val="22"/>
        </w:numPr>
        <w:jc w:val="left"/>
        <w:rPr>
          <w:color w:val="1F3864" w:themeColor="accent5" w:themeShade="80"/>
          <w:sz w:val="24"/>
        </w:rPr>
      </w:pPr>
      <w:r w:rsidRPr="002D5DFF">
        <w:rPr>
          <w:color w:val="1F3864" w:themeColor="accent5" w:themeShade="80"/>
          <w:sz w:val="24"/>
        </w:rPr>
        <w:t>Remind people to be sure their name and contact info</w:t>
      </w:r>
      <w:r w:rsidR="00825900">
        <w:rPr>
          <w:color w:val="1F3864" w:themeColor="accent5" w:themeShade="80"/>
          <w:sz w:val="24"/>
        </w:rPr>
        <w:t>rmation</w:t>
      </w:r>
      <w:r w:rsidRPr="002D5DFF">
        <w:rPr>
          <w:color w:val="1F3864" w:themeColor="accent5" w:themeShade="80"/>
          <w:sz w:val="24"/>
        </w:rPr>
        <w:t xml:space="preserve"> is written on the bottom right corner</w:t>
      </w:r>
      <w:r w:rsidR="00825900">
        <w:rPr>
          <w:color w:val="1F3864" w:themeColor="accent5" w:themeShade="80"/>
          <w:sz w:val="24"/>
        </w:rPr>
        <w:t xml:space="preserve"> of the worksheet</w:t>
      </w:r>
      <w:r w:rsidRPr="002D5DFF">
        <w:rPr>
          <w:color w:val="1F3864" w:themeColor="accent5" w:themeShade="80"/>
          <w:sz w:val="24"/>
        </w:rPr>
        <w:t>.</w:t>
      </w:r>
    </w:p>
    <w:p w:rsidR="00D81EB2" w:rsidRPr="002D5DFF" w:rsidRDefault="00D81EB2" w:rsidP="00D81EB2">
      <w:pPr>
        <w:pStyle w:val="ListParagraph"/>
        <w:ind w:left="1440"/>
        <w:jc w:val="left"/>
        <w:rPr>
          <w:color w:val="1F3864" w:themeColor="accent5" w:themeShade="80"/>
          <w:sz w:val="24"/>
        </w:rPr>
      </w:pPr>
    </w:p>
    <w:p w:rsidR="00D81EB2" w:rsidRPr="002D5DFF" w:rsidRDefault="00825900" w:rsidP="00D81EB2">
      <w:pPr>
        <w:jc w:val="left"/>
        <w:rPr>
          <w:color w:val="1F3864" w:themeColor="accent5" w:themeShade="80"/>
          <w:sz w:val="24"/>
        </w:rPr>
        <w:sectPr w:rsidR="00D81EB2" w:rsidRPr="002D5DFF" w:rsidSect="00251CBF">
          <w:pgSz w:w="12240" w:h="15840"/>
          <w:pgMar w:top="1440" w:right="1080" w:bottom="1440" w:left="1080" w:header="708" w:footer="708" w:gutter="0"/>
          <w:cols w:space="708"/>
          <w:docGrid w:linePitch="360"/>
        </w:sectPr>
      </w:pPr>
      <w:r>
        <w:rPr>
          <w:b/>
          <w:color w:val="1F3864" w:themeColor="accent5" w:themeShade="80"/>
          <w:sz w:val="32"/>
        </w:rPr>
        <w:t xml:space="preserve">EXERCISE DEBRIEF: </w:t>
      </w:r>
      <w:r w:rsidR="00844365">
        <w:rPr>
          <w:b/>
          <w:color w:val="1F3864" w:themeColor="accent5" w:themeShade="80"/>
          <w:sz w:val="32"/>
        </w:rPr>
        <w:br/>
      </w:r>
      <w:r w:rsidR="00D81EB2" w:rsidRPr="002D5DFF">
        <w:rPr>
          <w:color w:val="1F3864" w:themeColor="accent5" w:themeShade="80"/>
          <w:sz w:val="24"/>
        </w:rPr>
        <w:t>Participants are invited to turn</w:t>
      </w:r>
      <w:r>
        <w:rPr>
          <w:color w:val="1F3864" w:themeColor="accent5" w:themeShade="80"/>
          <w:sz w:val="24"/>
        </w:rPr>
        <w:t xml:space="preserve"> </w:t>
      </w:r>
      <w:r w:rsidR="00D81EB2" w:rsidRPr="002D5DFF">
        <w:rPr>
          <w:color w:val="1F3864" w:themeColor="accent5" w:themeShade="80"/>
          <w:sz w:val="24"/>
        </w:rPr>
        <w:t xml:space="preserve">in their completed form, but no debrief of this worksheet is typically needed. </w:t>
      </w:r>
    </w:p>
    <w:p w:rsidR="00D81EB2" w:rsidRDefault="00D81EB2" w:rsidP="00D81EB2">
      <w:pPr>
        <w:spacing w:after="360"/>
        <w:jc w:val="left"/>
        <w:rPr>
          <w:rFonts w:ascii="Arial" w:hAnsi="Arial" w:cs="Arial"/>
          <w:b/>
          <w:noProof/>
          <w:sz w:val="56"/>
          <w:szCs w:val="56"/>
        </w:rPr>
      </w:pPr>
      <w:r>
        <w:rPr>
          <w:b/>
          <w:color w:val="002060"/>
          <w:sz w:val="42"/>
          <w:szCs w:val="42"/>
        </w:rPr>
        <w:lastRenderedPageBreak/>
        <w:t xml:space="preserve">Stakeholder Engagement Wheel Worksheet </w:t>
      </w:r>
    </w:p>
    <w:p w:rsidR="00D81EB2" w:rsidRDefault="002D3D46" w:rsidP="00D81EB2">
      <w:pPr>
        <w:spacing w:after="360"/>
        <w:ind w:left="-567"/>
        <w:rPr>
          <w:noProof/>
        </w:rPr>
      </w:pPr>
      <w:r>
        <w:rPr>
          <w:rFonts w:ascii="Arial" w:hAnsi="Arial" w:cs="Arial"/>
          <w:b/>
          <w:noProof/>
          <w:color w:val="002060"/>
          <w:sz w:val="48"/>
          <w:szCs w:val="48"/>
          <w:lang w:val="en-US"/>
        </w:rPr>
        <mc:AlternateContent>
          <mc:Choice Requires="wpg">
            <w:drawing>
              <wp:anchor distT="0" distB="0" distL="114300" distR="114300" simplePos="0" relativeHeight="251698176" behindDoc="0" locked="0" layoutInCell="1" allowOverlap="1" wp14:anchorId="598C7C02" wp14:editId="7D7E2E71">
                <wp:simplePos x="0" y="0"/>
                <wp:positionH relativeFrom="column">
                  <wp:posOffset>2478819</wp:posOffset>
                </wp:positionH>
                <wp:positionV relativeFrom="paragraph">
                  <wp:posOffset>471363</wp:posOffset>
                </wp:positionV>
                <wp:extent cx="1256306" cy="2504661"/>
                <wp:effectExtent l="0" t="0" r="0" b="0"/>
                <wp:wrapNone/>
                <wp:docPr id="18" name="Group 18" descr="Stakeholder engagement wheel worksheet"/>
                <wp:cNvGraphicFramePr/>
                <a:graphic xmlns:a="http://schemas.openxmlformats.org/drawingml/2006/main">
                  <a:graphicData uri="http://schemas.microsoft.com/office/word/2010/wordprocessingGroup">
                    <wpg:wgp>
                      <wpg:cNvGrpSpPr/>
                      <wpg:grpSpPr>
                        <a:xfrm>
                          <a:off x="0" y="0"/>
                          <a:ext cx="1256306" cy="2504661"/>
                          <a:chOff x="0" y="0"/>
                          <a:chExt cx="1256306" cy="2504661"/>
                        </a:xfrm>
                      </wpg:grpSpPr>
                      <wps:wsp>
                        <wps:cNvPr id="10341" name="Text Box 10341"/>
                        <wps:cNvSpPr txBox="1">
                          <a:spLocks noChangeArrowheads="1"/>
                        </wps:cNvSpPr>
                        <wps:spPr bwMode="auto">
                          <a:xfrm>
                            <a:off x="310101" y="2210463"/>
                            <a:ext cx="826936"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Core</w:t>
                              </w:r>
                            </w:p>
                          </w:txbxContent>
                        </wps:txbx>
                        <wps:bodyPr rot="0" vert="horz" wrap="square" lIns="91440" tIns="45720" rIns="91440" bIns="45720" anchor="t" anchorCtr="0" upright="1">
                          <a:spAutoFit/>
                        </wps:bodyPr>
                      </wps:wsp>
                      <wpg:grpSp>
                        <wpg:cNvPr id="11" name="Group 11"/>
                        <wpg:cNvGrpSpPr/>
                        <wpg:grpSpPr>
                          <a:xfrm>
                            <a:off x="0" y="0"/>
                            <a:ext cx="1256306" cy="1733385"/>
                            <a:chOff x="0" y="0"/>
                            <a:chExt cx="1256306" cy="1733385"/>
                          </a:xfrm>
                        </wpg:grpSpPr>
                        <wps:wsp>
                          <wps:cNvPr id="10340" name="Text Box 10340"/>
                          <wps:cNvSpPr txBox="1">
                            <a:spLocks noChangeArrowheads="1"/>
                          </wps:cNvSpPr>
                          <wps:spPr bwMode="auto">
                            <a:xfrm>
                              <a:off x="222637" y="1439186"/>
                              <a:ext cx="938254"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Involved</w:t>
                                </w:r>
                              </w:p>
                            </w:txbxContent>
                          </wps:txbx>
                          <wps:bodyPr rot="0" vert="horz" wrap="square" lIns="91440" tIns="45720" rIns="91440" bIns="45720" anchor="t" anchorCtr="0" upright="1">
                            <a:spAutoFit/>
                          </wps:bodyPr>
                        </wps:wsp>
                        <wps:wsp>
                          <wps:cNvPr id="10344" name="Text Box 10344"/>
                          <wps:cNvSpPr txBox="1">
                            <a:spLocks noChangeArrowheads="1"/>
                          </wps:cNvSpPr>
                          <wps:spPr bwMode="auto">
                            <a:xfrm>
                              <a:off x="15903" y="667910"/>
                              <a:ext cx="1240403"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Supportive</w:t>
                                </w:r>
                              </w:p>
                            </w:txbxContent>
                          </wps:txbx>
                          <wps:bodyPr rot="0" vert="horz" wrap="square" lIns="91440" tIns="45720" rIns="91440" bIns="45720" anchor="t" anchorCtr="0" upright="1">
                            <a:spAutoFit/>
                          </wps:bodyPr>
                        </wps:wsp>
                        <wps:wsp>
                          <wps:cNvPr id="10345" name="Text Box 10345"/>
                          <wps:cNvSpPr txBox="1">
                            <a:spLocks noChangeArrowheads="1"/>
                          </wps:cNvSpPr>
                          <wps:spPr bwMode="auto">
                            <a:xfrm>
                              <a:off x="0" y="0"/>
                              <a:ext cx="1240404" cy="29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F93" w:rsidRPr="00930B23" w:rsidRDefault="00857F93" w:rsidP="00D81EB2">
                                <w:pPr>
                                  <w:rPr>
                                    <w:rFonts w:ascii="Arial" w:hAnsi="Arial" w:cs="Arial"/>
                                    <w:b/>
                                    <w:sz w:val="28"/>
                                    <w:szCs w:val="28"/>
                                  </w:rPr>
                                </w:pPr>
                                <w:r w:rsidRPr="00225E69">
                                  <w:rPr>
                                    <w:rFonts w:ascii="Arial" w:hAnsi="Arial" w:cs="Arial"/>
                                    <w:b/>
                                    <w:color w:val="002060"/>
                                    <w:sz w:val="28"/>
                                    <w:szCs w:val="28"/>
                                  </w:rPr>
                                  <w:t>Interested</w:t>
                                </w:r>
                              </w:p>
                            </w:txbxContent>
                          </wps:txbx>
                          <wps:bodyPr rot="0" vert="horz" wrap="square" lIns="91440" tIns="45720" rIns="91440" bIns="45720" anchor="t" anchorCtr="0" upright="1">
                            <a:spAutoFit/>
                          </wps:bodyPr>
                        </wps:wsp>
                      </wpg:grpSp>
                    </wpg:wgp>
                  </a:graphicData>
                </a:graphic>
              </wp:anchor>
            </w:drawing>
          </mc:Choice>
          <mc:Fallback>
            <w:pict>
              <v:group id="Group 18" o:spid="_x0000_s1026" alt="Stakeholder engagement wheel worksheet" style="position:absolute;left:0;text-align:left;margin-left:195.2pt;margin-top:37.1pt;width:98.9pt;height:197.2pt;z-index:251698176" coordsize="12563,2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">
                <v:shapetype id="_x0000_t202" coordsize="21600,21600" o:spt="202" path="m,l,21600r21600,l21600,xe">
                  <v:stroke joinstyle="miter"/>
                  <v:path gradientshapeok="t" o:connecttype="rect"/>
                </v:shapetype>
                <v:shape id="Text Box 10341" o:spid="_x0000_s1027" type="#_x0000_t202" style="position:absolute;left:3101;top:22104;width:8269;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QmcIA&#10;AADeAAAADwAAAGRycy9kb3ducmV2LnhtbERPTUvDQBC9C/6HZQRvdjdVi8RuS6kKPXixTe9DdpoN&#10;zc6G7Nik/94VBG/zeJ+zXE+hUxcaUhvZQjEzoIjr6FpuLFSHj4cXUEmQHXaRycKVEqxXtzdLLF0c&#10;+Ysue2lUDuFUogUv0pdap9pTwDSLPXHmTnEIKBkOjXYDjjk8dHpuzEIHbDk3eOxp66k+77+DBRG3&#10;Ka7Ve0i74/T5NnpTP2Nl7f3dtHkFJTTJv/jPvXN5vnl8KuD3nXyD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tCZwgAAAN4AAAAPAAAAAAAAAAAAAAAAAJgCAABkcnMvZG93&#10;bnJldi54bWxQSwUGAAAAAAQABAD1AAAAhwMAAAAA&#10;" filled="f" stroked="f">
                  <v:textbox style="mso-fit-shape-to-text:t">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Core</w:t>
                        </w:r>
                      </w:p>
                    </w:txbxContent>
                  </v:textbox>
                </v:shape>
                <v:group id="Group 11" o:spid="_x0000_s1028" style="position:absolute;width:12563;height:17333" coordsize="12563,17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0340" o:spid="_x0000_s1029" type="#_x0000_t202" style="position:absolute;left:2226;top:14391;width:9382;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1AsUA&#10;AADeAAAADwAAAGRycy9kb3ducmV2LnhtbESPS0/DQAyE70j8h5WRuNHd8hJKu60qHlIPXCjhbmXd&#10;bETWG2VNk/57fEDiZsvjmfnW2zn15kRj6TJ7WC4cGOImh45bD/Xn280TmCLIAfvM5OFMBbaby4s1&#10;ViFP/EGng7RGTbhU6CGKDJW1pYmUsCzyQKy3Yx4Tiq5ja8OIk5qn3t4692gTdqwJEQd6jtR8H36S&#10;B5GwW57r11T2X/P7yxRd84C199dX824FRmiWf/Hf9z5ofXd3rwCKoz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nUCxQAAAN4AAAAPAAAAAAAAAAAAAAAAAJgCAABkcnMv&#10;ZG93bnJldi54bWxQSwUGAAAAAAQABAD1AAAAigMAAAAA&#10;" filled="f" stroked="f">
                    <v:textbox style="mso-fit-shape-to-text:t">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Involved</w:t>
                          </w:r>
                        </w:p>
                      </w:txbxContent>
                    </v:textbox>
                  </v:shape>
                  <v:shape id="Text Box 10344" o:spid="_x0000_s1030" type="#_x0000_t202" style="position:absolute;left:159;top:6679;width:12404;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1zAcIA&#10;AADeAAAADwAAAGRycy9kb3ducmV2LnhtbERPS2sCMRC+F/ofwhR6q4nWFlmNIn2Ah15q1/uwGTdL&#10;N5NlM7rrv28Eobf5+J6z2oyhVWfqUxPZwnRiQBFX0TVcWyh/Pp8WoJIgO2wjk4ULJdis7+9WWLg4&#10;8Ded91KrHMKpQAtepCu0TpWngGkSO+LMHWMfUDLsa+16HHJ4aPXMmFcdsOHc4LGjN0/V7/4ULIi4&#10;7fRSfoS0O4xf74M31QuW1j4+jNslKKFR/sU3987l+eZ5Pofr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XMBwgAAAN4AAAAPAAAAAAAAAAAAAAAAAJgCAABkcnMvZG93&#10;bnJldi54bWxQSwUGAAAAAAQABAD1AAAAhwMAAAAA&#10;" filled="f" stroked="f">
                    <v:textbox style="mso-fit-shape-to-text:t">
                      <w:txbxContent>
                        <w:p w:rsidR="00857F93" w:rsidRPr="00225E69" w:rsidRDefault="00857F93" w:rsidP="00D81EB2">
                          <w:pPr>
                            <w:rPr>
                              <w:rFonts w:ascii="Arial" w:hAnsi="Arial" w:cs="Arial"/>
                              <w:b/>
                              <w:color w:val="002060"/>
                              <w:sz w:val="28"/>
                              <w:szCs w:val="28"/>
                            </w:rPr>
                          </w:pPr>
                          <w:r w:rsidRPr="00225E69">
                            <w:rPr>
                              <w:rFonts w:ascii="Arial" w:hAnsi="Arial" w:cs="Arial"/>
                              <w:b/>
                              <w:color w:val="002060"/>
                              <w:sz w:val="28"/>
                              <w:szCs w:val="28"/>
                            </w:rPr>
                            <w:t>Supportive</w:t>
                          </w:r>
                        </w:p>
                      </w:txbxContent>
                    </v:textbox>
                  </v:shape>
                  <v:shape id="Text Box 10345" o:spid="_x0000_s1031" type="#_x0000_t202" style="position:absolute;width:12404;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WmsIA&#10;AADeAAAADwAAAGRycy9kb3ducmV2LnhtbERPS2sCMRC+F/ofwhR6q4m2iqxGkT7AQy/V9T5sxs3S&#10;zWTZjO7675tCobf5+J6z3o6hVVfqUxPZwnRiQBFX0TVcWyiPH09LUEmQHbaRycKNEmw393drLFwc&#10;+IuuB6lVDuFUoAUv0hVap8pTwDSJHXHmzrEPKBn2tXY9Djk8tHpmzEIHbDg3eOzo1VP1fbgECyJu&#10;N72V7yHtT+Pn2+BNNcfS2seHcbcCJTTKv/jPvXd5vnl+mcPvO/kG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daawgAAAN4AAAAPAAAAAAAAAAAAAAAAAJgCAABkcnMvZG93&#10;bnJldi54bWxQSwUGAAAAAAQABAD1AAAAhwMAAAAA&#10;" filled="f" stroked="f">
                    <v:textbox style="mso-fit-shape-to-text:t">
                      <w:txbxContent>
                        <w:p w:rsidR="00857F93" w:rsidRPr="00930B23" w:rsidRDefault="00857F93" w:rsidP="00D81EB2">
                          <w:pPr>
                            <w:rPr>
                              <w:rFonts w:ascii="Arial" w:hAnsi="Arial" w:cs="Arial"/>
                              <w:b/>
                              <w:sz w:val="28"/>
                              <w:szCs w:val="28"/>
                            </w:rPr>
                          </w:pPr>
                          <w:r w:rsidRPr="00225E69">
                            <w:rPr>
                              <w:rFonts w:ascii="Arial" w:hAnsi="Arial" w:cs="Arial"/>
                              <w:b/>
                              <w:color w:val="002060"/>
                              <w:sz w:val="28"/>
                              <w:szCs w:val="28"/>
                            </w:rPr>
                            <w:t>Interested</w:t>
                          </w:r>
                        </w:p>
                      </w:txbxContent>
                    </v:textbox>
                  </v:shape>
                </v:group>
              </v:group>
            </w:pict>
          </mc:Fallback>
        </mc:AlternateContent>
      </w:r>
      <w:r w:rsidR="00D81EB2" w:rsidRPr="00225E69">
        <w:rPr>
          <w:rFonts w:ascii="Arial" w:hAnsi="Arial" w:cs="Arial"/>
          <w:b/>
          <w:noProof/>
          <w:color w:val="002060"/>
          <w:sz w:val="48"/>
          <w:szCs w:val="48"/>
          <w:lang w:val="en-US"/>
        </w:rPr>
        <mc:AlternateContent>
          <mc:Choice Requires="wps">
            <w:drawing>
              <wp:anchor distT="0" distB="0" distL="114300" distR="114300" simplePos="0" relativeHeight="251701248" behindDoc="0" locked="0" layoutInCell="1" allowOverlap="1" wp14:anchorId="6CC89D75" wp14:editId="674D8DCF">
                <wp:simplePos x="0" y="0"/>
                <wp:positionH relativeFrom="column">
                  <wp:posOffset>3099392</wp:posOffset>
                </wp:positionH>
                <wp:positionV relativeFrom="paragraph">
                  <wp:posOffset>189924</wp:posOffset>
                </wp:positionV>
                <wp:extent cx="85060" cy="5465135"/>
                <wp:effectExtent l="0" t="0" r="29845" b="21590"/>
                <wp:wrapNone/>
                <wp:docPr id="10339" name="Straight Arrow Connector 10339" descr="Straight Line Connec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60" cy="546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39" o:spid="_x0000_s1026" type="#_x0000_t32" alt="Straight Line Connector" style="position:absolute;margin-left:244.05pt;margin-top:14.95pt;width:6.7pt;height:43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"/>
            </w:pict>
          </mc:Fallback>
        </mc:AlternateContent>
      </w:r>
      <w:r w:rsidR="00D81EB2" w:rsidRPr="00225E69">
        <w:rPr>
          <w:rFonts w:ascii="Arial" w:hAnsi="Arial" w:cs="Arial"/>
          <w:b/>
          <w:noProof/>
          <w:color w:val="002060"/>
          <w:sz w:val="48"/>
          <w:szCs w:val="48"/>
          <w:lang w:val="en-US"/>
        </w:rPr>
        <mc:AlternateContent>
          <mc:Choice Requires="wps">
            <w:drawing>
              <wp:anchor distT="0" distB="0" distL="114300" distR="114300" simplePos="0" relativeHeight="251700224" behindDoc="0" locked="0" layoutInCell="1" allowOverlap="1" wp14:anchorId="2546253A" wp14:editId="0F0EF28C">
                <wp:simplePos x="0" y="0"/>
                <wp:positionH relativeFrom="column">
                  <wp:posOffset>473148</wp:posOffset>
                </wp:positionH>
                <wp:positionV relativeFrom="paragraph">
                  <wp:posOffset>2911859</wp:posOffset>
                </wp:positionV>
                <wp:extent cx="5475339" cy="85060"/>
                <wp:effectExtent l="0" t="0" r="11430" b="29845"/>
                <wp:wrapNone/>
                <wp:docPr id="10342" name="Straight Arrow Connector 10342" descr="Straight Line Connector&#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339" cy="85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42" o:spid="_x0000_s1026" type="#_x0000_t32" alt="Straight Line Connector&#10;" style="position:absolute;margin-left:37.25pt;margin-top:229.3pt;width:431.15pt;height:6.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"/>
            </w:pict>
          </mc:Fallback>
        </mc:AlternateContent>
      </w:r>
      <w:r w:rsidR="00D81EB2">
        <w:rPr>
          <w:noProof/>
          <w:sz w:val="24"/>
          <w:szCs w:val="24"/>
          <w:lang w:val="en-US"/>
        </w:rPr>
        <mc:AlternateContent>
          <mc:Choice Requires="wps">
            <w:drawing>
              <wp:anchor distT="0" distB="0" distL="114300" distR="114300" simplePos="0" relativeHeight="251699200" behindDoc="0" locked="0" layoutInCell="1" allowOverlap="1" wp14:anchorId="7D20CF3E" wp14:editId="6EBB7B67">
                <wp:simplePos x="0" y="0"/>
                <wp:positionH relativeFrom="page">
                  <wp:posOffset>244549</wp:posOffset>
                </wp:positionH>
                <wp:positionV relativeFrom="paragraph">
                  <wp:posOffset>5867710</wp:posOffset>
                </wp:positionV>
                <wp:extent cx="7389628" cy="1499531"/>
                <wp:effectExtent l="0" t="0" r="20955" b="24765"/>
                <wp:wrapNone/>
                <wp:docPr id="10343" name="Rectangle 10343" descr="Name:&#10;Organization:&#10;Title: &#10;Phone Number:&#10;Email Address:&#10;Area of Involv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9628" cy="1499531"/>
                        </a:xfrm>
                        <a:prstGeom prst="rect">
                          <a:avLst/>
                        </a:prstGeom>
                        <a:solidFill>
                          <a:srgbClr val="FFFFFF"/>
                        </a:solidFill>
                        <a:ln w="9525">
                          <a:solidFill>
                            <a:srgbClr val="002060"/>
                          </a:solidFill>
                          <a:miter lim="800000"/>
                          <a:headEnd/>
                          <a:tailEnd/>
                        </a:ln>
                      </wps:spPr>
                      <wps:txbx>
                        <w:txbxContent>
                          <w:p w:rsidR="00857F93" w:rsidRPr="00225E69" w:rsidRDefault="00857F93" w:rsidP="00D81EB2">
                            <w:pPr>
                              <w:autoSpaceDE w:val="0"/>
                              <w:autoSpaceDN w:val="0"/>
                              <w:spacing w:before="120" w:after="100"/>
                              <w:ind w:left="6481"/>
                              <w:jc w:val="left"/>
                              <w:rPr>
                                <w:rFonts w:ascii="Arial" w:hAnsi="Arial" w:cs="Arial"/>
                                <w:b/>
                                <w:color w:val="002060"/>
                              </w:rPr>
                            </w:pPr>
                            <w:r w:rsidRPr="00225E69">
                              <w:rPr>
                                <w:rFonts w:ascii="Arial" w:hAnsi="Arial" w:cs="Arial"/>
                                <w:b/>
                                <w:color w:val="002060"/>
                              </w:rPr>
                              <w:t xml:space="preserve">Name: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Organization: </w:t>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Title: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Phone Number: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Email Address: </w:t>
                            </w:r>
                          </w:p>
                          <w:p w:rsidR="00857F93" w:rsidRPr="00225E69" w:rsidRDefault="00857F93" w:rsidP="00D81EB2">
                            <w:pPr>
                              <w:autoSpaceDE w:val="0"/>
                              <w:autoSpaceDN w:val="0"/>
                              <w:ind w:left="6481"/>
                              <w:jc w:val="left"/>
                              <w:rPr>
                                <w:rFonts w:ascii="Arial" w:hAnsi="Arial" w:cs="Arial"/>
                                <w:b/>
                                <w:color w:val="002060"/>
                              </w:rPr>
                            </w:pPr>
                            <w:r w:rsidRPr="00225E69">
                              <w:rPr>
                                <w:rFonts w:ascii="Arial" w:hAnsi="Arial" w:cs="Arial"/>
                                <w:b/>
                                <w:color w:val="002060"/>
                              </w:rPr>
                              <w:t>Area of Involvement:</w:t>
                            </w:r>
                          </w:p>
                          <w:p w:rsidR="00857F93" w:rsidRPr="00365F05" w:rsidRDefault="00857F93" w:rsidP="00D81EB2">
                            <w:pPr>
                              <w:autoSpaceDE w:val="0"/>
                              <w:autoSpaceDN w:val="0"/>
                              <w:ind w:left="6481"/>
                              <w:rPr>
                                <w:rFonts w:ascii="Arial" w:hAnsi="Arial" w:cs="Arial"/>
                                <w:b/>
                                <w:szCs w:val="40"/>
                              </w:rPr>
                            </w:pPr>
                            <w:r>
                              <w:rPr>
                                <w:rFonts w:ascii="Arial" w:hAnsi="Arial" w:cs="Arial"/>
                                <w:b/>
                              </w:rPr>
                              <w:t xml:space="preserve">  </w:t>
                            </w:r>
                            <w:r w:rsidRPr="00365F05">
                              <w:rPr>
                                <w:rFonts w:ascii="Arial" w:hAnsi="Arial" w:cs="Arial"/>
                                <w:b/>
                                <w:sz w:val="40"/>
                                <w:szCs w:val="40"/>
                              </w:rPr>
                              <w:t xml:space="preserve"> □</w:t>
                            </w:r>
                            <w:r w:rsidRPr="00365F05">
                              <w:rPr>
                                <w:rFonts w:ascii="Arial" w:hAnsi="Arial" w:cs="Arial"/>
                                <w:b/>
                                <w:sz w:val="40"/>
                                <w:szCs w:val="40"/>
                              </w:rPr>
                              <w:tab/>
                            </w:r>
                            <w:r>
                              <w:rPr>
                                <w:rFonts w:ascii="Arial" w:hAnsi="Arial" w:cs="Arial"/>
                                <w:b/>
                                <w:szCs w:val="40"/>
                              </w:rPr>
                              <w:t>Overall Initiative</w:t>
                            </w:r>
                          </w:p>
                          <w:p w:rsidR="00857F93" w:rsidRPr="00930B23" w:rsidRDefault="00857F93" w:rsidP="00D81EB2">
                            <w:pPr>
                              <w:rPr>
                                <w:rFonts w:ascii="Arial" w:hAnsi="Arial" w:cs="Arial"/>
                              </w:rPr>
                            </w:pPr>
                            <w:r w:rsidRPr="00365F05">
                              <w:rPr>
                                <w:rFonts w:ascii="Arial" w:hAnsi="Arial" w:cs="Arial"/>
                                <w:b/>
                                <w:sz w:val="40"/>
                                <w:szCs w:val="40"/>
                              </w:rPr>
                              <w:t>□</w:t>
                            </w:r>
                            <w:r w:rsidRPr="00365F05">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t xml:space="preserve">  </w:t>
                            </w:r>
                            <w:r w:rsidRPr="00365F05">
                              <w:rPr>
                                <w:rFonts w:ascii="Arial" w:hAnsi="Arial" w:cs="Arial"/>
                                <w:b/>
                                <w:sz w:val="40"/>
                                <w:szCs w:val="40"/>
                              </w:rPr>
                              <w:t>□</w:t>
                            </w:r>
                            <w:r>
                              <w:rPr>
                                <w:rFonts w:ascii="Arial" w:hAnsi="Arial" w:cs="Arial"/>
                                <w:b/>
                                <w:sz w:val="40"/>
                                <w:szCs w:val="40"/>
                              </w:rPr>
                              <w:tab/>
                            </w:r>
                            <w:r>
                              <w:rPr>
                                <w:rFonts w:ascii="Arial" w:hAnsi="Arial" w:cs="Arial"/>
                                <w:b/>
                                <w:szCs w:val="40"/>
                              </w:rPr>
                              <w:t>Specific Area: 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3" o:spid="_x0000_s1032" alt="Name:&#10;Organization:&#10;Title: &#10;Phone Number:&#10;Email Address:&#10;Area of Involvement:" style="position:absolute;left:0;text-align:left;margin-left:19.25pt;margin-top:462pt;width:581.85pt;height:118.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" strokecolor="#002060">
                <v:textbox>
                  <w:txbxContent>
                    <w:p w:rsidR="00857F93" w:rsidRPr="00225E69" w:rsidRDefault="00857F93" w:rsidP="00D81EB2">
                      <w:pPr>
                        <w:autoSpaceDE w:val="0"/>
                        <w:autoSpaceDN w:val="0"/>
                        <w:spacing w:before="120" w:after="100"/>
                        <w:ind w:left="6481"/>
                        <w:jc w:val="left"/>
                        <w:rPr>
                          <w:rFonts w:ascii="Arial" w:hAnsi="Arial" w:cs="Arial"/>
                          <w:b/>
                          <w:color w:val="002060"/>
                        </w:rPr>
                      </w:pPr>
                      <w:r w:rsidRPr="00225E69">
                        <w:rPr>
                          <w:rFonts w:ascii="Arial" w:hAnsi="Arial" w:cs="Arial"/>
                          <w:b/>
                          <w:color w:val="002060"/>
                        </w:rPr>
                        <w:t>Name</w:t>
                      </w:r>
                      <w:bookmarkStart w:id="6" w:name="_GoBack"/>
                      <w:bookmarkEnd w:id="6"/>
                      <w:r w:rsidRPr="00225E69">
                        <w:rPr>
                          <w:rFonts w:ascii="Arial" w:hAnsi="Arial" w:cs="Arial"/>
                          <w:b/>
                          <w:color w:val="002060"/>
                        </w:rPr>
                        <w:t xml:space="preserve">: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Organization: </w:t>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r w:rsidRPr="00225E69">
                        <w:rPr>
                          <w:rFonts w:ascii="Arial" w:hAnsi="Arial" w:cs="Arial"/>
                          <w:b/>
                          <w:color w:val="002060"/>
                        </w:rPr>
                        <w:softHyphen/>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Title: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Phone Number: </w:t>
                      </w:r>
                    </w:p>
                    <w:p w:rsidR="00857F93" w:rsidRPr="00225E69" w:rsidRDefault="00857F93" w:rsidP="00D81EB2">
                      <w:pPr>
                        <w:autoSpaceDE w:val="0"/>
                        <w:autoSpaceDN w:val="0"/>
                        <w:spacing w:before="100" w:after="100"/>
                        <w:ind w:left="6480"/>
                        <w:jc w:val="left"/>
                        <w:rPr>
                          <w:rFonts w:ascii="Arial" w:hAnsi="Arial" w:cs="Arial"/>
                          <w:b/>
                          <w:color w:val="002060"/>
                        </w:rPr>
                      </w:pPr>
                      <w:r w:rsidRPr="00225E69">
                        <w:rPr>
                          <w:rFonts w:ascii="Arial" w:hAnsi="Arial" w:cs="Arial"/>
                          <w:b/>
                          <w:color w:val="002060"/>
                        </w:rPr>
                        <w:t xml:space="preserve">Email Address: </w:t>
                      </w:r>
                    </w:p>
                    <w:p w:rsidR="00857F93" w:rsidRPr="00225E69" w:rsidRDefault="00857F93" w:rsidP="00D81EB2">
                      <w:pPr>
                        <w:autoSpaceDE w:val="0"/>
                        <w:autoSpaceDN w:val="0"/>
                        <w:ind w:left="6481"/>
                        <w:jc w:val="left"/>
                        <w:rPr>
                          <w:rFonts w:ascii="Arial" w:hAnsi="Arial" w:cs="Arial"/>
                          <w:b/>
                          <w:color w:val="002060"/>
                        </w:rPr>
                      </w:pPr>
                      <w:r w:rsidRPr="00225E69">
                        <w:rPr>
                          <w:rFonts w:ascii="Arial" w:hAnsi="Arial" w:cs="Arial"/>
                          <w:b/>
                          <w:color w:val="002060"/>
                        </w:rPr>
                        <w:t>Area of Involvement:</w:t>
                      </w:r>
                    </w:p>
                    <w:p w:rsidR="00857F93" w:rsidRPr="00365F05" w:rsidRDefault="00857F93" w:rsidP="00D81EB2">
                      <w:pPr>
                        <w:autoSpaceDE w:val="0"/>
                        <w:autoSpaceDN w:val="0"/>
                        <w:ind w:left="6481"/>
                        <w:rPr>
                          <w:rFonts w:ascii="Arial" w:hAnsi="Arial" w:cs="Arial"/>
                          <w:b/>
                          <w:szCs w:val="40"/>
                        </w:rPr>
                      </w:pPr>
                      <w:r>
                        <w:rPr>
                          <w:rFonts w:ascii="Arial" w:hAnsi="Arial" w:cs="Arial"/>
                          <w:b/>
                        </w:rPr>
                        <w:t xml:space="preserve">  </w:t>
                      </w:r>
                      <w:r w:rsidRPr="00365F05">
                        <w:rPr>
                          <w:rFonts w:ascii="Arial" w:hAnsi="Arial" w:cs="Arial"/>
                          <w:b/>
                          <w:sz w:val="40"/>
                          <w:szCs w:val="40"/>
                        </w:rPr>
                        <w:t xml:space="preserve"> □</w:t>
                      </w:r>
                      <w:r w:rsidRPr="00365F05">
                        <w:rPr>
                          <w:rFonts w:ascii="Arial" w:hAnsi="Arial" w:cs="Arial"/>
                          <w:b/>
                          <w:sz w:val="40"/>
                          <w:szCs w:val="40"/>
                        </w:rPr>
                        <w:tab/>
                      </w:r>
                      <w:r>
                        <w:rPr>
                          <w:rFonts w:ascii="Arial" w:hAnsi="Arial" w:cs="Arial"/>
                          <w:b/>
                          <w:szCs w:val="40"/>
                        </w:rPr>
                        <w:t>Overall Initiative</w:t>
                      </w:r>
                    </w:p>
                    <w:p w:rsidR="00857F93" w:rsidRPr="00930B23" w:rsidRDefault="00857F93" w:rsidP="00D81EB2">
                      <w:pPr>
                        <w:rPr>
                          <w:rFonts w:ascii="Arial" w:hAnsi="Arial" w:cs="Arial"/>
                        </w:rPr>
                      </w:pPr>
                      <w:r w:rsidRPr="00365F05">
                        <w:rPr>
                          <w:rFonts w:ascii="Arial" w:hAnsi="Arial" w:cs="Arial"/>
                          <w:b/>
                          <w:sz w:val="40"/>
                          <w:szCs w:val="40"/>
                        </w:rPr>
                        <w:t>□</w:t>
                      </w:r>
                      <w:r w:rsidRPr="00365F05">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r>
                      <w:r>
                        <w:rPr>
                          <w:rFonts w:ascii="Arial" w:hAnsi="Arial" w:cs="Arial"/>
                          <w:b/>
                          <w:sz w:val="40"/>
                          <w:szCs w:val="40"/>
                        </w:rPr>
                        <w:tab/>
                        <w:t xml:space="preserve">  </w:t>
                      </w:r>
                      <w:r w:rsidRPr="00365F05">
                        <w:rPr>
                          <w:rFonts w:ascii="Arial" w:hAnsi="Arial" w:cs="Arial"/>
                          <w:b/>
                          <w:sz w:val="40"/>
                          <w:szCs w:val="40"/>
                        </w:rPr>
                        <w:t>□</w:t>
                      </w:r>
                      <w:r>
                        <w:rPr>
                          <w:rFonts w:ascii="Arial" w:hAnsi="Arial" w:cs="Arial"/>
                          <w:b/>
                          <w:sz w:val="40"/>
                          <w:szCs w:val="40"/>
                        </w:rPr>
                        <w:tab/>
                      </w:r>
                      <w:r>
                        <w:rPr>
                          <w:rFonts w:ascii="Arial" w:hAnsi="Arial" w:cs="Arial"/>
                          <w:b/>
                          <w:szCs w:val="40"/>
                        </w:rPr>
                        <w:t>Specific Area: _______________________</w:t>
                      </w:r>
                    </w:p>
                  </w:txbxContent>
                </v:textbox>
                <w10:wrap anchorx="page"/>
              </v:rect>
            </w:pict>
          </mc:Fallback>
        </mc:AlternateContent>
      </w:r>
      <w:r w:rsidR="00D81EB2" w:rsidRPr="00225E69">
        <w:rPr>
          <w:rFonts w:ascii="Franklin Gothic Book" w:hAnsi="Franklin Gothic Book"/>
          <w:b/>
          <w:noProof/>
          <w:color w:val="002060"/>
          <w:sz w:val="48"/>
          <w:szCs w:val="48"/>
        </w:rPr>
        <w:t xml:space="preserve"> </w:t>
      </w:r>
      <w:r w:rsidR="00D81EB2">
        <w:rPr>
          <w:noProof/>
          <w:lang w:val="en-US"/>
        </w:rPr>
        <w:drawing>
          <wp:inline distT="0" distB="0" distL="0" distR="0" wp14:anchorId="35C09D9A" wp14:editId="396AE720">
            <wp:extent cx="5943600" cy="5943599"/>
            <wp:effectExtent l="0" t="0" r="19050" b="0"/>
            <wp:docPr id="10348" name="Diagram 1" descr="Stakeholder engagement wheel tool. Circle that has sections for interested, supportive, involved, and core regarding desired involvement of stakeholders." title="Stakeholder Engagement Wheel Workshee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D81EB2">
        <w:rPr>
          <w:noProof/>
        </w:rPr>
        <w:t xml:space="preserve"> </w:t>
      </w:r>
    </w:p>
    <w:p w:rsidR="00D81EB2" w:rsidRDefault="00D81EB2" w:rsidP="00D81EB2">
      <w:pPr>
        <w:jc w:val="both"/>
        <w:rPr>
          <w:noProof/>
        </w:rPr>
      </w:pPr>
    </w:p>
    <w:p w:rsidR="00D81EB2" w:rsidRDefault="00D81EB2" w:rsidP="00D81EB2">
      <w:pPr>
        <w:ind w:left="-567"/>
        <w:rPr>
          <w:rFonts w:ascii="Arial" w:hAnsi="Arial" w:cs="Arial"/>
          <w:b/>
          <w:noProof/>
          <w:color w:val="002060"/>
          <w:sz w:val="48"/>
          <w:szCs w:val="48"/>
        </w:rPr>
        <w:sectPr w:rsidR="00D81EB2" w:rsidSect="00251CBF">
          <w:pgSz w:w="12240" w:h="15840"/>
          <w:pgMar w:top="1440" w:right="1080" w:bottom="1440" w:left="1080" w:header="708" w:footer="708" w:gutter="0"/>
          <w:cols w:space="708"/>
          <w:docGrid w:linePitch="360"/>
        </w:sectPr>
      </w:pPr>
    </w:p>
    <w:p w:rsidR="006206FC" w:rsidRDefault="006206FC" w:rsidP="00727220">
      <w:pPr>
        <w:ind w:left="-567"/>
        <w:jc w:val="left"/>
        <w:rPr>
          <w:rFonts w:ascii="Arial" w:hAnsi="Arial" w:cs="Arial"/>
          <w:b/>
          <w:noProof/>
          <w:color w:val="002060"/>
          <w:sz w:val="36"/>
          <w:szCs w:val="48"/>
        </w:rPr>
      </w:pPr>
      <w:r>
        <w:rPr>
          <w:rFonts w:ascii="Arial" w:hAnsi="Arial" w:cs="Arial"/>
          <w:b/>
          <w:noProof/>
          <w:color w:val="002060"/>
          <w:sz w:val="36"/>
          <w:szCs w:val="48"/>
        </w:rPr>
        <w:lastRenderedPageBreak/>
        <w:t xml:space="preserve">Stakeholder Engagement Wheel </w:t>
      </w:r>
    </w:p>
    <w:p w:rsidR="00D81EB2" w:rsidRPr="006206FC" w:rsidRDefault="00D81EB2" w:rsidP="00727220">
      <w:pPr>
        <w:ind w:left="-567"/>
        <w:jc w:val="left"/>
        <w:rPr>
          <w:rFonts w:ascii="Arial" w:hAnsi="Arial" w:cs="Arial"/>
          <w:b/>
          <w:noProof/>
          <w:color w:val="002060"/>
          <w:sz w:val="18"/>
          <w:szCs w:val="24"/>
        </w:rPr>
      </w:pPr>
      <w:r w:rsidRPr="006206FC">
        <w:rPr>
          <w:rFonts w:ascii="Arial" w:hAnsi="Arial" w:cs="Arial"/>
          <w:b/>
          <w:noProof/>
          <w:color w:val="002060"/>
          <w:sz w:val="36"/>
          <w:szCs w:val="48"/>
        </w:rPr>
        <w:t>Level</w:t>
      </w:r>
      <w:r w:rsidR="00825900">
        <w:rPr>
          <w:rFonts w:ascii="Arial" w:hAnsi="Arial" w:cs="Arial"/>
          <w:b/>
          <w:noProof/>
          <w:color w:val="002060"/>
          <w:sz w:val="36"/>
          <w:szCs w:val="48"/>
        </w:rPr>
        <w:t>s</w:t>
      </w:r>
      <w:r w:rsidRPr="006206FC">
        <w:rPr>
          <w:rFonts w:ascii="Arial" w:hAnsi="Arial" w:cs="Arial"/>
          <w:b/>
          <w:noProof/>
          <w:color w:val="002060"/>
          <w:sz w:val="36"/>
          <w:szCs w:val="48"/>
        </w:rPr>
        <w:t xml:space="preserve"> of Involvement Description</w:t>
      </w:r>
      <w:r w:rsidR="00F84FD8">
        <w:rPr>
          <w:rFonts w:ascii="Arial" w:hAnsi="Arial" w:cs="Arial"/>
          <w:b/>
          <w:noProof/>
          <w:color w:val="002060"/>
          <w:sz w:val="36"/>
          <w:szCs w:val="48"/>
        </w:rPr>
        <w:t>s</w:t>
      </w:r>
    </w:p>
    <w:p w:rsidR="00D81EB2" w:rsidRPr="00225E69" w:rsidRDefault="00D81EB2" w:rsidP="00D81EB2">
      <w:pPr>
        <w:autoSpaceDE w:val="0"/>
        <w:autoSpaceDN w:val="0"/>
        <w:spacing w:before="100" w:after="100"/>
        <w:rPr>
          <w:rFonts w:ascii="Arial" w:hAnsi="Arial" w:cs="Arial"/>
          <w:b/>
          <w:bCs/>
          <w:color w:val="002060"/>
          <w:sz w:val="24"/>
          <w:szCs w:val="24"/>
        </w:rPr>
      </w:pPr>
    </w:p>
    <w:p w:rsidR="00D81EB2"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Core</w:t>
      </w:r>
      <w:r w:rsidRPr="00225E69">
        <w:rPr>
          <w:rFonts w:ascii="Arial" w:hAnsi="Arial" w:cs="Arial"/>
          <w:color w:val="002060"/>
          <w:sz w:val="24"/>
          <w:szCs w:val="24"/>
        </w:rPr>
        <w:t xml:space="preserve"> - Stakeholders or individuals who are interested in being actively involved in the functioning and development of a Collective Impact effort to enhance community</w:t>
      </w:r>
      <w:r w:rsidR="009F7242">
        <w:rPr>
          <w:rFonts w:ascii="Arial" w:hAnsi="Arial" w:cs="Arial"/>
          <w:color w:val="002060"/>
          <w:sz w:val="24"/>
          <w:szCs w:val="24"/>
        </w:rPr>
        <w:t xml:space="preserve"> well-being in </w:t>
      </w:r>
      <w:r w:rsidR="00554B5E">
        <w:rPr>
          <w:rFonts w:ascii="Arial" w:hAnsi="Arial" w:cs="Arial"/>
          <w:color w:val="002060"/>
          <w:sz w:val="24"/>
          <w:szCs w:val="24"/>
        </w:rPr>
        <w:t>your community</w:t>
      </w:r>
      <w:r w:rsidR="009F7242">
        <w:rPr>
          <w:rFonts w:ascii="Arial" w:hAnsi="Arial" w:cs="Arial"/>
          <w:color w:val="002060"/>
          <w:sz w:val="24"/>
          <w:szCs w:val="24"/>
        </w:rPr>
        <w:t>. (</w:t>
      </w:r>
      <w:proofErr w:type="gramStart"/>
      <w:r w:rsidR="009F7242">
        <w:rPr>
          <w:rFonts w:ascii="Arial" w:hAnsi="Arial" w:cs="Arial"/>
          <w:color w:val="002060"/>
          <w:sz w:val="24"/>
          <w:szCs w:val="24"/>
        </w:rPr>
        <w:t>e.</w:t>
      </w:r>
      <w:r w:rsidRPr="00225E69">
        <w:rPr>
          <w:rFonts w:ascii="Arial" w:hAnsi="Arial" w:cs="Arial"/>
          <w:color w:val="002060"/>
          <w:sz w:val="24"/>
          <w:szCs w:val="24"/>
        </w:rPr>
        <w:t>g</w:t>
      </w:r>
      <w:proofErr w:type="gramEnd"/>
      <w:r w:rsidR="00554B5E">
        <w:rPr>
          <w:rFonts w:ascii="Arial" w:hAnsi="Arial" w:cs="Arial"/>
          <w:color w:val="002060"/>
          <w:sz w:val="24"/>
          <w:szCs w:val="24"/>
        </w:rPr>
        <w:t>. b</w:t>
      </w:r>
      <w:r w:rsidRPr="00225E69">
        <w:rPr>
          <w:rFonts w:ascii="Arial" w:hAnsi="Arial" w:cs="Arial"/>
          <w:color w:val="002060"/>
          <w:sz w:val="24"/>
          <w:szCs w:val="24"/>
        </w:rPr>
        <w:t xml:space="preserve">ecoming members of the Working Group – meeting regularly; helping to develop sections of the plan). </w:t>
      </w:r>
    </w:p>
    <w:p w:rsidR="00D81EB2" w:rsidRPr="00225E69" w:rsidRDefault="00D81EB2" w:rsidP="00D81EB2">
      <w:pPr>
        <w:autoSpaceDE w:val="0"/>
        <w:autoSpaceDN w:val="0"/>
        <w:spacing w:before="100" w:after="100"/>
        <w:jc w:val="left"/>
        <w:rPr>
          <w:rFonts w:ascii="Arial" w:hAnsi="Arial" w:cs="Arial"/>
          <w:color w:val="002060"/>
          <w:sz w:val="24"/>
          <w:szCs w:val="24"/>
        </w:rPr>
      </w:pPr>
    </w:p>
    <w:p w:rsidR="00D81EB2" w:rsidRPr="00225E69"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Involved</w:t>
      </w:r>
      <w:r w:rsidRPr="00225E69">
        <w:rPr>
          <w:rFonts w:ascii="Arial" w:hAnsi="Arial" w:cs="Arial"/>
          <w:color w:val="002060"/>
          <w:sz w:val="24"/>
          <w:szCs w:val="24"/>
        </w:rPr>
        <w:t xml:space="preserve"> - Stakeholders or individuals who want to be frequently consulted and given opportunities to provide in-depth feedback. (</w:t>
      </w:r>
      <w:proofErr w:type="gramStart"/>
      <w:r w:rsidRPr="00225E69">
        <w:rPr>
          <w:rFonts w:ascii="Arial" w:hAnsi="Arial" w:cs="Arial"/>
          <w:color w:val="002060"/>
          <w:sz w:val="24"/>
          <w:szCs w:val="24"/>
        </w:rPr>
        <w:t>e.g</w:t>
      </w:r>
      <w:proofErr w:type="gramEnd"/>
      <w:r w:rsidRPr="00225E69">
        <w:rPr>
          <w:rFonts w:ascii="Arial" w:hAnsi="Arial" w:cs="Arial"/>
          <w:color w:val="002060"/>
          <w:sz w:val="24"/>
          <w:szCs w:val="24"/>
        </w:rPr>
        <w:t>.</w:t>
      </w:r>
      <w:r>
        <w:rPr>
          <w:rFonts w:ascii="Arial" w:hAnsi="Arial" w:cs="Arial"/>
          <w:color w:val="002060"/>
          <w:sz w:val="24"/>
          <w:szCs w:val="24"/>
        </w:rPr>
        <w:t xml:space="preserve"> </w:t>
      </w:r>
      <w:r w:rsidR="00554B5E">
        <w:rPr>
          <w:rFonts w:ascii="Arial" w:hAnsi="Arial" w:cs="Arial"/>
          <w:color w:val="002060"/>
          <w:sz w:val="24"/>
          <w:szCs w:val="24"/>
        </w:rPr>
        <w:t>a</w:t>
      </w:r>
      <w:r w:rsidRPr="00225E69">
        <w:rPr>
          <w:rFonts w:ascii="Arial" w:hAnsi="Arial" w:cs="Arial"/>
          <w:color w:val="002060"/>
          <w:sz w:val="24"/>
          <w:szCs w:val="24"/>
        </w:rPr>
        <w:t>ttending topic specific/community specific/age specific discussions or workshops)</w:t>
      </w:r>
      <w:r w:rsidR="00554B5E">
        <w:rPr>
          <w:rFonts w:ascii="Arial" w:hAnsi="Arial" w:cs="Arial"/>
          <w:color w:val="002060"/>
          <w:sz w:val="24"/>
          <w:szCs w:val="24"/>
        </w:rPr>
        <w:t>.</w:t>
      </w:r>
    </w:p>
    <w:p w:rsidR="00D81EB2" w:rsidRPr="00225E69" w:rsidRDefault="00D81EB2" w:rsidP="00D81EB2">
      <w:pPr>
        <w:autoSpaceDE w:val="0"/>
        <w:autoSpaceDN w:val="0"/>
        <w:spacing w:before="100" w:after="100"/>
        <w:jc w:val="left"/>
        <w:rPr>
          <w:rFonts w:ascii="Arial" w:hAnsi="Arial" w:cs="Arial"/>
          <w:color w:val="002060"/>
          <w:sz w:val="24"/>
          <w:szCs w:val="24"/>
        </w:rPr>
      </w:pPr>
    </w:p>
    <w:p w:rsidR="00D81EB2" w:rsidRPr="00225E69"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Supportive</w:t>
      </w:r>
      <w:r w:rsidRPr="00225E69">
        <w:rPr>
          <w:rFonts w:ascii="Arial" w:hAnsi="Arial" w:cs="Arial"/>
          <w:b/>
          <w:bCs/>
          <w:color w:val="002060"/>
          <w:sz w:val="24"/>
          <w:szCs w:val="24"/>
        </w:rPr>
        <w:t xml:space="preserve"> - </w:t>
      </w:r>
      <w:r w:rsidRPr="00225E69">
        <w:rPr>
          <w:rFonts w:ascii="Arial" w:hAnsi="Arial" w:cs="Arial"/>
          <w:color w:val="002060"/>
          <w:sz w:val="24"/>
          <w:szCs w:val="24"/>
        </w:rPr>
        <w:t>Stakeholders or individuals who provide some form of support and input (</w:t>
      </w:r>
      <w:r w:rsidR="00554B5E">
        <w:rPr>
          <w:rFonts w:ascii="Arial" w:hAnsi="Arial" w:cs="Arial"/>
          <w:color w:val="002060"/>
          <w:sz w:val="24"/>
          <w:szCs w:val="24"/>
        </w:rPr>
        <w:t>e.g.</w:t>
      </w:r>
      <w:r w:rsidRPr="00225E69">
        <w:rPr>
          <w:rFonts w:ascii="Arial" w:hAnsi="Arial" w:cs="Arial"/>
          <w:color w:val="002060"/>
          <w:sz w:val="24"/>
          <w:szCs w:val="24"/>
        </w:rPr>
        <w:t xml:space="preserve"> attending future community forums, answering surveys </w:t>
      </w:r>
      <w:r w:rsidR="00554B5E">
        <w:rPr>
          <w:rFonts w:ascii="Arial" w:hAnsi="Arial" w:cs="Arial"/>
          <w:color w:val="002060"/>
          <w:sz w:val="24"/>
          <w:szCs w:val="24"/>
        </w:rPr>
        <w:t>or</w:t>
      </w:r>
      <w:r w:rsidRPr="00225E69">
        <w:rPr>
          <w:rFonts w:ascii="Arial" w:hAnsi="Arial" w:cs="Arial"/>
          <w:color w:val="002060"/>
          <w:sz w:val="24"/>
          <w:szCs w:val="24"/>
        </w:rPr>
        <w:t xml:space="preserve"> providing input online).</w:t>
      </w:r>
    </w:p>
    <w:p w:rsidR="00D81EB2" w:rsidRPr="00225E69" w:rsidRDefault="00D81EB2" w:rsidP="00D81EB2">
      <w:pPr>
        <w:autoSpaceDE w:val="0"/>
        <w:autoSpaceDN w:val="0"/>
        <w:spacing w:before="100" w:after="100"/>
        <w:jc w:val="left"/>
        <w:rPr>
          <w:rFonts w:ascii="Arial" w:hAnsi="Arial" w:cs="Arial"/>
          <w:color w:val="002060"/>
          <w:sz w:val="24"/>
          <w:szCs w:val="24"/>
        </w:rPr>
      </w:pPr>
    </w:p>
    <w:p w:rsidR="00D81EB2" w:rsidRDefault="00D81EB2" w:rsidP="00D81EB2">
      <w:pPr>
        <w:autoSpaceDE w:val="0"/>
        <w:autoSpaceDN w:val="0"/>
        <w:spacing w:before="100" w:after="100"/>
        <w:jc w:val="left"/>
        <w:rPr>
          <w:rFonts w:ascii="Arial" w:hAnsi="Arial" w:cs="Arial"/>
          <w:color w:val="002060"/>
          <w:sz w:val="24"/>
          <w:szCs w:val="24"/>
        </w:rPr>
      </w:pPr>
      <w:r w:rsidRPr="00F84FD8">
        <w:rPr>
          <w:rFonts w:ascii="Arial" w:hAnsi="Arial" w:cs="Arial"/>
          <w:b/>
          <w:bCs/>
          <w:color w:val="002060"/>
          <w:sz w:val="28"/>
          <w:szCs w:val="28"/>
        </w:rPr>
        <w:t>Interested</w:t>
      </w:r>
      <w:r w:rsidRPr="00225E69">
        <w:rPr>
          <w:rFonts w:ascii="Arial" w:hAnsi="Arial" w:cs="Arial"/>
          <w:color w:val="002060"/>
          <w:sz w:val="24"/>
          <w:szCs w:val="24"/>
        </w:rPr>
        <w:t xml:space="preserve"> - </w:t>
      </w:r>
      <w:r w:rsidRPr="00225E69">
        <w:rPr>
          <w:rFonts w:ascii="Arial" w:hAnsi="Arial" w:cs="Arial"/>
          <w:iCs/>
          <w:color w:val="002060"/>
          <w:sz w:val="24"/>
          <w:szCs w:val="24"/>
        </w:rPr>
        <w:t>Stakeholders or individuals</w:t>
      </w:r>
      <w:r w:rsidRPr="00225E69">
        <w:rPr>
          <w:rFonts w:ascii="Arial" w:hAnsi="Arial" w:cs="Arial"/>
          <w:color w:val="002060"/>
          <w:sz w:val="24"/>
          <w:szCs w:val="24"/>
        </w:rPr>
        <w:t xml:space="preserve"> who are kept informed of the progress of the initiative, but are not directly involved in the work (e.g</w:t>
      </w:r>
      <w:r>
        <w:rPr>
          <w:rFonts w:ascii="Arial" w:hAnsi="Arial" w:cs="Arial"/>
          <w:color w:val="002060"/>
          <w:sz w:val="24"/>
          <w:szCs w:val="24"/>
        </w:rPr>
        <w:t xml:space="preserve">. </w:t>
      </w:r>
      <w:proofErr w:type="spellStart"/>
      <w:r w:rsidRPr="00225E69">
        <w:rPr>
          <w:rFonts w:ascii="Arial" w:hAnsi="Arial" w:cs="Arial"/>
          <w:color w:val="002060"/>
          <w:sz w:val="24"/>
          <w:szCs w:val="24"/>
        </w:rPr>
        <w:t>listserve</w:t>
      </w:r>
      <w:proofErr w:type="spellEnd"/>
      <w:r w:rsidRPr="00225E69">
        <w:rPr>
          <w:rFonts w:ascii="Arial" w:hAnsi="Arial" w:cs="Arial"/>
          <w:color w:val="002060"/>
          <w:sz w:val="24"/>
          <w:szCs w:val="24"/>
        </w:rPr>
        <w:t>, newsletter, informed about opportunities to participate in events)</w:t>
      </w:r>
      <w:r w:rsidR="00554B5E">
        <w:rPr>
          <w:rFonts w:ascii="Arial" w:hAnsi="Arial" w:cs="Arial"/>
          <w:color w:val="002060"/>
          <w:sz w:val="24"/>
          <w:szCs w:val="24"/>
        </w:rPr>
        <w:t>.</w:t>
      </w:r>
    </w:p>
    <w:p w:rsidR="00D81EB2" w:rsidRDefault="00D81EB2" w:rsidP="00D81EB2">
      <w:pPr>
        <w:jc w:val="left"/>
        <w:rPr>
          <w:b/>
          <w:color w:val="002060"/>
          <w:sz w:val="24"/>
        </w:rPr>
      </w:pPr>
    </w:p>
    <w:p w:rsidR="00D81EB2" w:rsidRPr="00D81EB2" w:rsidRDefault="00D81EB2" w:rsidP="00D81EB2">
      <w:pPr>
        <w:jc w:val="left"/>
        <w:rPr>
          <w:color w:val="002060"/>
          <w:sz w:val="24"/>
        </w:rPr>
      </w:pPr>
    </w:p>
    <w:p w:rsidR="00D81EB2" w:rsidRPr="00D81EB2" w:rsidRDefault="00D81EB2" w:rsidP="00D81EB2">
      <w:pPr>
        <w:jc w:val="left"/>
        <w:rPr>
          <w:color w:val="002060"/>
          <w:sz w:val="24"/>
        </w:rPr>
      </w:pPr>
    </w:p>
    <w:p w:rsidR="00D81EB2" w:rsidRPr="00D81EB2" w:rsidRDefault="00D81EB2" w:rsidP="00D81EB2">
      <w:pPr>
        <w:jc w:val="left"/>
        <w:rPr>
          <w:color w:val="002060"/>
          <w:sz w:val="24"/>
        </w:rPr>
      </w:pPr>
    </w:p>
    <w:p w:rsidR="00E34646" w:rsidRDefault="00E34646" w:rsidP="00E34646">
      <w:pPr>
        <w:pStyle w:val="ListParagraph"/>
        <w:jc w:val="left"/>
        <w:rPr>
          <w:b/>
          <w:color w:val="002060"/>
          <w:sz w:val="24"/>
        </w:rPr>
      </w:pPr>
    </w:p>
    <w:p w:rsidR="00E34646" w:rsidRPr="00E34646" w:rsidRDefault="00E34646" w:rsidP="00D531EE">
      <w:pPr>
        <w:jc w:val="left"/>
        <w:rPr>
          <w:b/>
          <w:color w:val="002060"/>
          <w:sz w:val="24"/>
        </w:rPr>
        <w:sectPr w:rsidR="00E34646" w:rsidRPr="00E34646" w:rsidSect="00251CBF">
          <w:pgSz w:w="12240" w:h="15840"/>
          <w:pgMar w:top="1440" w:right="1080" w:bottom="1440" w:left="1080" w:header="708" w:footer="708" w:gutter="0"/>
          <w:cols w:space="708"/>
          <w:docGrid w:linePitch="360"/>
        </w:sectPr>
      </w:pPr>
    </w:p>
    <w:p w:rsidR="00D9083F" w:rsidRPr="00D9083F" w:rsidRDefault="00D9083F" w:rsidP="00844365">
      <w:pPr>
        <w:pStyle w:val="subheading"/>
        <w:rPr>
          <w:sz w:val="24"/>
        </w:rPr>
      </w:pPr>
      <w:bookmarkStart w:id="5" w:name="_Toc444266352"/>
      <w:r w:rsidRPr="004D48EF">
        <w:lastRenderedPageBreak/>
        <w:t>T</w:t>
      </w:r>
      <w:r>
        <w:t xml:space="preserve">he Community </w:t>
      </w:r>
      <w:r w:rsidRPr="00D9083F">
        <w:t>Reference System</w:t>
      </w:r>
      <w:bookmarkEnd w:id="5"/>
      <w:r w:rsidRPr="00D9083F">
        <w:rPr>
          <w:sz w:val="24"/>
        </w:rPr>
        <w:t xml:space="preserve"> </w:t>
      </w:r>
    </w:p>
    <w:p w:rsidR="00D9083F" w:rsidRPr="00D9083F" w:rsidRDefault="00D9083F" w:rsidP="00D9083F">
      <w:pPr>
        <w:jc w:val="left"/>
        <w:rPr>
          <w:b/>
          <w:color w:val="1F3864" w:themeColor="accent5" w:themeShade="80"/>
          <w:sz w:val="16"/>
        </w:rPr>
      </w:pPr>
    </w:p>
    <w:p w:rsidR="00D9083F" w:rsidRDefault="00D9083F" w:rsidP="00D9083F">
      <w:pPr>
        <w:jc w:val="left"/>
        <w:rPr>
          <w:b/>
          <w:color w:val="1F3864" w:themeColor="accent5" w:themeShade="80"/>
          <w:sz w:val="32"/>
        </w:rPr>
      </w:pPr>
      <w:r w:rsidRPr="002D5DFF">
        <w:rPr>
          <w:b/>
          <w:color w:val="1F3864" w:themeColor="accent5" w:themeShade="80"/>
          <w:sz w:val="32"/>
        </w:rPr>
        <w:t>EXERCISE DESCRIPTION:</w:t>
      </w:r>
    </w:p>
    <w:p w:rsidR="00D9083F" w:rsidRDefault="00D7457D" w:rsidP="00D7457D">
      <w:pPr>
        <w:jc w:val="left"/>
        <w:rPr>
          <w:color w:val="1F3864" w:themeColor="accent5" w:themeShade="80"/>
          <w:sz w:val="24"/>
        </w:rPr>
      </w:pPr>
      <w:r w:rsidRPr="00D7457D">
        <w:rPr>
          <w:color w:val="1F3864" w:themeColor="accent5" w:themeShade="80"/>
          <w:sz w:val="24"/>
        </w:rPr>
        <w:t xml:space="preserve">The </w:t>
      </w:r>
      <w:r w:rsidRPr="00F84FD8">
        <w:rPr>
          <w:i/>
          <w:color w:val="1F3864" w:themeColor="accent5" w:themeShade="80"/>
          <w:sz w:val="24"/>
        </w:rPr>
        <w:t>Community Reference System</w:t>
      </w:r>
      <w:r w:rsidRPr="00D7457D">
        <w:rPr>
          <w:color w:val="1F3864" w:themeColor="accent5" w:themeShade="80"/>
          <w:sz w:val="24"/>
        </w:rPr>
        <w:t xml:space="preserve"> </w:t>
      </w:r>
      <w:r>
        <w:rPr>
          <w:color w:val="1F3864" w:themeColor="accent5" w:themeShade="80"/>
          <w:sz w:val="24"/>
        </w:rPr>
        <w:t xml:space="preserve">– developed by Fred and </w:t>
      </w:r>
      <w:proofErr w:type="spellStart"/>
      <w:r>
        <w:rPr>
          <w:color w:val="1F3864" w:themeColor="accent5" w:themeShade="80"/>
          <w:sz w:val="24"/>
        </w:rPr>
        <w:t>Merrelyn</w:t>
      </w:r>
      <w:proofErr w:type="spellEnd"/>
      <w:r>
        <w:rPr>
          <w:color w:val="1F3864" w:themeColor="accent5" w:themeShade="80"/>
          <w:sz w:val="24"/>
        </w:rPr>
        <w:t xml:space="preserve"> Emery – </w:t>
      </w:r>
      <w:r w:rsidRPr="00D7457D">
        <w:rPr>
          <w:color w:val="1F3864" w:themeColor="accent5" w:themeShade="80"/>
          <w:sz w:val="24"/>
        </w:rPr>
        <w:t xml:space="preserve">is a highly participative way to engage a community in helping to select who attends a learning event or gathering on their behalf.   Put another way, it’s a process to allow a community to determine the participation of its own members.  </w:t>
      </w:r>
      <w:r>
        <w:rPr>
          <w:color w:val="1F3864" w:themeColor="accent5" w:themeShade="80"/>
          <w:sz w:val="24"/>
        </w:rPr>
        <w:t xml:space="preserve">The </w:t>
      </w:r>
      <w:r w:rsidRPr="00F84FD8">
        <w:rPr>
          <w:i/>
          <w:color w:val="1F3864" w:themeColor="accent5" w:themeShade="80"/>
          <w:sz w:val="24"/>
        </w:rPr>
        <w:t>Community Reference System</w:t>
      </w:r>
      <w:r>
        <w:rPr>
          <w:color w:val="1F3864" w:themeColor="accent5" w:themeShade="80"/>
          <w:sz w:val="24"/>
        </w:rPr>
        <w:t xml:space="preserve"> is an effective way to build a</w:t>
      </w:r>
      <w:r w:rsidR="00F84FD8">
        <w:rPr>
          <w:color w:val="1F3864" w:themeColor="accent5" w:themeShade="80"/>
          <w:sz w:val="24"/>
        </w:rPr>
        <w:t>wareness and “buzz” about your g</w:t>
      </w:r>
      <w:r>
        <w:rPr>
          <w:color w:val="1F3864" w:themeColor="accent5" w:themeShade="80"/>
          <w:sz w:val="24"/>
        </w:rPr>
        <w:t>athering</w:t>
      </w:r>
      <w:r w:rsidR="00F84FD8">
        <w:rPr>
          <w:color w:val="1F3864" w:themeColor="accent5" w:themeShade="80"/>
          <w:sz w:val="24"/>
        </w:rPr>
        <w:t>, and is</w:t>
      </w:r>
      <w:r>
        <w:rPr>
          <w:color w:val="1F3864" w:themeColor="accent5" w:themeShade="80"/>
          <w:sz w:val="24"/>
        </w:rPr>
        <w:t xml:space="preserve"> best used when:</w:t>
      </w:r>
    </w:p>
    <w:p w:rsidR="00F84FD8" w:rsidRDefault="00F84FD8" w:rsidP="00D7457D">
      <w:pPr>
        <w:jc w:val="left"/>
        <w:rPr>
          <w:color w:val="1F3864" w:themeColor="accent5" w:themeShade="80"/>
          <w:sz w:val="24"/>
        </w:rPr>
      </w:pPr>
    </w:p>
    <w:p w:rsidR="00D7457D" w:rsidRPr="00D7457D" w:rsidRDefault="00D7457D" w:rsidP="007469EA">
      <w:pPr>
        <w:numPr>
          <w:ilvl w:val="0"/>
          <w:numId w:val="40"/>
        </w:numPr>
        <w:tabs>
          <w:tab w:val="clear" w:pos="360"/>
          <w:tab w:val="num" w:pos="851"/>
        </w:tabs>
        <w:spacing w:after="120"/>
        <w:ind w:left="567" w:hanging="283"/>
        <w:jc w:val="left"/>
        <w:rPr>
          <w:color w:val="1F3864" w:themeColor="accent5" w:themeShade="80"/>
          <w:sz w:val="24"/>
        </w:rPr>
      </w:pPr>
      <w:r w:rsidRPr="00D7457D">
        <w:rPr>
          <w:color w:val="1F3864" w:themeColor="accent5" w:themeShade="80"/>
          <w:sz w:val="24"/>
        </w:rPr>
        <w:t>It is not possible to invite an entire group to a particular event – when the number of participants for a particular session has to be limited.</w:t>
      </w:r>
    </w:p>
    <w:p w:rsidR="00D7457D" w:rsidRPr="00D7457D" w:rsidRDefault="00D7457D" w:rsidP="007469EA">
      <w:pPr>
        <w:numPr>
          <w:ilvl w:val="0"/>
          <w:numId w:val="40"/>
        </w:numPr>
        <w:tabs>
          <w:tab w:val="clear" w:pos="360"/>
          <w:tab w:val="num" w:pos="851"/>
        </w:tabs>
        <w:spacing w:after="120"/>
        <w:ind w:left="567" w:hanging="283"/>
        <w:jc w:val="left"/>
        <w:rPr>
          <w:color w:val="1F3864" w:themeColor="accent5" w:themeShade="80"/>
          <w:sz w:val="24"/>
        </w:rPr>
      </w:pPr>
      <w:r w:rsidRPr="00D7457D">
        <w:rPr>
          <w:color w:val="1F3864" w:themeColor="accent5" w:themeShade="80"/>
          <w:sz w:val="24"/>
        </w:rPr>
        <w:t xml:space="preserve">There may be questions asked about how participants were chosen for an event.  </w:t>
      </w:r>
    </w:p>
    <w:p w:rsidR="00D7457D" w:rsidRPr="00D7457D" w:rsidRDefault="00D7457D" w:rsidP="007469EA">
      <w:pPr>
        <w:numPr>
          <w:ilvl w:val="0"/>
          <w:numId w:val="40"/>
        </w:numPr>
        <w:tabs>
          <w:tab w:val="clear" w:pos="360"/>
          <w:tab w:val="num" w:pos="851"/>
        </w:tabs>
        <w:spacing w:after="120"/>
        <w:ind w:left="567" w:hanging="283"/>
        <w:jc w:val="left"/>
        <w:rPr>
          <w:color w:val="1F3864" w:themeColor="accent5" w:themeShade="80"/>
          <w:sz w:val="24"/>
        </w:rPr>
      </w:pPr>
      <w:r w:rsidRPr="00D7457D">
        <w:rPr>
          <w:color w:val="1F3864" w:themeColor="accent5" w:themeShade="80"/>
          <w:sz w:val="24"/>
        </w:rPr>
        <w:t>A group’s work must have credibility or the environment is highly political and cynicism around an event’s legitimacy needs to be diffused.</w:t>
      </w:r>
    </w:p>
    <w:p w:rsidR="00D7457D" w:rsidRPr="00D7457D" w:rsidRDefault="00D7457D" w:rsidP="007469EA">
      <w:pPr>
        <w:numPr>
          <w:ilvl w:val="0"/>
          <w:numId w:val="40"/>
        </w:numPr>
        <w:tabs>
          <w:tab w:val="num" w:pos="851"/>
        </w:tabs>
        <w:spacing w:after="120"/>
        <w:ind w:left="567" w:hanging="283"/>
        <w:jc w:val="left"/>
        <w:rPr>
          <w:color w:val="1F3864" w:themeColor="accent5" w:themeShade="80"/>
          <w:sz w:val="24"/>
        </w:rPr>
      </w:pPr>
      <w:r w:rsidRPr="00D7457D">
        <w:rPr>
          <w:color w:val="1F3864" w:themeColor="accent5" w:themeShade="80"/>
          <w:sz w:val="24"/>
        </w:rPr>
        <w:t>The process of involving a broader subset of the community to identify participants can help build awareness and enthusiasm for the event itself</w:t>
      </w:r>
      <w:r w:rsidR="00F84FD8">
        <w:rPr>
          <w:color w:val="1F3864" w:themeColor="accent5" w:themeShade="80"/>
          <w:sz w:val="24"/>
        </w:rPr>
        <w:t>.</w:t>
      </w:r>
    </w:p>
    <w:p w:rsidR="00D7457D" w:rsidRPr="00D9083F" w:rsidRDefault="00D7457D" w:rsidP="00D7457D">
      <w:pPr>
        <w:jc w:val="left"/>
        <w:rPr>
          <w:color w:val="1F3864" w:themeColor="accent5" w:themeShade="80"/>
          <w:sz w:val="24"/>
        </w:rPr>
      </w:pPr>
    </w:p>
    <w:p w:rsidR="00D9083F" w:rsidRDefault="00D9083F" w:rsidP="00D9083F">
      <w:pPr>
        <w:jc w:val="left"/>
        <w:rPr>
          <w:b/>
          <w:color w:val="1F3864" w:themeColor="accent5" w:themeShade="80"/>
          <w:sz w:val="32"/>
        </w:rPr>
      </w:pPr>
      <w:r w:rsidRPr="002D5DFF">
        <w:rPr>
          <w:b/>
          <w:color w:val="1F3864" w:themeColor="accent5" w:themeShade="80"/>
          <w:sz w:val="32"/>
        </w:rPr>
        <w:t>EXERCISE HOW-TO:</w:t>
      </w:r>
    </w:p>
    <w:p w:rsidR="00D9083F" w:rsidRPr="009F7242" w:rsidRDefault="00D9083F" w:rsidP="00D9083F">
      <w:pPr>
        <w:jc w:val="left"/>
        <w:rPr>
          <w:color w:val="1F3864" w:themeColor="accent5" w:themeShade="80"/>
          <w:sz w:val="24"/>
        </w:rPr>
      </w:pPr>
      <w:r w:rsidRPr="009F7242">
        <w:rPr>
          <w:b/>
          <w:color w:val="1F3864" w:themeColor="accent5" w:themeShade="80"/>
          <w:sz w:val="24"/>
        </w:rPr>
        <w:t>Instructions:</w:t>
      </w:r>
      <w:r w:rsidRPr="009F7242">
        <w:rPr>
          <w:color w:val="1F3864" w:themeColor="accent5" w:themeShade="80"/>
          <w:sz w:val="24"/>
        </w:rPr>
        <w:t xml:space="preserve"> </w:t>
      </w:r>
    </w:p>
    <w:p w:rsidR="00D9083F" w:rsidRPr="00D9083F" w:rsidRDefault="00D9083F" w:rsidP="007469EA">
      <w:pPr>
        <w:pStyle w:val="ListParagraph"/>
        <w:numPr>
          <w:ilvl w:val="0"/>
          <w:numId w:val="39"/>
        </w:numPr>
        <w:jc w:val="left"/>
        <w:rPr>
          <w:color w:val="1F3864" w:themeColor="accent5" w:themeShade="80"/>
          <w:sz w:val="24"/>
        </w:rPr>
      </w:pPr>
      <w:r w:rsidRPr="00D9083F">
        <w:rPr>
          <w:color w:val="1F3864" w:themeColor="accent5" w:themeShade="80"/>
          <w:sz w:val="24"/>
        </w:rPr>
        <w:t xml:space="preserve">Brainstorm a list of names for each sector </w:t>
      </w:r>
      <w:r w:rsidR="00F84FD8">
        <w:rPr>
          <w:color w:val="1F3864" w:themeColor="accent5" w:themeShade="80"/>
          <w:sz w:val="24"/>
        </w:rPr>
        <w:t>of individuals</w:t>
      </w:r>
      <w:r w:rsidRPr="00D9083F">
        <w:rPr>
          <w:color w:val="1F3864" w:themeColor="accent5" w:themeShade="80"/>
          <w:sz w:val="24"/>
        </w:rPr>
        <w:t xml:space="preserve"> known to be concerned about your issue or opportunity.  Typical criteria include:</w:t>
      </w:r>
    </w:p>
    <w:p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process would not have credibility unless this person was involved</w:t>
      </w:r>
    </w:p>
    <w:p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person has a reputation for speaking about this issue</w:t>
      </w:r>
    </w:p>
    <w:p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 xml:space="preserve">The person is well-respected in the neighborhood </w:t>
      </w:r>
    </w:p>
    <w:p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person is available and willing to participate</w:t>
      </w:r>
    </w:p>
    <w:p w:rsidR="00D9083F" w:rsidRPr="00D9083F" w:rsidRDefault="00D9083F" w:rsidP="007469EA">
      <w:pPr>
        <w:pStyle w:val="ListParagraph"/>
        <w:numPr>
          <w:ilvl w:val="1"/>
          <w:numId w:val="38"/>
        </w:numPr>
        <w:ind w:left="1418" w:hanging="338"/>
        <w:jc w:val="left"/>
        <w:rPr>
          <w:color w:val="1F3864" w:themeColor="accent5" w:themeShade="80"/>
          <w:sz w:val="24"/>
        </w:rPr>
      </w:pPr>
      <w:r w:rsidRPr="00D9083F">
        <w:rPr>
          <w:color w:val="1F3864" w:themeColor="accent5" w:themeShade="80"/>
          <w:sz w:val="24"/>
        </w:rPr>
        <w:t>The person is likely to be willing to do work in support of your issue</w:t>
      </w:r>
    </w:p>
    <w:p w:rsidR="00D7457D" w:rsidRPr="00D7457D" w:rsidRDefault="00D9083F" w:rsidP="007469EA">
      <w:pPr>
        <w:pStyle w:val="ListParagraph"/>
        <w:numPr>
          <w:ilvl w:val="0"/>
          <w:numId w:val="39"/>
        </w:numPr>
        <w:jc w:val="left"/>
        <w:rPr>
          <w:color w:val="1F3864" w:themeColor="accent5" w:themeShade="80"/>
          <w:sz w:val="24"/>
        </w:rPr>
      </w:pPr>
      <w:r w:rsidRPr="00D7457D">
        <w:rPr>
          <w:color w:val="1F3864" w:themeColor="accent5" w:themeShade="80"/>
          <w:sz w:val="24"/>
        </w:rPr>
        <w:t xml:space="preserve">Make sure you have generated at least one or two names for </w:t>
      </w:r>
      <w:r w:rsidR="00F84FD8">
        <w:rPr>
          <w:color w:val="1F3864" w:themeColor="accent5" w:themeShade="80"/>
          <w:sz w:val="24"/>
        </w:rPr>
        <w:t>each sector on the community map,</w:t>
      </w:r>
      <w:r w:rsidR="00D7457D" w:rsidRPr="00D7457D">
        <w:rPr>
          <w:color w:val="1F3864" w:themeColor="accent5" w:themeShade="80"/>
          <w:sz w:val="24"/>
        </w:rPr>
        <w:t xml:space="preserve"> and </w:t>
      </w:r>
      <w:r w:rsidR="00D7457D">
        <w:rPr>
          <w:color w:val="1F3864" w:themeColor="accent5" w:themeShade="80"/>
          <w:sz w:val="24"/>
        </w:rPr>
        <w:t>i</w:t>
      </w:r>
      <w:r w:rsidR="00D7457D" w:rsidRPr="00D7457D">
        <w:rPr>
          <w:color w:val="1F3864" w:themeColor="accent5" w:themeShade="80"/>
          <w:sz w:val="24"/>
        </w:rPr>
        <w:t>dentify at least one individual within each of the components of the social map</w:t>
      </w:r>
      <w:r w:rsidR="00F84FD8">
        <w:rPr>
          <w:color w:val="1F3864" w:themeColor="accent5" w:themeShade="80"/>
          <w:sz w:val="24"/>
        </w:rPr>
        <w:t>.</w:t>
      </w:r>
    </w:p>
    <w:p w:rsidR="00D7457D" w:rsidRDefault="00F84FD8" w:rsidP="007469EA">
      <w:pPr>
        <w:pStyle w:val="ListParagraph"/>
        <w:numPr>
          <w:ilvl w:val="0"/>
          <w:numId w:val="39"/>
        </w:numPr>
        <w:jc w:val="left"/>
        <w:rPr>
          <w:color w:val="1F3864" w:themeColor="accent5" w:themeShade="80"/>
          <w:sz w:val="24"/>
        </w:rPr>
      </w:pPr>
      <w:r>
        <w:rPr>
          <w:color w:val="1F3864" w:themeColor="accent5" w:themeShade="80"/>
          <w:sz w:val="24"/>
        </w:rPr>
        <w:t>T</w:t>
      </w:r>
      <w:r w:rsidR="00D7457D">
        <w:rPr>
          <w:color w:val="1F3864" w:themeColor="accent5" w:themeShade="80"/>
          <w:sz w:val="24"/>
        </w:rPr>
        <w:t xml:space="preserve">hese </w:t>
      </w:r>
      <w:r w:rsidR="00D7457D" w:rsidRPr="00D7457D">
        <w:rPr>
          <w:color w:val="1F3864" w:themeColor="accent5" w:themeShade="80"/>
          <w:sz w:val="24"/>
        </w:rPr>
        <w:t>initial individuals are contacted</w:t>
      </w:r>
      <w:r>
        <w:rPr>
          <w:color w:val="1F3864" w:themeColor="accent5" w:themeShade="80"/>
          <w:sz w:val="24"/>
        </w:rPr>
        <w:t>,</w:t>
      </w:r>
      <w:r w:rsidR="00D7457D" w:rsidRPr="00D7457D">
        <w:rPr>
          <w:color w:val="1F3864" w:themeColor="accent5" w:themeShade="80"/>
          <w:sz w:val="24"/>
        </w:rPr>
        <w:t xml:space="preserve"> and asked to recommend two or three people from within their sector who meet the criteria.  (Sometimes a script is developed)</w:t>
      </w:r>
    </w:p>
    <w:p w:rsidR="00D7457D" w:rsidRPr="00D7457D" w:rsidRDefault="00D7457D" w:rsidP="007469EA">
      <w:pPr>
        <w:pStyle w:val="ListParagraph"/>
        <w:numPr>
          <w:ilvl w:val="0"/>
          <w:numId w:val="39"/>
        </w:numPr>
        <w:jc w:val="left"/>
        <w:rPr>
          <w:color w:val="1F3864" w:themeColor="accent5" w:themeShade="80"/>
          <w:sz w:val="24"/>
        </w:rPr>
      </w:pPr>
      <w:r w:rsidRPr="00D7457D">
        <w:rPr>
          <w:color w:val="1F3864" w:themeColor="accent5" w:themeShade="80"/>
          <w:sz w:val="24"/>
        </w:rPr>
        <w:t xml:space="preserve">The recommended people are </w:t>
      </w:r>
      <w:r>
        <w:rPr>
          <w:color w:val="1F3864" w:themeColor="accent5" w:themeShade="80"/>
          <w:sz w:val="24"/>
        </w:rPr>
        <w:t xml:space="preserve">then </w:t>
      </w:r>
      <w:r w:rsidRPr="00D7457D">
        <w:rPr>
          <w:color w:val="1F3864" w:themeColor="accent5" w:themeShade="80"/>
          <w:sz w:val="24"/>
        </w:rPr>
        <w:t xml:space="preserve">contacted and </w:t>
      </w:r>
      <w:r>
        <w:rPr>
          <w:color w:val="1F3864" w:themeColor="accent5" w:themeShade="80"/>
          <w:sz w:val="24"/>
        </w:rPr>
        <w:t xml:space="preserve">also </w:t>
      </w:r>
      <w:r w:rsidRPr="00D7457D">
        <w:rPr>
          <w:color w:val="1F3864" w:themeColor="accent5" w:themeShade="80"/>
          <w:sz w:val="24"/>
        </w:rPr>
        <w:t>asked to make two or three recommendations.  After two or three iterations, the same names sho</w:t>
      </w:r>
      <w:r w:rsidR="00F84FD8">
        <w:rPr>
          <w:color w:val="1F3864" w:themeColor="accent5" w:themeShade="80"/>
          <w:sz w:val="24"/>
        </w:rPr>
        <w:t>uld begin to appear on the list.</w:t>
      </w:r>
    </w:p>
    <w:p w:rsidR="00D9083F" w:rsidRPr="00844365" w:rsidRDefault="00D7457D" w:rsidP="00D9083F">
      <w:pPr>
        <w:pStyle w:val="ListParagraph"/>
        <w:numPr>
          <w:ilvl w:val="0"/>
          <w:numId w:val="39"/>
        </w:numPr>
        <w:jc w:val="left"/>
        <w:rPr>
          <w:color w:val="1F3864" w:themeColor="accent5" w:themeShade="80"/>
          <w:sz w:val="24"/>
        </w:rPr>
      </w:pPr>
      <w:r w:rsidRPr="00844365">
        <w:rPr>
          <w:color w:val="1F3864" w:themeColor="accent5" w:themeShade="80"/>
          <w:sz w:val="24"/>
        </w:rPr>
        <w:t xml:space="preserve">From this total list of possible participants, select </w:t>
      </w:r>
      <w:r w:rsidR="00F84FD8" w:rsidRPr="00844365">
        <w:rPr>
          <w:color w:val="1F3864" w:themeColor="accent5" w:themeShade="80"/>
          <w:sz w:val="24"/>
        </w:rPr>
        <w:t>people</w:t>
      </w:r>
      <w:r w:rsidRPr="00844365">
        <w:rPr>
          <w:color w:val="1F3864" w:themeColor="accent5" w:themeShade="80"/>
          <w:sz w:val="24"/>
        </w:rPr>
        <w:t xml:space="preserve"> whose names have been repeated</w:t>
      </w:r>
      <w:r w:rsidR="00F84FD8" w:rsidRPr="00844365">
        <w:rPr>
          <w:color w:val="1F3864" w:themeColor="accent5" w:themeShade="80"/>
          <w:sz w:val="24"/>
        </w:rPr>
        <w:t>,</w:t>
      </w:r>
      <w:r w:rsidRPr="00844365">
        <w:rPr>
          <w:color w:val="1F3864" w:themeColor="accent5" w:themeShade="80"/>
          <w:sz w:val="24"/>
        </w:rPr>
        <w:t xml:space="preserve"> and add participants to ensure that all perspectives identified on the rough social map are represented.  </w:t>
      </w:r>
      <w:r w:rsidR="00F84FD8" w:rsidRPr="00844365">
        <w:rPr>
          <w:color w:val="1F3864" w:themeColor="accent5" w:themeShade="80"/>
          <w:sz w:val="24"/>
        </w:rPr>
        <w:t>T</w:t>
      </w:r>
      <w:r w:rsidRPr="00844365">
        <w:rPr>
          <w:color w:val="1F3864" w:themeColor="accent5" w:themeShade="80"/>
          <w:sz w:val="24"/>
        </w:rPr>
        <w:t>hen contact and invite</w:t>
      </w:r>
      <w:r w:rsidR="00F84FD8" w:rsidRPr="00844365">
        <w:rPr>
          <w:color w:val="1F3864" w:themeColor="accent5" w:themeShade="80"/>
          <w:sz w:val="24"/>
        </w:rPr>
        <w:t xml:space="preserve"> these individuals</w:t>
      </w:r>
      <w:r w:rsidRPr="00844365">
        <w:rPr>
          <w:color w:val="1F3864" w:themeColor="accent5" w:themeShade="80"/>
          <w:sz w:val="24"/>
        </w:rPr>
        <w:t>.</w:t>
      </w:r>
    </w:p>
    <w:p w:rsidR="00D7457D" w:rsidRDefault="00D7457D" w:rsidP="00D9083F">
      <w:pPr>
        <w:jc w:val="left"/>
        <w:rPr>
          <w:color w:val="1F3864" w:themeColor="accent5" w:themeShade="80"/>
          <w:sz w:val="24"/>
        </w:rPr>
        <w:sectPr w:rsidR="00D7457D" w:rsidSect="00251CBF">
          <w:pgSz w:w="12240" w:h="15840"/>
          <w:pgMar w:top="1440" w:right="1080" w:bottom="1440" w:left="1080" w:header="708" w:footer="708" w:gutter="0"/>
          <w:cols w:space="708"/>
          <w:docGrid w:linePitch="360"/>
        </w:sectPr>
      </w:pPr>
      <w:r>
        <w:rPr>
          <w:color w:val="1F3864" w:themeColor="accent5" w:themeShade="80"/>
          <w:sz w:val="24"/>
        </w:rPr>
        <w:t xml:space="preserve">For more information see:  </w:t>
      </w:r>
      <w:hyperlink r:id="rId36" w:history="1">
        <w:r w:rsidRPr="00D7457D">
          <w:rPr>
            <w:rStyle w:val="Hyperlink"/>
            <w:b/>
            <w:sz w:val="24"/>
          </w:rPr>
          <w:t>Resource at a Glance: The Community Reference System</w:t>
        </w:r>
      </w:hyperlink>
      <w:r>
        <w:rPr>
          <w:color w:val="1F3864" w:themeColor="accent5" w:themeShade="80"/>
          <w:sz w:val="24"/>
        </w:rPr>
        <w:t xml:space="preserve"> </w:t>
      </w:r>
    </w:p>
    <w:p w:rsidR="00D9083F" w:rsidRDefault="00D9083F" w:rsidP="005224C7">
      <w:pPr>
        <w:jc w:val="left"/>
        <w:rPr>
          <w:color w:val="1F3864" w:themeColor="accent5" w:themeShade="80"/>
          <w:sz w:val="24"/>
        </w:rPr>
      </w:pPr>
      <w:r w:rsidRPr="004D48EF">
        <w:rPr>
          <w:b/>
          <w:color w:val="002060"/>
          <w:sz w:val="48"/>
          <w:szCs w:val="42"/>
        </w:rPr>
        <w:lastRenderedPageBreak/>
        <w:t>T</w:t>
      </w:r>
      <w:r>
        <w:rPr>
          <w:b/>
          <w:color w:val="002060"/>
          <w:sz w:val="48"/>
          <w:szCs w:val="42"/>
        </w:rPr>
        <w:t xml:space="preserve">he Community </w:t>
      </w:r>
      <w:r w:rsidRPr="00D9083F">
        <w:rPr>
          <w:b/>
          <w:color w:val="002060"/>
          <w:sz w:val="48"/>
          <w:szCs w:val="42"/>
        </w:rPr>
        <w:t>Reference Syste</w:t>
      </w:r>
      <w:r>
        <w:rPr>
          <w:b/>
          <w:color w:val="002060"/>
          <w:sz w:val="48"/>
          <w:szCs w:val="42"/>
        </w:rPr>
        <w:t>m Worksheet</w:t>
      </w:r>
      <w:r w:rsidRPr="00D9083F">
        <w:rPr>
          <w:b/>
          <w:color w:val="002060"/>
          <w:sz w:val="24"/>
          <w:szCs w:val="42"/>
        </w:rPr>
        <w:t xml:space="preserve"> </w:t>
      </w:r>
      <w:r>
        <w:rPr>
          <w:color w:val="1F3864" w:themeColor="accent5" w:themeShade="80"/>
          <w:sz w:val="24"/>
        </w:rPr>
        <w:tab/>
      </w:r>
      <w:r w:rsidRPr="00D9083F">
        <w:rPr>
          <w:noProof/>
          <w:color w:val="1F3864" w:themeColor="accent5" w:themeShade="80"/>
          <w:sz w:val="24"/>
          <w:lang w:val="en-US"/>
        </w:rPr>
        <w:drawing>
          <wp:inline distT="0" distB="0" distL="0" distR="0" wp14:anchorId="2EACDF70" wp14:editId="3904AA79">
            <wp:extent cx="4916159" cy="2668772"/>
            <wp:effectExtent l="0" t="0" r="0" b="0"/>
            <wp:docPr id="10365" name="Picture 1" descr="Map of system for community references in a flower diagram. Petals of the flower include: Funders, Health Sector, Community Sector, Business Sector, and Government." title="Map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4940479" cy="2681974"/>
                    </a:xfrm>
                    <a:prstGeom prst="rect">
                      <a:avLst/>
                    </a:prstGeom>
                  </pic:spPr>
                </pic:pic>
              </a:graphicData>
            </a:graphic>
          </wp:inline>
        </w:drawing>
      </w:r>
    </w:p>
    <w:tbl>
      <w:tblPr>
        <w:tblStyle w:val="TableGrid"/>
        <w:tblW w:w="9776" w:type="dxa"/>
        <w:tblLook w:val="04A0" w:firstRow="1" w:lastRow="0" w:firstColumn="1" w:lastColumn="0" w:noHBand="0" w:noVBand="1"/>
        <w:tblCaption w:val="Our Community Reference System"/>
        <w:tblDescription w:val="Table that contains rows: Round 1 recommendations, round 2 recommendations, and selected invitees. Columns include initial contacts, contact, sector, and contacted by:"/>
      </w:tblPr>
      <w:tblGrid>
        <w:gridCol w:w="2263"/>
        <w:gridCol w:w="2627"/>
        <w:gridCol w:w="2443"/>
        <w:gridCol w:w="2443"/>
      </w:tblGrid>
      <w:tr w:rsidR="005224C7" w:rsidTr="00F91639">
        <w:trPr>
          <w:tblHeader/>
        </w:trPr>
        <w:tc>
          <w:tcPr>
            <w:tcW w:w="9776" w:type="dxa"/>
            <w:gridSpan w:val="4"/>
            <w:shd w:val="clear" w:color="auto" w:fill="0070C0"/>
          </w:tcPr>
          <w:p w:rsidR="005224C7" w:rsidRPr="00D7457D" w:rsidRDefault="005224C7" w:rsidP="00D7457D">
            <w:pPr>
              <w:tabs>
                <w:tab w:val="left" w:pos="3349"/>
              </w:tabs>
              <w:rPr>
                <w:b/>
                <w:color w:val="0070C0"/>
                <w:sz w:val="28"/>
              </w:rPr>
            </w:pPr>
            <w:r w:rsidRPr="00D7457D">
              <w:rPr>
                <w:b/>
                <w:color w:val="FFFFFF" w:themeColor="background1"/>
                <w:sz w:val="32"/>
              </w:rPr>
              <w:t xml:space="preserve">Our Community Reference System </w:t>
            </w:r>
          </w:p>
        </w:tc>
      </w:tr>
      <w:tr w:rsidR="005224C7" w:rsidTr="005224C7">
        <w:tc>
          <w:tcPr>
            <w:tcW w:w="2263" w:type="dxa"/>
            <w:shd w:val="clear" w:color="auto" w:fill="0070C0"/>
          </w:tcPr>
          <w:p w:rsidR="005224C7" w:rsidRPr="00D7457D" w:rsidRDefault="005224C7" w:rsidP="00D9083F">
            <w:pPr>
              <w:tabs>
                <w:tab w:val="left" w:pos="3349"/>
              </w:tabs>
              <w:rPr>
                <w:b/>
                <w:color w:val="FFFFFF" w:themeColor="background1"/>
                <w:sz w:val="24"/>
              </w:rPr>
            </w:pPr>
          </w:p>
        </w:tc>
        <w:tc>
          <w:tcPr>
            <w:tcW w:w="2627" w:type="dxa"/>
            <w:shd w:val="clear" w:color="auto" w:fill="0070C0"/>
          </w:tcPr>
          <w:p w:rsidR="005224C7" w:rsidRPr="00D7457D" w:rsidRDefault="005224C7" w:rsidP="00D9083F">
            <w:pPr>
              <w:tabs>
                <w:tab w:val="left" w:pos="3349"/>
              </w:tabs>
              <w:rPr>
                <w:b/>
                <w:color w:val="FFFFFF" w:themeColor="background1"/>
                <w:sz w:val="24"/>
              </w:rPr>
            </w:pPr>
            <w:r>
              <w:rPr>
                <w:b/>
                <w:color w:val="FFFFFF" w:themeColor="background1"/>
                <w:sz w:val="24"/>
              </w:rPr>
              <w:t xml:space="preserve">Contact </w:t>
            </w:r>
          </w:p>
        </w:tc>
        <w:tc>
          <w:tcPr>
            <w:tcW w:w="2443" w:type="dxa"/>
            <w:shd w:val="clear" w:color="auto" w:fill="0070C0"/>
          </w:tcPr>
          <w:p w:rsidR="005224C7" w:rsidRDefault="005224C7" w:rsidP="00D9083F">
            <w:pPr>
              <w:tabs>
                <w:tab w:val="left" w:pos="3349"/>
              </w:tabs>
              <w:rPr>
                <w:b/>
                <w:color w:val="FFFFFF" w:themeColor="background1"/>
                <w:sz w:val="24"/>
              </w:rPr>
            </w:pPr>
            <w:r>
              <w:rPr>
                <w:b/>
                <w:color w:val="FFFFFF" w:themeColor="background1"/>
                <w:sz w:val="24"/>
              </w:rPr>
              <w:t xml:space="preserve">Sector </w:t>
            </w:r>
          </w:p>
        </w:tc>
        <w:tc>
          <w:tcPr>
            <w:tcW w:w="2443" w:type="dxa"/>
            <w:shd w:val="clear" w:color="auto" w:fill="0070C0"/>
          </w:tcPr>
          <w:p w:rsidR="005224C7" w:rsidRPr="00D7457D" w:rsidRDefault="005224C7" w:rsidP="00D9083F">
            <w:pPr>
              <w:tabs>
                <w:tab w:val="left" w:pos="3349"/>
              </w:tabs>
              <w:rPr>
                <w:b/>
                <w:color w:val="FFFFFF" w:themeColor="background1"/>
                <w:sz w:val="24"/>
              </w:rPr>
            </w:pPr>
            <w:r>
              <w:rPr>
                <w:b/>
                <w:color w:val="FFFFFF" w:themeColor="background1"/>
                <w:sz w:val="24"/>
              </w:rPr>
              <w:t>Contacted By:</w:t>
            </w:r>
          </w:p>
        </w:tc>
      </w:tr>
      <w:tr w:rsidR="005224C7" w:rsidTr="005224C7">
        <w:tc>
          <w:tcPr>
            <w:tcW w:w="2263" w:type="dxa"/>
          </w:tcPr>
          <w:p w:rsidR="005224C7" w:rsidRPr="005224C7" w:rsidRDefault="005224C7" w:rsidP="00D9083F">
            <w:pPr>
              <w:tabs>
                <w:tab w:val="left" w:pos="3349"/>
              </w:tabs>
              <w:rPr>
                <w:b/>
                <w:color w:val="002060"/>
                <w:sz w:val="24"/>
              </w:rPr>
            </w:pPr>
            <w:r w:rsidRPr="005224C7">
              <w:rPr>
                <w:b/>
                <w:color w:val="002060"/>
                <w:sz w:val="24"/>
              </w:rPr>
              <w:t xml:space="preserve">Initial Contacts </w:t>
            </w:r>
          </w:p>
        </w:tc>
        <w:tc>
          <w:tcPr>
            <w:tcW w:w="2627" w:type="dxa"/>
          </w:tcPr>
          <w:p w:rsidR="005224C7" w:rsidRPr="00B83B6D" w:rsidRDefault="00B83B6D" w:rsidP="00B83B6D">
            <w:pPr>
              <w:tabs>
                <w:tab w:val="left" w:pos="3349"/>
              </w:tabs>
              <w:jc w:val="both"/>
              <w:rPr>
                <w:color w:val="FFFFFF" w:themeColor="background1"/>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blank</w:t>
            </w:r>
          </w:p>
        </w:tc>
      </w:tr>
      <w:tr w:rsidR="005224C7" w:rsidTr="005224C7">
        <w:trPr>
          <w:trHeight w:val="291"/>
        </w:trPr>
        <w:tc>
          <w:tcPr>
            <w:tcW w:w="2263" w:type="dxa"/>
            <w:vMerge w:val="restart"/>
            <w:shd w:val="clear" w:color="auto" w:fill="D9E2F3" w:themeFill="accent5" w:themeFillTint="33"/>
            <w:vAlign w:val="center"/>
          </w:tcPr>
          <w:p w:rsidR="005224C7" w:rsidRPr="005224C7" w:rsidRDefault="005224C7" w:rsidP="005224C7">
            <w:pPr>
              <w:tabs>
                <w:tab w:val="left" w:pos="3349"/>
              </w:tabs>
              <w:rPr>
                <w:sz w:val="24"/>
              </w:rPr>
            </w:pPr>
            <w:r>
              <w:rPr>
                <w:b/>
                <w:color w:val="002060"/>
                <w:sz w:val="24"/>
              </w:rPr>
              <w:t>Round #1 Recommendations</w:t>
            </w:r>
          </w:p>
        </w:tc>
        <w:tc>
          <w:tcPr>
            <w:tcW w:w="2627" w:type="dxa"/>
            <w:shd w:val="clear" w:color="auto" w:fill="D9E2F3" w:themeFill="accent5" w:themeFillTint="33"/>
          </w:tcPr>
          <w:p w:rsidR="005224C7" w:rsidRDefault="00B83B6D" w:rsidP="005224C7">
            <w:pPr>
              <w:tabs>
                <w:tab w:val="left" w:pos="3349"/>
              </w:tabs>
              <w:jc w:val="both"/>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rPr>
          <w:trHeight w:val="126"/>
        </w:trPr>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rPr>
          <w:trHeight w:val="126"/>
        </w:trPr>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rPr>
          <w:trHeight w:val="116"/>
        </w:trPr>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rPr>
          <w:trHeight w:val="116"/>
        </w:trPr>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rPr>
          <w:trHeight w:val="82"/>
        </w:trPr>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rPr>
          <w:trHeight w:val="82"/>
        </w:trPr>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c>
          <w:tcPr>
            <w:tcW w:w="2263" w:type="dxa"/>
            <w:vMerge w:val="restart"/>
            <w:vAlign w:val="center"/>
          </w:tcPr>
          <w:p w:rsidR="005224C7" w:rsidRDefault="005224C7" w:rsidP="005224C7">
            <w:pPr>
              <w:tabs>
                <w:tab w:val="left" w:pos="3349"/>
              </w:tabs>
              <w:rPr>
                <w:b/>
                <w:color w:val="002060"/>
                <w:sz w:val="24"/>
              </w:rPr>
            </w:pPr>
            <w:r>
              <w:rPr>
                <w:b/>
                <w:color w:val="002060"/>
                <w:sz w:val="24"/>
              </w:rPr>
              <w:t xml:space="preserve">Round #2 </w:t>
            </w:r>
          </w:p>
          <w:p w:rsidR="005224C7" w:rsidRDefault="005224C7" w:rsidP="005224C7">
            <w:pPr>
              <w:tabs>
                <w:tab w:val="left" w:pos="3349"/>
              </w:tabs>
              <w:rPr>
                <w:b/>
                <w:color w:val="002060"/>
                <w:sz w:val="24"/>
              </w:rPr>
            </w:pPr>
            <w:r w:rsidRPr="005224C7">
              <w:rPr>
                <w:b/>
                <w:color w:val="002060"/>
                <w:sz w:val="24"/>
              </w:rPr>
              <w:t>Recommendations</w:t>
            </w:r>
          </w:p>
        </w:tc>
        <w:tc>
          <w:tcPr>
            <w:tcW w:w="2627" w:type="dxa"/>
          </w:tcPr>
          <w:p w:rsidR="005224C7" w:rsidRDefault="00B83B6D" w:rsidP="00D9083F">
            <w:pPr>
              <w:tabs>
                <w:tab w:val="left" w:pos="3349"/>
              </w:tabs>
              <w:rPr>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blank</w:t>
            </w:r>
          </w:p>
        </w:tc>
      </w:tr>
      <w:tr w:rsidR="005224C7" w:rsidTr="005224C7">
        <w:tc>
          <w:tcPr>
            <w:tcW w:w="2263" w:type="dxa"/>
            <w:vMerge/>
            <w:vAlign w:val="center"/>
          </w:tcPr>
          <w:p w:rsidR="005224C7" w:rsidRDefault="005224C7" w:rsidP="005224C7">
            <w:pPr>
              <w:tabs>
                <w:tab w:val="left" w:pos="3349"/>
              </w:tabs>
              <w:rPr>
                <w:b/>
                <w:color w:val="002060"/>
                <w:sz w:val="24"/>
              </w:rPr>
            </w:pPr>
          </w:p>
        </w:tc>
        <w:tc>
          <w:tcPr>
            <w:tcW w:w="2627" w:type="dxa"/>
          </w:tcPr>
          <w:p w:rsidR="005224C7" w:rsidRDefault="00B83B6D" w:rsidP="00D9083F">
            <w:pPr>
              <w:tabs>
                <w:tab w:val="left" w:pos="3349"/>
              </w:tabs>
              <w:rPr>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blank</w:t>
            </w:r>
          </w:p>
        </w:tc>
      </w:tr>
      <w:tr w:rsidR="005224C7" w:rsidTr="005224C7">
        <w:tc>
          <w:tcPr>
            <w:tcW w:w="2263" w:type="dxa"/>
            <w:vMerge/>
            <w:vAlign w:val="center"/>
          </w:tcPr>
          <w:p w:rsidR="005224C7" w:rsidRDefault="005224C7" w:rsidP="005224C7">
            <w:pPr>
              <w:tabs>
                <w:tab w:val="left" w:pos="3349"/>
              </w:tabs>
              <w:rPr>
                <w:b/>
                <w:color w:val="002060"/>
                <w:sz w:val="24"/>
              </w:rPr>
            </w:pPr>
          </w:p>
        </w:tc>
        <w:tc>
          <w:tcPr>
            <w:tcW w:w="2627" w:type="dxa"/>
          </w:tcPr>
          <w:p w:rsidR="005224C7" w:rsidRDefault="00B83B6D" w:rsidP="00D9083F">
            <w:pPr>
              <w:tabs>
                <w:tab w:val="left" w:pos="3349"/>
              </w:tabs>
              <w:rPr>
                <w:sz w:val="24"/>
              </w:rPr>
            </w:pPr>
            <w:r>
              <w:rPr>
                <w:color w:val="FFFFFF" w:themeColor="background1"/>
                <w:sz w:val="24"/>
              </w:rPr>
              <w:t>blank</w:t>
            </w:r>
          </w:p>
        </w:tc>
        <w:tc>
          <w:tcPr>
            <w:tcW w:w="2443" w:type="dxa"/>
          </w:tcPr>
          <w:p w:rsidR="005224C7" w:rsidRDefault="00B83B6D" w:rsidP="00D9083F">
            <w:pPr>
              <w:tabs>
                <w:tab w:val="left" w:pos="3349"/>
              </w:tabs>
              <w:rPr>
                <w:sz w:val="24"/>
              </w:rPr>
            </w:pPr>
            <w:r>
              <w:rPr>
                <w:color w:val="FFFFFF" w:themeColor="background1"/>
                <w:sz w:val="24"/>
              </w:rPr>
              <w:t xml:space="preserve">blank </w:t>
            </w:r>
          </w:p>
        </w:tc>
        <w:tc>
          <w:tcPr>
            <w:tcW w:w="2443" w:type="dxa"/>
          </w:tcPr>
          <w:p w:rsidR="005224C7" w:rsidRDefault="00B83B6D" w:rsidP="00D9083F">
            <w:pPr>
              <w:tabs>
                <w:tab w:val="left" w:pos="3349"/>
              </w:tabs>
              <w:rPr>
                <w:sz w:val="24"/>
              </w:rPr>
            </w:pPr>
            <w:r>
              <w:rPr>
                <w:color w:val="FFFFFF" w:themeColor="background1"/>
                <w:sz w:val="24"/>
              </w:rPr>
              <w:t>blank</w:t>
            </w:r>
          </w:p>
        </w:tc>
      </w:tr>
      <w:tr w:rsidR="005224C7" w:rsidTr="005224C7">
        <w:tc>
          <w:tcPr>
            <w:tcW w:w="2263" w:type="dxa"/>
            <w:vMerge/>
          </w:tcPr>
          <w:p w:rsidR="005224C7" w:rsidRDefault="005224C7" w:rsidP="0092091F">
            <w:pPr>
              <w:tabs>
                <w:tab w:val="left" w:pos="3349"/>
              </w:tabs>
              <w:rPr>
                <w:b/>
                <w:color w:val="002060"/>
                <w:sz w:val="24"/>
              </w:rPr>
            </w:pPr>
          </w:p>
        </w:tc>
        <w:tc>
          <w:tcPr>
            <w:tcW w:w="2627" w:type="dxa"/>
          </w:tcPr>
          <w:p w:rsidR="005224C7" w:rsidRDefault="00B83B6D" w:rsidP="0092091F">
            <w:pPr>
              <w:tabs>
                <w:tab w:val="left" w:pos="3349"/>
              </w:tabs>
              <w:rPr>
                <w:sz w:val="24"/>
              </w:rPr>
            </w:pPr>
            <w:r>
              <w:rPr>
                <w:color w:val="FFFFFF" w:themeColor="background1"/>
                <w:sz w:val="24"/>
              </w:rPr>
              <w:t>blank</w:t>
            </w:r>
          </w:p>
        </w:tc>
        <w:tc>
          <w:tcPr>
            <w:tcW w:w="2443" w:type="dxa"/>
          </w:tcPr>
          <w:p w:rsidR="005224C7" w:rsidRDefault="00B83B6D" w:rsidP="0092091F">
            <w:pPr>
              <w:tabs>
                <w:tab w:val="left" w:pos="3349"/>
              </w:tabs>
              <w:rPr>
                <w:sz w:val="24"/>
              </w:rPr>
            </w:pPr>
            <w:r>
              <w:rPr>
                <w:color w:val="FFFFFF" w:themeColor="background1"/>
                <w:sz w:val="24"/>
              </w:rPr>
              <w:t>blank</w:t>
            </w:r>
          </w:p>
        </w:tc>
        <w:tc>
          <w:tcPr>
            <w:tcW w:w="2443" w:type="dxa"/>
          </w:tcPr>
          <w:p w:rsidR="005224C7" w:rsidRDefault="00B83B6D" w:rsidP="0092091F">
            <w:pPr>
              <w:tabs>
                <w:tab w:val="left" w:pos="3349"/>
              </w:tabs>
              <w:rPr>
                <w:sz w:val="24"/>
              </w:rPr>
            </w:pPr>
            <w:r>
              <w:rPr>
                <w:color w:val="FFFFFF" w:themeColor="background1"/>
                <w:sz w:val="24"/>
              </w:rPr>
              <w:t>blank</w:t>
            </w:r>
          </w:p>
        </w:tc>
      </w:tr>
      <w:tr w:rsidR="005224C7" w:rsidTr="005224C7">
        <w:tc>
          <w:tcPr>
            <w:tcW w:w="2263" w:type="dxa"/>
            <w:vMerge/>
          </w:tcPr>
          <w:p w:rsidR="005224C7" w:rsidRDefault="005224C7" w:rsidP="0092091F">
            <w:pPr>
              <w:tabs>
                <w:tab w:val="left" w:pos="3349"/>
              </w:tabs>
              <w:rPr>
                <w:b/>
                <w:color w:val="002060"/>
                <w:sz w:val="24"/>
              </w:rPr>
            </w:pPr>
          </w:p>
        </w:tc>
        <w:tc>
          <w:tcPr>
            <w:tcW w:w="2627" w:type="dxa"/>
          </w:tcPr>
          <w:p w:rsidR="005224C7" w:rsidRDefault="00B83B6D" w:rsidP="0092091F">
            <w:pPr>
              <w:tabs>
                <w:tab w:val="left" w:pos="3349"/>
              </w:tabs>
              <w:rPr>
                <w:sz w:val="24"/>
              </w:rPr>
            </w:pPr>
            <w:r>
              <w:rPr>
                <w:color w:val="FFFFFF" w:themeColor="background1"/>
                <w:sz w:val="24"/>
              </w:rPr>
              <w:t>blank</w:t>
            </w:r>
          </w:p>
        </w:tc>
        <w:tc>
          <w:tcPr>
            <w:tcW w:w="2443" w:type="dxa"/>
          </w:tcPr>
          <w:p w:rsidR="005224C7" w:rsidRDefault="00B83B6D" w:rsidP="0092091F">
            <w:pPr>
              <w:tabs>
                <w:tab w:val="left" w:pos="3349"/>
              </w:tabs>
              <w:rPr>
                <w:sz w:val="24"/>
              </w:rPr>
            </w:pPr>
            <w:r>
              <w:rPr>
                <w:color w:val="FFFFFF" w:themeColor="background1"/>
                <w:sz w:val="24"/>
              </w:rPr>
              <w:t>blank</w:t>
            </w:r>
          </w:p>
        </w:tc>
        <w:tc>
          <w:tcPr>
            <w:tcW w:w="2443" w:type="dxa"/>
          </w:tcPr>
          <w:p w:rsidR="005224C7" w:rsidRDefault="00B83B6D" w:rsidP="0092091F">
            <w:pPr>
              <w:tabs>
                <w:tab w:val="left" w:pos="3349"/>
              </w:tabs>
              <w:rPr>
                <w:sz w:val="24"/>
              </w:rPr>
            </w:pPr>
            <w:r>
              <w:rPr>
                <w:color w:val="FFFFFF" w:themeColor="background1"/>
                <w:sz w:val="24"/>
              </w:rPr>
              <w:t>blank</w:t>
            </w:r>
          </w:p>
        </w:tc>
      </w:tr>
      <w:tr w:rsidR="005224C7" w:rsidTr="005224C7">
        <w:tc>
          <w:tcPr>
            <w:tcW w:w="2263" w:type="dxa"/>
            <w:vMerge/>
          </w:tcPr>
          <w:p w:rsidR="005224C7" w:rsidRDefault="005224C7" w:rsidP="0092091F">
            <w:pPr>
              <w:tabs>
                <w:tab w:val="left" w:pos="3349"/>
              </w:tabs>
              <w:rPr>
                <w:b/>
                <w:color w:val="002060"/>
                <w:sz w:val="24"/>
              </w:rPr>
            </w:pPr>
          </w:p>
        </w:tc>
        <w:tc>
          <w:tcPr>
            <w:tcW w:w="2627" w:type="dxa"/>
          </w:tcPr>
          <w:p w:rsidR="005224C7" w:rsidRDefault="00B83B6D" w:rsidP="0092091F">
            <w:pPr>
              <w:tabs>
                <w:tab w:val="left" w:pos="3349"/>
              </w:tabs>
              <w:rPr>
                <w:sz w:val="24"/>
              </w:rPr>
            </w:pPr>
            <w:r>
              <w:rPr>
                <w:color w:val="FFFFFF" w:themeColor="background1"/>
                <w:sz w:val="24"/>
              </w:rPr>
              <w:t>blank</w:t>
            </w:r>
          </w:p>
        </w:tc>
        <w:tc>
          <w:tcPr>
            <w:tcW w:w="2443" w:type="dxa"/>
          </w:tcPr>
          <w:p w:rsidR="005224C7" w:rsidRDefault="00B83B6D" w:rsidP="0092091F">
            <w:pPr>
              <w:tabs>
                <w:tab w:val="left" w:pos="3349"/>
              </w:tabs>
              <w:rPr>
                <w:sz w:val="24"/>
              </w:rPr>
            </w:pPr>
            <w:r>
              <w:rPr>
                <w:color w:val="FFFFFF" w:themeColor="background1"/>
                <w:sz w:val="24"/>
              </w:rPr>
              <w:t>blank</w:t>
            </w:r>
          </w:p>
        </w:tc>
        <w:tc>
          <w:tcPr>
            <w:tcW w:w="2443" w:type="dxa"/>
          </w:tcPr>
          <w:p w:rsidR="005224C7" w:rsidRDefault="00B83B6D" w:rsidP="0092091F">
            <w:pPr>
              <w:tabs>
                <w:tab w:val="left" w:pos="3349"/>
              </w:tabs>
              <w:rPr>
                <w:sz w:val="24"/>
              </w:rPr>
            </w:pPr>
            <w:r>
              <w:rPr>
                <w:color w:val="FFFFFF" w:themeColor="background1"/>
                <w:sz w:val="24"/>
              </w:rPr>
              <w:t>blank</w:t>
            </w:r>
          </w:p>
        </w:tc>
      </w:tr>
      <w:tr w:rsidR="005224C7" w:rsidTr="005224C7">
        <w:tc>
          <w:tcPr>
            <w:tcW w:w="2263" w:type="dxa"/>
            <w:vMerge w:val="restart"/>
            <w:shd w:val="clear" w:color="auto" w:fill="D9E2F3" w:themeFill="accent5" w:themeFillTint="33"/>
            <w:vAlign w:val="center"/>
          </w:tcPr>
          <w:p w:rsidR="005224C7" w:rsidRDefault="005224C7" w:rsidP="005224C7">
            <w:pPr>
              <w:tabs>
                <w:tab w:val="left" w:pos="3349"/>
              </w:tabs>
              <w:rPr>
                <w:b/>
                <w:color w:val="002060"/>
                <w:sz w:val="24"/>
              </w:rPr>
            </w:pPr>
            <w:r>
              <w:rPr>
                <w:b/>
                <w:color w:val="002060"/>
                <w:sz w:val="24"/>
              </w:rPr>
              <w:t xml:space="preserve">Selected Invitees </w:t>
            </w: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c>
          <w:tcPr>
            <w:tcW w:w="2263" w:type="dxa"/>
            <w:vMerge/>
            <w:shd w:val="clear" w:color="auto" w:fill="D9E2F3" w:themeFill="accent5" w:themeFillTint="33"/>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r>
      <w:tr w:rsidR="005224C7" w:rsidTr="005224C7">
        <w:tc>
          <w:tcPr>
            <w:tcW w:w="2263" w:type="dxa"/>
            <w:vMerge/>
            <w:shd w:val="clear" w:color="auto" w:fill="D9E2F3" w:themeFill="accent5" w:themeFillTint="33"/>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r>
      <w:tr w:rsidR="005224C7" w:rsidTr="005224C7">
        <w:tc>
          <w:tcPr>
            <w:tcW w:w="2263" w:type="dxa"/>
            <w:vMerge/>
            <w:shd w:val="clear" w:color="auto" w:fill="D9E2F3" w:themeFill="accent5" w:themeFillTint="33"/>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5224C7" w:rsidP="0092091F">
            <w:pPr>
              <w:tabs>
                <w:tab w:val="left" w:pos="3349"/>
              </w:tabs>
              <w:rPr>
                <w:sz w:val="24"/>
              </w:rPr>
            </w:pP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r>
      <w:tr w:rsidR="005224C7" w:rsidTr="005224C7">
        <w:tc>
          <w:tcPr>
            <w:tcW w:w="2263" w:type="dxa"/>
            <w:vMerge/>
            <w:shd w:val="clear" w:color="auto" w:fill="D9E2F3" w:themeFill="accent5" w:themeFillTint="33"/>
            <w:vAlign w:val="center"/>
          </w:tcPr>
          <w:p w:rsidR="005224C7" w:rsidRDefault="005224C7" w:rsidP="005224C7">
            <w:pPr>
              <w:tabs>
                <w:tab w:val="left" w:pos="3349"/>
              </w:tabs>
              <w:rPr>
                <w:b/>
                <w:color w:val="002060"/>
                <w:sz w:val="24"/>
              </w:rPr>
            </w:pPr>
          </w:p>
        </w:tc>
        <w:tc>
          <w:tcPr>
            <w:tcW w:w="2627"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D9083F">
            <w:pPr>
              <w:tabs>
                <w:tab w:val="left" w:pos="3349"/>
              </w:tabs>
              <w:rPr>
                <w:sz w:val="24"/>
              </w:rPr>
            </w:pPr>
            <w:r w:rsidRPr="00B83B6D">
              <w:rPr>
                <w:color w:val="D9E2F3" w:themeColor="accent5" w:themeTint="33"/>
                <w:sz w:val="24"/>
              </w:rPr>
              <w:t>blank</w:t>
            </w:r>
          </w:p>
        </w:tc>
      </w:tr>
      <w:tr w:rsidR="005224C7" w:rsidTr="005224C7">
        <w:tc>
          <w:tcPr>
            <w:tcW w:w="2263" w:type="dxa"/>
            <w:vMerge/>
            <w:shd w:val="clear" w:color="auto" w:fill="D9E2F3" w:themeFill="accent5" w:themeFillTint="33"/>
          </w:tcPr>
          <w:p w:rsidR="005224C7" w:rsidRDefault="005224C7" w:rsidP="0092091F">
            <w:pPr>
              <w:tabs>
                <w:tab w:val="left" w:pos="3349"/>
              </w:tabs>
              <w:rPr>
                <w:b/>
                <w:color w:val="002060"/>
                <w:sz w:val="24"/>
              </w:rPr>
            </w:pPr>
          </w:p>
        </w:tc>
        <w:tc>
          <w:tcPr>
            <w:tcW w:w="2627"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r>
      <w:tr w:rsidR="005224C7" w:rsidTr="005224C7">
        <w:tc>
          <w:tcPr>
            <w:tcW w:w="2263" w:type="dxa"/>
            <w:vMerge/>
            <w:shd w:val="clear" w:color="auto" w:fill="D9E2F3" w:themeFill="accent5" w:themeFillTint="33"/>
          </w:tcPr>
          <w:p w:rsidR="005224C7" w:rsidRDefault="005224C7" w:rsidP="0092091F">
            <w:pPr>
              <w:tabs>
                <w:tab w:val="left" w:pos="3349"/>
              </w:tabs>
              <w:rPr>
                <w:b/>
                <w:color w:val="002060"/>
                <w:sz w:val="24"/>
              </w:rPr>
            </w:pPr>
          </w:p>
        </w:tc>
        <w:tc>
          <w:tcPr>
            <w:tcW w:w="2627"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c>
          <w:tcPr>
            <w:tcW w:w="2443" w:type="dxa"/>
            <w:shd w:val="clear" w:color="auto" w:fill="D9E2F3" w:themeFill="accent5" w:themeFillTint="33"/>
          </w:tcPr>
          <w:p w:rsidR="005224C7" w:rsidRDefault="00B83B6D" w:rsidP="0092091F">
            <w:pPr>
              <w:tabs>
                <w:tab w:val="left" w:pos="3349"/>
              </w:tabs>
              <w:rPr>
                <w:sz w:val="24"/>
              </w:rPr>
            </w:pPr>
            <w:r w:rsidRPr="00B83B6D">
              <w:rPr>
                <w:color w:val="D9E2F3" w:themeColor="accent5" w:themeTint="33"/>
                <w:sz w:val="24"/>
              </w:rPr>
              <w:t>blank</w:t>
            </w:r>
          </w:p>
        </w:tc>
      </w:tr>
    </w:tbl>
    <w:p w:rsidR="00D90B93" w:rsidRDefault="00D90B93" w:rsidP="005224C7">
      <w:pPr>
        <w:spacing w:after="360"/>
        <w:jc w:val="left"/>
        <w:rPr>
          <w:b/>
          <w:color w:val="002060"/>
          <w:sz w:val="42"/>
          <w:szCs w:val="42"/>
        </w:rPr>
        <w:sectPr w:rsidR="00D90B93" w:rsidSect="00D90B93">
          <w:pgSz w:w="12240" w:h="15840"/>
          <w:pgMar w:top="1440" w:right="1080" w:bottom="1440" w:left="1080" w:header="708" w:footer="708" w:gutter="0"/>
          <w:cols w:space="708"/>
          <w:docGrid w:linePitch="360"/>
        </w:sectPr>
      </w:pPr>
    </w:p>
    <w:p w:rsidR="006206FC" w:rsidRDefault="006206FC" w:rsidP="00844365">
      <w:pPr>
        <w:pStyle w:val="subheading"/>
      </w:pPr>
      <w:bookmarkStart w:id="6" w:name="_Toc444266353"/>
      <w:r>
        <w:lastRenderedPageBreak/>
        <w:t>The Empathy Map Exercise</w:t>
      </w:r>
      <w:bookmarkEnd w:id="6"/>
      <w:r>
        <w:t xml:space="preserve">  </w:t>
      </w:r>
    </w:p>
    <w:p w:rsidR="006206FC" w:rsidRDefault="006206FC" w:rsidP="008942BA">
      <w:pPr>
        <w:jc w:val="left"/>
        <w:rPr>
          <w:b/>
          <w:color w:val="002060"/>
          <w:sz w:val="28"/>
        </w:rPr>
      </w:pPr>
    </w:p>
    <w:p w:rsidR="006206FC" w:rsidRPr="00994662" w:rsidRDefault="006206FC" w:rsidP="006206FC">
      <w:pPr>
        <w:jc w:val="left"/>
        <w:rPr>
          <w:color w:val="1F3864" w:themeColor="accent5" w:themeShade="80"/>
          <w:sz w:val="20"/>
        </w:rPr>
      </w:pPr>
      <w:r w:rsidRPr="002D5DFF">
        <w:rPr>
          <w:b/>
          <w:color w:val="1F3864" w:themeColor="accent5" w:themeShade="80"/>
          <w:sz w:val="32"/>
        </w:rPr>
        <w:t>EXERCISE DESCRIPTION:</w:t>
      </w:r>
    </w:p>
    <w:p w:rsidR="00994662" w:rsidRPr="00994662" w:rsidRDefault="006206FC" w:rsidP="00994662">
      <w:pPr>
        <w:jc w:val="left"/>
        <w:rPr>
          <w:color w:val="1F3864" w:themeColor="accent5" w:themeShade="80"/>
          <w:sz w:val="24"/>
        </w:rPr>
      </w:pPr>
      <w:r>
        <w:rPr>
          <w:color w:val="1F3864" w:themeColor="accent5" w:themeShade="80"/>
          <w:sz w:val="24"/>
        </w:rPr>
        <w:t xml:space="preserve">This exercise is intended to </w:t>
      </w:r>
      <w:r w:rsidR="000E7B5C">
        <w:rPr>
          <w:color w:val="1F3864" w:themeColor="accent5" w:themeShade="80"/>
          <w:sz w:val="24"/>
        </w:rPr>
        <w:t xml:space="preserve">help you to </w:t>
      </w:r>
      <w:r>
        <w:rPr>
          <w:color w:val="1F3864" w:themeColor="accent5" w:themeShade="80"/>
          <w:sz w:val="24"/>
        </w:rPr>
        <w:t xml:space="preserve">consider the perspectives of </w:t>
      </w:r>
      <w:r w:rsidR="000E7B5C">
        <w:rPr>
          <w:color w:val="1F3864" w:themeColor="accent5" w:themeShade="80"/>
          <w:sz w:val="24"/>
        </w:rPr>
        <w:t>th</w:t>
      </w:r>
      <w:r w:rsidR="007F15A4">
        <w:rPr>
          <w:color w:val="1F3864" w:themeColor="accent5" w:themeShade="80"/>
          <w:sz w:val="24"/>
        </w:rPr>
        <w:t>e people</w:t>
      </w:r>
      <w:r w:rsidR="000E7B5C">
        <w:rPr>
          <w:color w:val="1F3864" w:themeColor="accent5" w:themeShade="80"/>
          <w:sz w:val="24"/>
        </w:rPr>
        <w:t xml:space="preserve"> your </w:t>
      </w:r>
      <w:r w:rsidRPr="006206FC">
        <w:rPr>
          <w:color w:val="1F3864" w:themeColor="accent5" w:themeShade="80"/>
          <w:sz w:val="24"/>
        </w:rPr>
        <w:t>project serve</w:t>
      </w:r>
      <w:r w:rsidR="000E7B5C">
        <w:rPr>
          <w:color w:val="1F3864" w:themeColor="accent5" w:themeShade="80"/>
          <w:sz w:val="24"/>
        </w:rPr>
        <w:t>s</w:t>
      </w:r>
      <w:r w:rsidRPr="006206FC">
        <w:rPr>
          <w:color w:val="1F3864" w:themeColor="accent5" w:themeShade="80"/>
          <w:sz w:val="24"/>
        </w:rPr>
        <w:t xml:space="preserve"> or</w:t>
      </w:r>
      <w:r>
        <w:rPr>
          <w:color w:val="1F3864" w:themeColor="accent5" w:themeShade="80"/>
          <w:sz w:val="24"/>
        </w:rPr>
        <w:t xml:space="preserve"> </w:t>
      </w:r>
      <w:r w:rsidRPr="006206FC">
        <w:rPr>
          <w:color w:val="1F3864" w:themeColor="accent5" w:themeShade="80"/>
          <w:sz w:val="24"/>
        </w:rPr>
        <w:t>affect</w:t>
      </w:r>
      <w:r w:rsidR="000E7B5C">
        <w:rPr>
          <w:color w:val="1F3864" w:themeColor="accent5" w:themeShade="80"/>
          <w:sz w:val="24"/>
        </w:rPr>
        <w:t>s.  E</w:t>
      </w:r>
      <w:r w:rsidRPr="006206FC">
        <w:rPr>
          <w:color w:val="1F3864" w:themeColor="accent5" w:themeShade="80"/>
          <w:sz w:val="24"/>
        </w:rPr>
        <w:t>mpathy maps</w:t>
      </w:r>
      <w:r w:rsidR="000E7B5C">
        <w:rPr>
          <w:color w:val="1F3864" w:themeColor="accent5" w:themeShade="80"/>
          <w:sz w:val="24"/>
        </w:rPr>
        <w:t xml:space="preserve"> can be created about </w:t>
      </w:r>
      <w:r w:rsidRPr="006206FC">
        <w:rPr>
          <w:color w:val="1F3864" w:themeColor="accent5" w:themeShade="80"/>
          <w:sz w:val="24"/>
        </w:rPr>
        <w:t>hypothetical users or</w:t>
      </w:r>
      <w:r w:rsidR="000E7B5C">
        <w:rPr>
          <w:color w:val="1F3864" w:themeColor="accent5" w:themeShade="80"/>
          <w:sz w:val="24"/>
        </w:rPr>
        <w:t xml:space="preserve"> </w:t>
      </w:r>
      <w:r w:rsidRPr="006206FC">
        <w:rPr>
          <w:color w:val="1F3864" w:themeColor="accent5" w:themeShade="80"/>
          <w:sz w:val="24"/>
        </w:rPr>
        <w:t xml:space="preserve">customers to </w:t>
      </w:r>
      <w:r w:rsidR="000E7B5C">
        <w:rPr>
          <w:color w:val="1F3864" w:themeColor="accent5" w:themeShade="80"/>
          <w:sz w:val="24"/>
        </w:rPr>
        <w:t xml:space="preserve">better </w:t>
      </w:r>
      <w:r w:rsidRPr="006206FC">
        <w:rPr>
          <w:color w:val="1F3864" w:themeColor="accent5" w:themeShade="80"/>
          <w:sz w:val="24"/>
        </w:rPr>
        <w:t>focus on their</w:t>
      </w:r>
      <w:r w:rsidR="000E7B5C">
        <w:rPr>
          <w:color w:val="1F3864" w:themeColor="accent5" w:themeShade="80"/>
          <w:sz w:val="24"/>
        </w:rPr>
        <w:t xml:space="preserve"> </w:t>
      </w:r>
      <w:r w:rsidRPr="006206FC">
        <w:rPr>
          <w:color w:val="1F3864" w:themeColor="accent5" w:themeShade="80"/>
          <w:sz w:val="24"/>
        </w:rPr>
        <w:t>experience of the project</w:t>
      </w:r>
      <w:r w:rsidR="007F15A4">
        <w:rPr>
          <w:color w:val="1F3864" w:themeColor="accent5" w:themeShade="80"/>
          <w:sz w:val="24"/>
        </w:rPr>
        <w:t xml:space="preserve"> or service</w:t>
      </w:r>
      <w:r w:rsidRPr="006206FC">
        <w:rPr>
          <w:color w:val="1F3864" w:themeColor="accent5" w:themeShade="80"/>
          <w:sz w:val="24"/>
        </w:rPr>
        <w:t>.</w:t>
      </w:r>
      <w:r w:rsidR="000E7B5C">
        <w:rPr>
          <w:color w:val="1F3864" w:themeColor="accent5" w:themeShade="80"/>
          <w:sz w:val="24"/>
        </w:rPr>
        <w:t xml:space="preserve">  Empathy maps can be completed</w:t>
      </w:r>
      <w:r w:rsidR="007F15A4">
        <w:rPr>
          <w:color w:val="1F3864" w:themeColor="accent5" w:themeShade="80"/>
          <w:sz w:val="24"/>
        </w:rPr>
        <w:t xml:space="preserve"> </w:t>
      </w:r>
      <w:proofErr w:type="spellStart"/>
      <w:r w:rsidR="007F15A4">
        <w:rPr>
          <w:color w:val="1F3864" w:themeColor="accent5" w:themeShade="80"/>
          <w:sz w:val="24"/>
        </w:rPr>
        <w:t>by</w:t>
      </w:r>
      <w:r w:rsidR="000E7B5C">
        <w:rPr>
          <w:color w:val="1F3864" w:themeColor="accent5" w:themeShade="80"/>
          <w:sz w:val="24"/>
        </w:rPr>
        <w:t>individuals</w:t>
      </w:r>
      <w:proofErr w:type="spellEnd"/>
      <w:r w:rsidR="000E7B5C">
        <w:rPr>
          <w:color w:val="1F3864" w:themeColor="accent5" w:themeShade="80"/>
          <w:sz w:val="24"/>
        </w:rPr>
        <w:t xml:space="preserve"> or as a team. </w:t>
      </w:r>
      <w:r w:rsidR="00994662">
        <w:rPr>
          <w:color w:val="1F3864" w:themeColor="accent5" w:themeShade="80"/>
          <w:sz w:val="24"/>
        </w:rPr>
        <w:t xml:space="preserve">  </w:t>
      </w:r>
      <w:r w:rsidR="00994662" w:rsidRPr="00994662">
        <w:rPr>
          <w:color w:val="1F3864" w:themeColor="accent5" w:themeShade="80"/>
          <w:sz w:val="24"/>
        </w:rPr>
        <w:t>Developing empathy maps</w:t>
      </w:r>
      <w:r w:rsidR="00994662">
        <w:rPr>
          <w:color w:val="1F3864" w:themeColor="accent5" w:themeShade="80"/>
          <w:sz w:val="24"/>
        </w:rPr>
        <w:t xml:space="preserve"> </w:t>
      </w:r>
      <w:r w:rsidR="00994662" w:rsidRPr="00994662">
        <w:rPr>
          <w:color w:val="1F3864" w:themeColor="accent5" w:themeShade="80"/>
          <w:sz w:val="24"/>
        </w:rPr>
        <w:t>for varied and contrasting</w:t>
      </w:r>
      <w:r w:rsidR="00994662">
        <w:rPr>
          <w:color w:val="1F3864" w:themeColor="accent5" w:themeShade="80"/>
          <w:sz w:val="24"/>
        </w:rPr>
        <w:t xml:space="preserve"> </w:t>
      </w:r>
      <w:r w:rsidR="00994662" w:rsidRPr="00994662">
        <w:rPr>
          <w:color w:val="1F3864" w:themeColor="accent5" w:themeShade="80"/>
          <w:sz w:val="24"/>
        </w:rPr>
        <w:t>hypothetical users can really round</w:t>
      </w:r>
      <w:r w:rsidR="00994662">
        <w:rPr>
          <w:color w:val="1F3864" w:themeColor="accent5" w:themeShade="80"/>
          <w:sz w:val="24"/>
        </w:rPr>
        <w:t xml:space="preserve"> </w:t>
      </w:r>
      <w:r w:rsidR="00994662" w:rsidRPr="00994662">
        <w:rPr>
          <w:color w:val="1F3864" w:themeColor="accent5" w:themeShade="80"/>
          <w:sz w:val="24"/>
        </w:rPr>
        <w:t>out your understanding of user</w:t>
      </w:r>
      <w:r w:rsidR="00994662">
        <w:rPr>
          <w:color w:val="1F3864" w:themeColor="accent5" w:themeShade="80"/>
          <w:sz w:val="24"/>
        </w:rPr>
        <w:t xml:space="preserve"> </w:t>
      </w:r>
      <w:r w:rsidR="00994662" w:rsidRPr="00994662">
        <w:rPr>
          <w:color w:val="1F3864" w:themeColor="accent5" w:themeShade="80"/>
          <w:sz w:val="24"/>
        </w:rPr>
        <w:t xml:space="preserve">experience. </w:t>
      </w:r>
      <w:r w:rsidR="00994662">
        <w:rPr>
          <w:color w:val="1F3864" w:themeColor="accent5" w:themeShade="80"/>
          <w:sz w:val="24"/>
        </w:rPr>
        <w:t xml:space="preserve"> </w:t>
      </w:r>
      <w:r w:rsidR="00994662" w:rsidRPr="00994662">
        <w:rPr>
          <w:color w:val="1F3864" w:themeColor="accent5" w:themeShade="80"/>
          <w:sz w:val="24"/>
        </w:rPr>
        <w:t>When you can, invite</w:t>
      </w:r>
      <w:r w:rsidR="00994662">
        <w:rPr>
          <w:color w:val="1F3864" w:themeColor="accent5" w:themeShade="80"/>
          <w:sz w:val="24"/>
        </w:rPr>
        <w:t xml:space="preserve"> </w:t>
      </w:r>
      <w:r w:rsidR="00994662" w:rsidRPr="00994662">
        <w:rPr>
          <w:color w:val="1F3864" w:themeColor="accent5" w:themeShade="80"/>
          <w:sz w:val="24"/>
        </w:rPr>
        <w:t>real live stakeholders to complete</w:t>
      </w:r>
      <w:r w:rsidR="00994662">
        <w:rPr>
          <w:color w:val="1F3864" w:themeColor="accent5" w:themeShade="80"/>
          <w:sz w:val="24"/>
        </w:rPr>
        <w:t xml:space="preserve"> </w:t>
      </w:r>
      <w:r w:rsidR="00994662" w:rsidRPr="00994662">
        <w:rPr>
          <w:color w:val="1F3864" w:themeColor="accent5" w:themeShade="80"/>
          <w:sz w:val="24"/>
        </w:rPr>
        <w:t>first-person empathy maps!</w:t>
      </w:r>
    </w:p>
    <w:p w:rsidR="00994662" w:rsidRPr="00994662" w:rsidRDefault="00994662" w:rsidP="00994662">
      <w:pPr>
        <w:jc w:val="left"/>
        <w:rPr>
          <w:color w:val="1F3864" w:themeColor="accent5" w:themeShade="80"/>
          <w:sz w:val="20"/>
        </w:rPr>
      </w:pPr>
    </w:p>
    <w:p w:rsidR="006206FC" w:rsidRPr="006206FC" w:rsidRDefault="00994662" w:rsidP="00994662">
      <w:pPr>
        <w:jc w:val="left"/>
        <w:rPr>
          <w:color w:val="1F3864" w:themeColor="accent5" w:themeShade="80"/>
          <w:sz w:val="24"/>
        </w:rPr>
      </w:pPr>
      <w:r w:rsidRPr="00994662">
        <w:rPr>
          <w:color w:val="1F3864" w:themeColor="accent5" w:themeShade="80"/>
          <w:sz w:val="24"/>
        </w:rPr>
        <w:t>Developing an</w:t>
      </w:r>
      <w:r>
        <w:rPr>
          <w:color w:val="1F3864" w:themeColor="accent5" w:themeShade="80"/>
          <w:sz w:val="24"/>
        </w:rPr>
        <w:t xml:space="preserve"> </w:t>
      </w:r>
      <w:r w:rsidRPr="00994662">
        <w:rPr>
          <w:color w:val="1F3864" w:themeColor="accent5" w:themeShade="80"/>
          <w:sz w:val="24"/>
        </w:rPr>
        <w:t>empathy map helps your team to</w:t>
      </w:r>
      <w:r>
        <w:rPr>
          <w:color w:val="1F3864" w:themeColor="accent5" w:themeShade="80"/>
          <w:sz w:val="24"/>
        </w:rPr>
        <w:t xml:space="preserve"> </w:t>
      </w:r>
      <w:r w:rsidRPr="00994662">
        <w:rPr>
          <w:color w:val="1F3864" w:themeColor="accent5" w:themeShade="80"/>
          <w:sz w:val="24"/>
        </w:rPr>
        <w:t>consider the many forces around</w:t>
      </w:r>
      <w:r>
        <w:rPr>
          <w:color w:val="1F3864" w:themeColor="accent5" w:themeShade="80"/>
          <w:sz w:val="24"/>
        </w:rPr>
        <w:t xml:space="preserve"> </w:t>
      </w:r>
      <w:r w:rsidRPr="00994662">
        <w:rPr>
          <w:color w:val="1F3864" w:themeColor="accent5" w:themeShade="80"/>
          <w:sz w:val="24"/>
        </w:rPr>
        <w:t>your users and customers that</w:t>
      </w:r>
      <w:r>
        <w:rPr>
          <w:color w:val="1F3864" w:themeColor="accent5" w:themeShade="80"/>
          <w:sz w:val="24"/>
        </w:rPr>
        <w:t xml:space="preserve"> </w:t>
      </w:r>
      <w:r w:rsidRPr="00994662">
        <w:rPr>
          <w:color w:val="1F3864" w:themeColor="accent5" w:themeShade="80"/>
          <w:sz w:val="24"/>
        </w:rPr>
        <w:t>affect their experiences. Post the</w:t>
      </w:r>
      <w:r>
        <w:rPr>
          <w:color w:val="1F3864" w:themeColor="accent5" w:themeShade="80"/>
          <w:sz w:val="24"/>
        </w:rPr>
        <w:t xml:space="preserve"> </w:t>
      </w:r>
      <w:r w:rsidRPr="00994662">
        <w:rPr>
          <w:color w:val="1F3864" w:themeColor="accent5" w:themeShade="80"/>
          <w:sz w:val="24"/>
        </w:rPr>
        <w:t>empathy maps where the team can</w:t>
      </w:r>
      <w:r>
        <w:rPr>
          <w:color w:val="1F3864" w:themeColor="accent5" w:themeShade="80"/>
          <w:sz w:val="24"/>
        </w:rPr>
        <w:t xml:space="preserve"> </w:t>
      </w:r>
      <w:r w:rsidRPr="00994662">
        <w:rPr>
          <w:color w:val="1F3864" w:themeColor="accent5" w:themeShade="80"/>
          <w:sz w:val="24"/>
        </w:rPr>
        <w:t>see them daily.</w:t>
      </w:r>
    </w:p>
    <w:p w:rsidR="000E7B5C" w:rsidRDefault="000E7B5C" w:rsidP="006206FC">
      <w:pPr>
        <w:jc w:val="left"/>
        <w:rPr>
          <w:color w:val="1F3864" w:themeColor="accent5" w:themeShade="80"/>
          <w:sz w:val="24"/>
        </w:rPr>
      </w:pPr>
    </w:p>
    <w:p w:rsidR="00994662" w:rsidRPr="00994662" w:rsidRDefault="006206FC" w:rsidP="006206FC">
      <w:pPr>
        <w:jc w:val="left"/>
        <w:rPr>
          <w:b/>
          <w:color w:val="1F3864" w:themeColor="accent5" w:themeShade="80"/>
          <w:sz w:val="20"/>
        </w:rPr>
      </w:pPr>
      <w:r w:rsidRPr="002D5DFF">
        <w:rPr>
          <w:b/>
          <w:color w:val="1F3864" w:themeColor="accent5" w:themeShade="80"/>
          <w:sz w:val="32"/>
        </w:rPr>
        <w:t>EXERCISE HOW-TO:</w:t>
      </w:r>
    </w:p>
    <w:p w:rsidR="000E7B5C" w:rsidRDefault="000E7B5C" w:rsidP="006206FC">
      <w:pPr>
        <w:jc w:val="left"/>
        <w:rPr>
          <w:color w:val="1F3864" w:themeColor="accent5" w:themeShade="80"/>
          <w:sz w:val="24"/>
        </w:rPr>
      </w:pPr>
      <w:r>
        <w:rPr>
          <w:b/>
          <w:color w:val="1F3864" w:themeColor="accent5" w:themeShade="80"/>
          <w:sz w:val="24"/>
        </w:rPr>
        <w:t xml:space="preserve">Time required:  </w:t>
      </w:r>
      <w:r>
        <w:rPr>
          <w:color w:val="1F3864" w:themeColor="accent5" w:themeShade="80"/>
          <w:sz w:val="24"/>
        </w:rPr>
        <w:t>30 minutes</w:t>
      </w:r>
    </w:p>
    <w:p w:rsidR="006206FC" w:rsidRPr="009F7242" w:rsidRDefault="006206FC" w:rsidP="006206FC">
      <w:pPr>
        <w:jc w:val="left"/>
        <w:rPr>
          <w:color w:val="1F3864" w:themeColor="accent5" w:themeShade="80"/>
          <w:sz w:val="24"/>
        </w:rPr>
      </w:pPr>
      <w:r w:rsidRPr="009F7242">
        <w:rPr>
          <w:b/>
          <w:color w:val="1F3864" w:themeColor="accent5" w:themeShade="80"/>
          <w:sz w:val="24"/>
        </w:rPr>
        <w:t>Instructions:</w:t>
      </w:r>
      <w:r w:rsidRPr="009F7242">
        <w:rPr>
          <w:color w:val="1F3864" w:themeColor="accent5" w:themeShade="80"/>
          <w:sz w:val="24"/>
        </w:rPr>
        <w:t xml:space="preserve"> </w:t>
      </w:r>
    </w:p>
    <w:p w:rsidR="000E7B5C" w:rsidRPr="00994662" w:rsidRDefault="000E7B5C" w:rsidP="007469EA">
      <w:pPr>
        <w:pStyle w:val="ListParagraph"/>
        <w:numPr>
          <w:ilvl w:val="0"/>
          <w:numId w:val="56"/>
        </w:numPr>
        <w:ind w:left="714" w:hanging="357"/>
        <w:jc w:val="left"/>
        <w:rPr>
          <w:color w:val="1F3864" w:themeColor="accent5" w:themeShade="80"/>
          <w:sz w:val="24"/>
        </w:rPr>
      </w:pPr>
      <w:r w:rsidRPr="00994662">
        <w:rPr>
          <w:color w:val="1F3864" w:themeColor="accent5" w:themeShade="80"/>
          <w:sz w:val="24"/>
        </w:rPr>
        <w:t>Choose a name, sex and age for th</w:t>
      </w:r>
      <w:r w:rsidR="007F15A4">
        <w:rPr>
          <w:color w:val="1F3864" w:themeColor="accent5" w:themeShade="80"/>
          <w:sz w:val="24"/>
        </w:rPr>
        <w:t xml:space="preserve">e hypothetical </w:t>
      </w:r>
      <w:r w:rsidRPr="00994662">
        <w:rPr>
          <w:color w:val="1F3864" w:themeColor="accent5" w:themeShade="80"/>
          <w:sz w:val="24"/>
        </w:rPr>
        <w:t>person</w:t>
      </w:r>
      <w:r w:rsidR="007F15A4">
        <w:rPr>
          <w:color w:val="1F3864" w:themeColor="accent5" w:themeShade="80"/>
          <w:sz w:val="24"/>
        </w:rPr>
        <w:t>/user</w:t>
      </w:r>
      <w:r w:rsidRPr="00994662">
        <w:rPr>
          <w:color w:val="1F3864" w:themeColor="accent5" w:themeShade="80"/>
          <w:sz w:val="24"/>
        </w:rPr>
        <w:t xml:space="preserve">. Do they have a job, a family or something else distinctive about their daily life?  Jot these characteristics down on the edge of the map. </w:t>
      </w:r>
    </w:p>
    <w:p w:rsidR="000E7B5C" w:rsidRPr="00994662" w:rsidRDefault="000E7B5C" w:rsidP="00994662">
      <w:pPr>
        <w:pStyle w:val="ListParagraph"/>
        <w:ind w:left="714"/>
        <w:jc w:val="left"/>
        <w:rPr>
          <w:color w:val="1F3864" w:themeColor="accent5" w:themeShade="80"/>
          <w:sz w:val="20"/>
        </w:rPr>
      </w:pPr>
    </w:p>
    <w:p w:rsidR="000E7B5C" w:rsidRPr="00994662" w:rsidRDefault="000E7B5C" w:rsidP="007469EA">
      <w:pPr>
        <w:pStyle w:val="ListParagraph"/>
        <w:numPr>
          <w:ilvl w:val="0"/>
          <w:numId w:val="56"/>
        </w:numPr>
        <w:ind w:left="714" w:hanging="357"/>
        <w:jc w:val="left"/>
        <w:rPr>
          <w:color w:val="1F3864" w:themeColor="accent5" w:themeShade="80"/>
          <w:sz w:val="24"/>
        </w:rPr>
      </w:pPr>
      <w:r w:rsidRPr="00994662">
        <w:rPr>
          <w:color w:val="1F3864" w:themeColor="accent5" w:themeShade="80"/>
          <w:sz w:val="24"/>
        </w:rPr>
        <w:t xml:space="preserve"> Put yourself in that person's shoes and think about their experience of your project</w:t>
      </w:r>
      <w:r w:rsidR="007F15A4">
        <w:rPr>
          <w:color w:val="1F3864" w:themeColor="accent5" w:themeShade="80"/>
          <w:sz w:val="24"/>
        </w:rPr>
        <w:t>/service</w:t>
      </w:r>
      <w:r w:rsidRPr="00994662">
        <w:rPr>
          <w:color w:val="1F3864" w:themeColor="accent5" w:themeShade="80"/>
          <w:sz w:val="24"/>
        </w:rPr>
        <w:t>:</w:t>
      </w:r>
    </w:p>
    <w:p w:rsidR="000E7B5C" w:rsidRPr="00994662"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 xml:space="preserve">What are they seeing? </w:t>
      </w:r>
    </w:p>
    <w:p w:rsidR="000E7B5C" w:rsidRPr="00994662"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What are they saying?</w:t>
      </w:r>
    </w:p>
    <w:p w:rsidR="000E7B5C" w:rsidRPr="00994662"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What are they doing?</w:t>
      </w:r>
    </w:p>
    <w:p w:rsidR="000E7B5C" w:rsidRDefault="000E7B5C" w:rsidP="007469EA">
      <w:pPr>
        <w:pStyle w:val="ListParagraph"/>
        <w:numPr>
          <w:ilvl w:val="1"/>
          <w:numId w:val="56"/>
        </w:numPr>
        <w:jc w:val="left"/>
        <w:rPr>
          <w:color w:val="1F3864" w:themeColor="accent5" w:themeShade="80"/>
          <w:sz w:val="24"/>
        </w:rPr>
      </w:pPr>
      <w:r w:rsidRPr="00994662">
        <w:rPr>
          <w:color w:val="1F3864" w:themeColor="accent5" w:themeShade="80"/>
          <w:sz w:val="24"/>
        </w:rPr>
        <w:t>What are they thinking?</w:t>
      </w:r>
    </w:p>
    <w:p w:rsidR="00994662" w:rsidRDefault="00994662" w:rsidP="007469EA">
      <w:pPr>
        <w:pStyle w:val="ListParagraph"/>
        <w:numPr>
          <w:ilvl w:val="1"/>
          <w:numId w:val="56"/>
        </w:numPr>
        <w:jc w:val="left"/>
        <w:rPr>
          <w:color w:val="1F3864" w:themeColor="accent5" w:themeShade="80"/>
          <w:sz w:val="24"/>
        </w:rPr>
      </w:pPr>
      <w:r>
        <w:rPr>
          <w:color w:val="1F3864" w:themeColor="accent5" w:themeShade="80"/>
          <w:sz w:val="24"/>
        </w:rPr>
        <w:t xml:space="preserve">What are they feeling? </w:t>
      </w:r>
    </w:p>
    <w:p w:rsidR="00994662" w:rsidRPr="00994662" w:rsidRDefault="00994662" w:rsidP="00994662">
      <w:pPr>
        <w:pStyle w:val="ListParagraph"/>
        <w:ind w:left="1440"/>
        <w:jc w:val="left"/>
        <w:rPr>
          <w:color w:val="1F3864" w:themeColor="accent5" w:themeShade="80"/>
          <w:sz w:val="20"/>
        </w:rPr>
      </w:pPr>
    </w:p>
    <w:p w:rsidR="000E7B5C" w:rsidRPr="00994662" w:rsidRDefault="000E7B5C" w:rsidP="007469EA">
      <w:pPr>
        <w:pStyle w:val="ListParagraph"/>
        <w:numPr>
          <w:ilvl w:val="0"/>
          <w:numId w:val="56"/>
        </w:numPr>
        <w:jc w:val="left"/>
        <w:rPr>
          <w:color w:val="002060"/>
          <w:sz w:val="24"/>
          <w:szCs w:val="24"/>
        </w:rPr>
      </w:pPr>
      <w:r w:rsidRPr="00994662">
        <w:rPr>
          <w:color w:val="1F3864" w:themeColor="accent5" w:themeShade="80"/>
          <w:sz w:val="24"/>
          <w:szCs w:val="24"/>
        </w:rPr>
        <w:t>Answer all six questions on the map in as much detail as you can imagine.</w:t>
      </w:r>
    </w:p>
    <w:p w:rsidR="00994662" w:rsidRPr="00994662" w:rsidRDefault="00994662" w:rsidP="00994662">
      <w:pPr>
        <w:pStyle w:val="ListParagraph"/>
        <w:jc w:val="left"/>
        <w:rPr>
          <w:color w:val="002060"/>
          <w:sz w:val="20"/>
          <w:szCs w:val="24"/>
        </w:rPr>
      </w:pPr>
    </w:p>
    <w:p w:rsidR="00994662" w:rsidRPr="00994662" w:rsidRDefault="00994662" w:rsidP="007469EA">
      <w:pPr>
        <w:pStyle w:val="ListParagraph"/>
        <w:numPr>
          <w:ilvl w:val="0"/>
          <w:numId w:val="56"/>
        </w:numPr>
        <w:jc w:val="left"/>
        <w:rPr>
          <w:color w:val="002060"/>
          <w:sz w:val="24"/>
          <w:szCs w:val="24"/>
        </w:rPr>
      </w:pPr>
      <w:r>
        <w:rPr>
          <w:color w:val="002060"/>
          <w:sz w:val="24"/>
          <w:szCs w:val="24"/>
        </w:rPr>
        <w:t xml:space="preserve">After you have completed your empathy map, list: </w:t>
      </w:r>
    </w:p>
    <w:p w:rsidR="00994662" w:rsidRDefault="00994662" w:rsidP="007469EA">
      <w:pPr>
        <w:pStyle w:val="ListParagraph"/>
        <w:numPr>
          <w:ilvl w:val="1"/>
          <w:numId w:val="56"/>
        </w:numPr>
        <w:jc w:val="left"/>
        <w:rPr>
          <w:color w:val="002060"/>
          <w:sz w:val="24"/>
          <w:szCs w:val="24"/>
        </w:rPr>
      </w:pPr>
      <w:r>
        <w:rPr>
          <w:color w:val="002060"/>
          <w:sz w:val="24"/>
          <w:szCs w:val="24"/>
        </w:rPr>
        <w:t>3 things that this person wants; and,</w:t>
      </w:r>
    </w:p>
    <w:p w:rsidR="00994662" w:rsidRPr="00994662" w:rsidRDefault="00994662" w:rsidP="007469EA">
      <w:pPr>
        <w:pStyle w:val="ListParagraph"/>
        <w:numPr>
          <w:ilvl w:val="1"/>
          <w:numId w:val="56"/>
        </w:numPr>
        <w:jc w:val="left"/>
        <w:rPr>
          <w:color w:val="002060"/>
          <w:sz w:val="24"/>
          <w:szCs w:val="24"/>
        </w:rPr>
      </w:pPr>
      <w:r>
        <w:rPr>
          <w:color w:val="002060"/>
          <w:sz w:val="24"/>
          <w:szCs w:val="24"/>
        </w:rPr>
        <w:t>3 obstacles to those desires.</w:t>
      </w:r>
    </w:p>
    <w:p w:rsidR="000E7B5C" w:rsidRPr="00994662" w:rsidRDefault="000E7B5C" w:rsidP="000E7B5C">
      <w:pPr>
        <w:pStyle w:val="ListParagraph"/>
        <w:jc w:val="left"/>
        <w:rPr>
          <w:color w:val="1F3864" w:themeColor="accent5" w:themeShade="80"/>
          <w:sz w:val="24"/>
          <w:szCs w:val="24"/>
        </w:rPr>
      </w:pPr>
    </w:p>
    <w:p w:rsidR="006206FC" w:rsidRPr="002D5DFF" w:rsidRDefault="006206FC" w:rsidP="006206FC">
      <w:pPr>
        <w:jc w:val="left"/>
        <w:rPr>
          <w:b/>
          <w:color w:val="1F3864" w:themeColor="accent5" w:themeShade="80"/>
          <w:sz w:val="32"/>
        </w:rPr>
      </w:pPr>
      <w:proofErr w:type="gramStart"/>
      <w:r w:rsidRPr="002D5DFF">
        <w:rPr>
          <w:b/>
          <w:color w:val="1F3864" w:themeColor="accent5" w:themeShade="80"/>
          <w:sz w:val="32"/>
        </w:rPr>
        <w:t xml:space="preserve">EXERCISE </w:t>
      </w:r>
      <w:r>
        <w:rPr>
          <w:b/>
          <w:color w:val="1F3864" w:themeColor="accent5" w:themeShade="80"/>
          <w:sz w:val="32"/>
        </w:rPr>
        <w:t>DEBRIEF</w:t>
      </w:r>
      <w:proofErr w:type="gramEnd"/>
      <w:r w:rsidRPr="002D5DFF">
        <w:rPr>
          <w:b/>
          <w:color w:val="1F3864" w:themeColor="accent5" w:themeShade="80"/>
          <w:sz w:val="32"/>
        </w:rPr>
        <w:t>:</w:t>
      </w:r>
    </w:p>
    <w:p w:rsidR="000E7B5C" w:rsidRPr="005E135E" w:rsidRDefault="00994662" w:rsidP="005E135E">
      <w:pPr>
        <w:jc w:val="left"/>
        <w:rPr>
          <w:color w:val="1F3864" w:themeColor="accent5" w:themeShade="80"/>
          <w:sz w:val="24"/>
        </w:rPr>
      </w:pPr>
      <w:r>
        <w:rPr>
          <w:color w:val="1F3864" w:themeColor="accent5" w:themeShade="80"/>
          <w:sz w:val="24"/>
        </w:rPr>
        <w:t xml:space="preserve">Possible debrief questions: </w:t>
      </w:r>
    </w:p>
    <w:p w:rsidR="005E135E" w:rsidRDefault="005E135E" w:rsidP="007469EA">
      <w:pPr>
        <w:pStyle w:val="ListParagraph"/>
        <w:numPr>
          <w:ilvl w:val="0"/>
          <w:numId w:val="57"/>
        </w:numPr>
        <w:jc w:val="left"/>
        <w:rPr>
          <w:color w:val="1F3864" w:themeColor="accent5" w:themeShade="80"/>
          <w:sz w:val="24"/>
        </w:rPr>
      </w:pPr>
      <w:r>
        <w:rPr>
          <w:color w:val="1F3864" w:themeColor="accent5" w:themeShade="80"/>
          <w:sz w:val="24"/>
        </w:rPr>
        <w:t xml:space="preserve">How do we need to refine the engagement, design or delivery of our work based upon the insights generated from our empathy map?  </w:t>
      </w:r>
    </w:p>
    <w:p w:rsidR="005E135E" w:rsidRPr="005E135E" w:rsidRDefault="005E135E" w:rsidP="007469EA">
      <w:pPr>
        <w:pStyle w:val="ListParagraph"/>
        <w:numPr>
          <w:ilvl w:val="0"/>
          <w:numId w:val="57"/>
        </w:numPr>
        <w:jc w:val="left"/>
        <w:rPr>
          <w:color w:val="1F3864" w:themeColor="accent5" w:themeShade="80"/>
          <w:sz w:val="24"/>
        </w:rPr>
      </w:pPr>
      <w:r>
        <w:rPr>
          <w:color w:val="1F3864" w:themeColor="accent5" w:themeShade="80"/>
          <w:sz w:val="24"/>
        </w:rPr>
        <w:t>What’s have we learned here that can help us build, and retain, trust among those involved?</w:t>
      </w:r>
    </w:p>
    <w:p w:rsidR="00994662" w:rsidRPr="005E135E" w:rsidRDefault="00994662" w:rsidP="00994662">
      <w:pPr>
        <w:pStyle w:val="ListParagraph"/>
        <w:jc w:val="left"/>
        <w:rPr>
          <w:color w:val="1F3864" w:themeColor="accent5" w:themeShade="80"/>
          <w:sz w:val="24"/>
        </w:rPr>
      </w:pPr>
    </w:p>
    <w:p w:rsidR="005E135E" w:rsidRDefault="005E135E" w:rsidP="008942BA">
      <w:pPr>
        <w:jc w:val="left"/>
        <w:rPr>
          <w:b/>
          <w:color w:val="002060"/>
          <w:sz w:val="48"/>
        </w:rPr>
        <w:sectPr w:rsidR="005E135E" w:rsidSect="00251CBF">
          <w:pgSz w:w="12240" w:h="15840"/>
          <w:pgMar w:top="1440" w:right="1080" w:bottom="1440" w:left="1080" w:header="708" w:footer="708" w:gutter="0"/>
          <w:cols w:space="708"/>
          <w:docGrid w:linePitch="360"/>
        </w:sectPr>
      </w:pPr>
      <w:r>
        <w:rPr>
          <w:b/>
          <w:color w:val="002060"/>
          <w:sz w:val="48"/>
        </w:rPr>
        <w:lastRenderedPageBreak/>
        <w:t>The Empathy Map Exercise Worksheet</w:t>
      </w:r>
      <w:r w:rsidR="00523BC4">
        <w:rPr>
          <w:noProof/>
          <w:sz w:val="16"/>
          <w:szCs w:val="16"/>
          <w:lang w:val="en-US"/>
        </w:rPr>
        <w:drawing>
          <wp:anchor distT="0" distB="0" distL="114300" distR="114300" simplePos="0" relativeHeight="251737088" behindDoc="1" locked="0" layoutInCell="1" allowOverlap="1" wp14:anchorId="030CB52F" wp14:editId="198F7BA8">
            <wp:simplePos x="0" y="0"/>
            <wp:positionH relativeFrom="column">
              <wp:posOffset>-2540</wp:posOffset>
            </wp:positionH>
            <wp:positionV relativeFrom="paragraph">
              <wp:posOffset>0</wp:posOffset>
            </wp:positionV>
            <wp:extent cx="6359525" cy="8229600"/>
            <wp:effectExtent l="0" t="0" r="3175" b="0"/>
            <wp:wrapTight wrapText="bothSides">
              <wp:wrapPolygon edited="0">
                <wp:start x="0" y="0"/>
                <wp:lineTo x="0" y="21550"/>
                <wp:lineTo x="21546" y="21550"/>
                <wp:lineTo x="21546" y="0"/>
                <wp:lineTo x="0" y="0"/>
              </wp:wrapPolygon>
            </wp:wrapTight>
            <wp:docPr id="256033" name="Picture 256033" descr="Worksheet divided into feeling, doing, seeing, saying, thinking, and hearing sections." title="The Empathy Map Exercis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photo-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14:sizeRelH relativeFrom="page">
              <wp14:pctWidth>0</wp14:pctWidth>
            </wp14:sizeRelH>
            <wp14:sizeRelV relativeFrom="page">
              <wp14:pctHeight>0</wp14:pctHeight>
            </wp14:sizeRelV>
          </wp:anchor>
        </w:drawing>
      </w:r>
    </w:p>
    <w:p w:rsidR="008942BA" w:rsidRDefault="008942BA" w:rsidP="00844365">
      <w:pPr>
        <w:pStyle w:val="subheading"/>
      </w:pPr>
      <w:bookmarkStart w:id="7" w:name="_Toc444266354"/>
      <w:r w:rsidRPr="0002655F">
        <w:lastRenderedPageBreak/>
        <w:t>Defining Our Issue</w:t>
      </w:r>
      <w:bookmarkEnd w:id="7"/>
      <w:r w:rsidRPr="0002655F">
        <w:t xml:space="preserve"> </w:t>
      </w:r>
    </w:p>
    <w:p w:rsidR="008942BA" w:rsidRPr="00D531EE" w:rsidRDefault="008942BA" w:rsidP="008942BA">
      <w:pPr>
        <w:jc w:val="left"/>
        <w:rPr>
          <w:b/>
          <w:color w:val="002060"/>
        </w:rPr>
      </w:pPr>
    </w:p>
    <w:p w:rsidR="008942BA" w:rsidRPr="000A4F26" w:rsidRDefault="008942BA" w:rsidP="008942BA">
      <w:pPr>
        <w:jc w:val="left"/>
        <w:rPr>
          <w:b/>
          <w:color w:val="002060"/>
          <w:sz w:val="28"/>
        </w:rPr>
      </w:pPr>
      <w:r w:rsidRPr="000A4F26">
        <w:rPr>
          <w:b/>
          <w:color w:val="002060"/>
          <w:sz w:val="28"/>
        </w:rPr>
        <w:t>EXERCISE DESCRIPTION:</w:t>
      </w:r>
    </w:p>
    <w:p w:rsidR="008942BA" w:rsidRDefault="008942BA" w:rsidP="008942BA">
      <w:pPr>
        <w:jc w:val="left"/>
        <w:rPr>
          <w:color w:val="002060"/>
          <w:sz w:val="24"/>
        </w:rPr>
      </w:pPr>
      <w:r w:rsidRPr="00153FF9">
        <w:rPr>
          <w:color w:val="002060"/>
          <w:sz w:val="24"/>
        </w:rPr>
        <w:t>This tool invites you to think about the critical work of clar</w:t>
      </w:r>
      <w:r>
        <w:rPr>
          <w:color w:val="002060"/>
          <w:sz w:val="24"/>
        </w:rPr>
        <w:t xml:space="preserve">ifying, and reaching agreement on, the scope and reach of your Collective Impact initiative.  While it is important and useful to ensure there is agreement among your </w:t>
      </w:r>
      <w:r w:rsidR="007F15A4">
        <w:rPr>
          <w:color w:val="002060"/>
          <w:sz w:val="24"/>
        </w:rPr>
        <w:t>partners</w:t>
      </w:r>
      <w:r>
        <w:rPr>
          <w:color w:val="002060"/>
          <w:sz w:val="24"/>
        </w:rPr>
        <w:t xml:space="preserve"> regarding what IS and IS NOT included within the scope of your intended work, it is equally important to remember, that from time to time it m</w:t>
      </w:r>
      <w:r w:rsidR="007F15A4">
        <w:rPr>
          <w:color w:val="002060"/>
          <w:sz w:val="24"/>
        </w:rPr>
        <w:t>ay</w:t>
      </w:r>
      <w:r>
        <w:rPr>
          <w:color w:val="002060"/>
          <w:sz w:val="24"/>
        </w:rPr>
        <w:t xml:space="preserve"> be necessary </w:t>
      </w:r>
      <w:r w:rsidR="007F15A4">
        <w:rPr>
          <w:color w:val="002060"/>
          <w:sz w:val="24"/>
        </w:rPr>
        <w:t>to revisit and challenge or re</w:t>
      </w:r>
      <w:r>
        <w:rPr>
          <w:color w:val="002060"/>
          <w:sz w:val="24"/>
        </w:rPr>
        <w:t xml:space="preserve">affirm your original scope, either in response to </w:t>
      </w:r>
      <w:r w:rsidR="007F15A4">
        <w:rPr>
          <w:color w:val="002060"/>
          <w:sz w:val="24"/>
        </w:rPr>
        <w:t>a</w:t>
      </w:r>
      <w:r>
        <w:rPr>
          <w:color w:val="002060"/>
          <w:sz w:val="24"/>
        </w:rPr>
        <w:t xml:space="preserve"> changing community environment, or in light of unexpected opportunities or challenges. </w:t>
      </w:r>
      <w:r w:rsidRPr="00153FF9">
        <w:rPr>
          <w:color w:val="002060"/>
          <w:sz w:val="24"/>
        </w:rPr>
        <w:t xml:space="preserve">  </w:t>
      </w:r>
    </w:p>
    <w:p w:rsidR="008942BA" w:rsidRDefault="008942BA" w:rsidP="008942BA">
      <w:pPr>
        <w:jc w:val="left"/>
        <w:rPr>
          <w:color w:val="002060"/>
          <w:sz w:val="24"/>
        </w:rPr>
      </w:pPr>
    </w:p>
    <w:p w:rsidR="008942BA" w:rsidRPr="000A4F26" w:rsidRDefault="008942BA" w:rsidP="008942BA">
      <w:pPr>
        <w:jc w:val="left"/>
        <w:rPr>
          <w:b/>
          <w:color w:val="002060"/>
          <w:sz w:val="28"/>
        </w:rPr>
      </w:pPr>
      <w:r w:rsidRPr="000A4F26">
        <w:rPr>
          <w:b/>
          <w:color w:val="002060"/>
          <w:sz w:val="28"/>
        </w:rPr>
        <w:t>EXERCISE HOW-TO:</w:t>
      </w:r>
    </w:p>
    <w:p w:rsidR="008942BA" w:rsidRPr="00F460A1" w:rsidRDefault="008942BA" w:rsidP="007469EA">
      <w:pPr>
        <w:pStyle w:val="ListParagraph"/>
        <w:numPr>
          <w:ilvl w:val="0"/>
          <w:numId w:val="45"/>
        </w:numPr>
        <w:ind w:left="567" w:hanging="283"/>
        <w:jc w:val="left"/>
        <w:rPr>
          <w:color w:val="002060"/>
          <w:sz w:val="24"/>
        </w:rPr>
      </w:pPr>
      <w:r w:rsidRPr="00F460A1">
        <w:rPr>
          <w:color w:val="002060"/>
          <w:sz w:val="24"/>
        </w:rPr>
        <w:t xml:space="preserve">Complete the worksheet either individually or in small groups.  As much as you can, strive to ensure that your definition is clear, concrete and measureable. </w:t>
      </w:r>
    </w:p>
    <w:p w:rsidR="008942BA" w:rsidRPr="000A4F26" w:rsidRDefault="008942BA" w:rsidP="008942BA">
      <w:pPr>
        <w:pStyle w:val="ListParagraph"/>
        <w:ind w:left="567" w:hanging="283"/>
        <w:jc w:val="left"/>
        <w:rPr>
          <w:color w:val="002060"/>
          <w:sz w:val="24"/>
        </w:rPr>
      </w:pPr>
    </w:p>
    <w:p w:rsidR="008942BA" w:rsidRDefault="008942BA" w:rsidP="007469EA">
      <w:pPr>
        <w:pStyle w:val="ListParagraph"/>
        <w:numPr>
          <w:ilvl w:val="0"/>
          <w:numId w:val="45"/>
        </w:numPr>
        <w:ind w:left="567" w:hanging="283"/>
        <w:jc w:val="left"/>
        <w:rPr>
          <w:color w:val="002060"/>
          <w:sz w:val="24"/>
        </w:rPr>
      </w:pPr>
      <w:r w:rsidRPr="000A4F26">
        <w:rPr>
          <w:color w:val="002060"/>
          <w:sz w:val="24"/>
        </w:rPr>
        <w:t xml:space="preserve">If </w:t>
      </w:r>
      <w:r w:rsidR="007F15A4">
        <w:rPr>
          <w:color w:val="002060"/>
          <w:sz w:val="24"/>
        </w:rPr>
        <w:t>outcomes</w:t>
      </w:r>
      <w:r w:rsidRPr="000A4F26">
        <w:rPr>
          <w:color w:val="002060"/>
          <w:sz w:val="24"/>
        </w:rPr>
        <w:t xml:space="preserve"> and/or </w:t>
      </w:r>
      <w:r w:rsidR="007F15A4">
        <w:rPr>
          <w:color w:val="002060"/>
          <w:sz w:val="24"/>
        </w:rPr>
        <w:t>measure</w:t>
      </w:r>
      <w:r w:rsidRPr="000A4F26">
        <w:rPr>
          <w:color w:val="002060"/>
          <w:sz w:val="24"/>
        </w:rPr>
        <w:t xml:space="preserve"> already exist</w:t>
      </w:r>
      <w:r w:rsidR="007F15A4">
        <w:rPr>
          <w:color w:val="002060"/>
          <w:sz w:val="24"/>
        </w:rPr>
        <w:t xml:space="preserve"> for the issue</w:t>
      </w:r>
      <w:r w:rsidRPr="000A4F26">
        <w:rPr>
          <w:color w:val="002060"/>
          <w:sz w:val="24"/>
        </w:rPr>
        <w:t>, be sure to write these up in advance</w:t>
      </w:r>
      <w:r w:rsidR="007F15A4">
        <w:rPr>
          <w:color w:val="002060"/>
          <w:sz w:val="24"/>
        </w:rPr>
        <w:t>.</w:t>
      </w:r>
    </w:p>
    <w:p w:rsidR="008942BA" w:rsidRPr="00F460A1" w:rsidRDefault="008942BA" w:rsidP="008942BA">
      <w:pPr>
        <w:pStyle w:val="ListParagraph"/>
        <w:rPr>
          <w:color w:val="002060"/>
          <w:sz w:val="24"/>
        </w:rPr>
      </w:pPr>
    </w:p>
    <w:p w:rsidR="008942BA" w:rsidRPr="000A4F26" w:rsidRDefault="008942BA" w:rsidP="007469EA">
      <w:pPr>
        <w:pStyle w:val="ListParagraph"/>
        <w:numPr>
          <w:ilvl w:val="0"/>
          <w:numId w:val="45"/>
        </w:numPr>
        <w:ind w:left="567" w:hanging="283"/>
        <w:jc w:val="left"/>
        <w:rPr>
          <w:color w:val="002060"/>
          <w:sz w:val="24"/>
        </w:rPr>
      </w:pPr>
      <w:r>
        <w:rPr>
          <w:color w:val="002060"/>
          <w:sz w:val="24"/>
        </w:rPr>
        <w:t>Be sure to identify and be up</w:t>
      </w:r>
      <w:r w:rsidR="007F15A4">
        <w:rPr>
          <w:color w:val="002060"/>
          <w:sz w:val="24"/>
        </w:rPr>
        <w:t xml:space="preserve"> </w:t>
      </w:r>
      <w:r>
        <w:rPr>
          <w:color w:val="002060"/>
          <w:sz w:val="24"/>
        </w:rPr>
        <w:t xml:space="preserve">front with potential community partners about </w:t>
      </w:r>
      <w:r w:rsidRPr="000A4F26">
        <w:rPr>
          <w:color w:val="002060"/>
          <w:sz w:val="24"/>
        </w:rPr>
        <w:t xml:space="preserve">parameters that cannot be changed. </w:t>
      </w:r>
    </w:p>
    <w:p w:rsidR="008942BA" w:rsidRDefault="008942BA" w:rsidP="008942BA">
      <w:pPr>
        <w:pStyle w:val="ListParagraph"/>
        <w:ind w:left="567"/>
        <w:jc w:val="left"/>
        <w:rPr>
          <w:color w:val="002060"/>
        </w:rPr>
      </w:pPr>
    </w:p>
    <w:p w:rsidR="008942BA" w:rsidRDefault="008942BA" w:rsidP="008942BA">
      <w:pPr>
        <w:jc w:val="left"/>
        <w:rPr>
          <w:b/>
          <w:color w:val="002060"/>
          <w:sz w:val="28"/>
        </w:rPr>
      </w:pPr>
      <w:proofErr w:type="gramStart"/>
      <w:r w:rsidRPr="000A4F26">
        <w:rPr>
          <w:b/>
          <w:color w:val="002060"/>
          <w:sz w:val="28"/>
        </w:rPr>
        <w:t>EXERCISE DEBRIEF</w:t>
      </w:r>
      <w:proofErr w:type="gramEnd"/>
      <w:r w:rsidRPr="000A4F26">
        <w:rPr>
          <w:b/>
          <w:color w:val="002060"/>
          <w:sz w:val="28"/>
        </w:rPr>
        <w:t>:</w:t>
      </w:r>
    </w:p>
    <w:p w:rsidR="008942BA" w:rsidRDefault="008942BA" w:rsidP="008942BA">
      <w:pPr>
        <w:ind w:left="142"/>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 include:</w:t>
      </w:r>
    </w:p>
    <w:p w:rsidR="008942BA" w:rsidRPr="000A4F26" w:rsidRDefault="008942BA" w:rsidP="00173763">
      <w:pPr>
        <w:pStyle w:val="ListParagraph"/>
        <w:numPr>
          <w:ilvl w:val="0"/>
          <w:numId w:val="7"/>
        </w:numPr>
        <w:ind w:left="426" w:hanging="284"/>
        <w:jc w:val="left"/>
        <w:rPr>
          <w:b/>
          <w:color w:val="002060"/>
          <w:sz w:val="24"/>
        </w:rPr>
      </w:pPr>
      <w:r w:rsidRPr="000A4F26">
        <w:rPr>
          <w:b/>
          <w:color w:val="002060"/>
          <w:sz w:val="24"/>
        </w:rPr>
        <w:t>Re: Our Issue</w:t>
      </w:r>
    </w:p>
    <w:p w:rsidR="008942BA" w:rsidRDefault="008942BA" w:rsidP="00173763">
      <w:pPr>
        <w:pStyle w:val="ListParagraph"/>
        <w:numPr>
          <w:ilvl w:val="1"/>
          <w:numId w:val="7"/>
        </w:numPr>
        <w:ind w:left="851" w:hanging="284"/>
        <w:jc w:val="left"/>
        <w:rPr>
          <w:color w:val="002060"/>
          <w:sz w:val="24"/>
        </w:rPr>
      </w:pPr>
      <w:r>
        <w:rPr>
          <w:color w:val="002060"/>
          <w:sz w:val="24"/>
        </w:rPr>
        <w:t>How clearly have we defined our issue</w:t>
      </w:r>
      <w:r w:rsidRPr="000A4F26">
        <w:rPr>
          <w:color w:val="002060"/>
          <w:sz w:val="24"/>
        </w:rPr>
        <w:t>?</w:t>
      </w:r>
      <w:r>
        <w:rPr>
          <w:color w:val="002060"/>
          <w:sz w:val="24"/>
        </w:rPr>
        <w:t xml:space="preserve">  </w:t>
      </w:r>
    </w:p>
    <w:p w:rsidR="008942BA" w:rsidRDefault="008942BA" w:rsidP="00173763">
      <w:pPr>
        <w:pStyle w:val="ListParagraph"/>
        <w:numPr>
          <w:ilvl w:val="1"/>
          <w:numId w:val="7"/>
        </w:numPr>
        <w:ind w:left="851" w:hanging="284"/>
        <w:jc w:val="left"/>
        <w:rPr>
          <w:color w:val="002060"/>
          <w:sz w:val="24"/>
        </w:rPr>
      </w:pPr>
      <w:r>
        <w:rPr>
          <w:color w:val="002060"/>
          <w:sz w:val="24"/>
        </w:rPr>
        <w:t xml:space="preserve">Have we identified the specific impact we hope to have regarding our issue?  </w:t>
      </w:r>
    </w:p>
    <w:p w:rsidR="008942BA" w:rsidRDefault="008942BA" w:rsidP="00173763">
      <w:pPr>
        <w:pStyle w:val="ListParagraph"/>
        <w:numPr>
          <w:ilvl w:val="1"/>
          <w:numId w:val="7"/>
        </w:numPr>
        <w:ind w:left="851" w:hanging="284"/>
        <w:jc w:val="left"/>
        <w:rPr>
          <w:color w:val="002060"/>
          <w:sz w:val="24"/>
        </w:rPr>
      </w:pPr>
      <w:r>
        <w:rPr>
          <w:color w:val="002060"/>
          <w:sz w:val="24"/>
        </w:rPr>
        <w:t xml:space="preserve">What else would help us better define our impact? </w:t>
      </w:r>
    </w:p>
    <w:p w:rsidR="008942BA" w:rsidRPr="000A4F26" w:rsidRDefault="008942BA" w:rsidP="008942BA">
      <w:pPr>
        <w:pStyle w:val="ListParagraph"/>
        <w:ind w:left="851"/>
        <w:jc w:val="left"/>
        <w:rPr>
          <w:color w:val="002060"/>
          <w:sz w:val="24"/>
        </w:rPr>
      </w:pPr>
    </w:p>
    <w:p w:rsidR="008942BA" w:rsidRPr="000A4F26" w:rsidRDefault="008942BA" w:rsidP="00173763">
      <w:pPr>
        <w:pStyle w:val="ListParagraph"/>
        <w:numPr>
          <w:ilvl w:val="0"/>
          <w:numId w:val="7"/>
        </w:numPr>
        <w:ind w:left="426" w:hanging="284"/>
        <w:jc w:val="left"/>
        <w:rPr>
          <w:b/>
          <w:color w:val="002060"/>
          <w:sz w:val="24"/>
        </w:rPr>
      </w:pPr>
      <w:r w:rsidRPr="000A4F26">
        <w:rPr>
          <w:b/>
          <w:color w:val="002060"/>
          <w:sz w:val="24"/>
        </w:rPr>
        <w:t>Re: Ou</w:t>
      </w:r>
      <w:r>
        <w:rPr>
          <w:b/>
          <w:color w:val="002060"/>
          <w:sz w:val="24"/>
        </w:rPr>
        <w:t xml:space="preserve">tcomes &amp; Measures </w:t>
      </w:r>
    </w:p>
    <w:p w:rsidR="008942BA" w:rsidRDefault="008942BA" w:rsidP="00173763">
      <w:pPr>
        <w:pStyle w:val="ListParagraph"/>
        <w:numPr>
          <w:ilvl w:val="1"/>
          <w:numId w:val="7"/>
        </w:numPr>
        <w:ind w:left="993" w:hanging="426"/>
        <w:jc w:val="left"/>
        <w:rPr>
          <w:color w:val="002060"/>
          <w:sz w:val="24"/>
        </w:rPr>
      </w:pPr>
      <w:r>
        <w:rPr>
          <w:color w:val="002060"/>
          <w:sz w:val="24"/>
        </w:rPr>
        <w:t>What outcomes and measures already exist?</w:t>
      </w:r>
    </w:p>
    <w:p w:rsidR="008942BA" w:rsidRPr="000A4F26" w:rsidRDefault="008942BA" w:rsidP="008942BA">
      <w:pPr>
        <w:pStyle w:val="ListParagraph"/>
        <w:ind w:left="993"/>
        <w:jc w:val="left"/>
        <w:rPr>
          <w:color w:val="002060"/>
          <w:sz w:val="24"/>
        </w:rPr>
      </w:pPr>
    </w:p>
    <w:p w:rsidR="008942BA" w:rsidRPr="000A4F26" w:rsidRDefault="008942BA" w:rsidP="00173763">
      <w:pPr>
        <w:pStyle w:val="ListParagraph"/>
        <w:numPr>
          <w:ilvl w:val="0"/>
          <w:numId w:val="7"/>
        </w:numPr>
        <w:ind w:left="426" w:hanging="284"/>
        <w:jc w:val="left"/>
        <w:rPr>
          <w:b/>
          <w:color w:val="002060"/>
          <w:sz w:val="24"/>
        </w:rPr>
      </w:pPr>
      <w:r>
        <w:rPr>
          <w:b/>
          <w:color w:val="002060"/>
          <w:sz w:val="24"/>
        </w:rPr>
        <w:t xml:space="preserve">Re: Opportunities  </w:t>
      </w:r>
    </w:p>
    <w:p w:rsidR="008942BA" w:rsidRDefault="008942BA" w:rsidP="00173763">
      <w:pPr>
        <w:pStyle w:val="ListParagraph"/>
        <w:numPr>
          <w:ilvl w:val="1"/>
          <w:numId w:val="7"/>
        </w:numPr>
        <w:ind w:left="993" w:hanging="426"/>
        <w:jc w:val="left"/>
        <w:rPr>
          <w:color w:val="002060"/>
          <w:sz w:val="24"/>
        </w:rPr>
      </w:pPr>
      <w:r>
        <w:rPr>
          <w:color w:val="002060"/>
          <w:sz w:val="24"/>
        </w:rPr>
        <w:t>Is there consensus re: opportunities to be leveraged?</w:t>
      </w:r>
    </w:p>
    <w:p w:rsidR="008942BA" w:rsidRDefault="008942BA" w:rsidP="00173763">
      <w:pPr>
        <w:pStyle w:val="ListParagraph"/>
        <w:numPr>
          <w:ilvl w:val="1"/>
          <w:numId w:val="7"/>
        </w:numPr>
        <w:ind w:left="993" w:hanging="426"/>
        <w:jc w:val="left"/>
        <w:rPr>
          <w:color w:val="002060"/>
          <w:sz w:val="24"/>
        </w:rPr>
      </w:pPr>
      <w:r>
        <w:rPr>
          <w:color w:val="002060"/>
          <w:sz w:val="24"/>
        </w:rPr>
        <w:t xml:space="preserve">What initial actions can be taken to leverage these opportunities?  By whom? </w:t>
      </w:r>
    </w:p>
    <w:p w:rsidR="008942BA" w:rsidRPr="000A4F26" w:rsidRDefault="008942BA" w:rsidP="008942BA">
      <w:pPr>
        <w:pStyle w:val="ListParagraph"/>
        <w:ind w:left="993"/>
        <w:jc w:val="left"/>
        <w:rPr>
          <w:color w:val="002060"/>
          <w:sz w:val="24"/>
        </w:rPr>
      </w:pPr>
    </w:p>
    <w:p w:rsidR="008942BA" w:rsidRPr="000A4F26" w:rsidRDefault="008942BA" w:rsidP="00173763">
      <w:pPr>
        <w:pStyle w:val="ListParagraph"/>
        <w:numPr>
          <w:ilvl w:val="0"/>
          <w:numId w:val="7"/>
        </w:numPr>
        <w:ind w:left="426" w:hanging="284"/>
        <w:jc w:val="left"/>
        <w:rPr>
          <w:b/>
          <w:color w:val="002060"/>
          <w:sz w:val="24"/>
        </w:rPr>
      </w:pPr>
      <w:r>
        <w:rPr>
          <w:b/>
          <w:color w:val="002060"/>
          <w:sz w:val="24"/>
        </w:rPr>
        <w:t>Re: Barriers</w:t>
      </w:r>
    </w:p>
    <w:p w:rsidR="008942BA" w:rsidRDefault="008942BA" w:rsidP="00173763">
      <w:pPr>
        <w:pStyle w:val="ListParagraph"/>
        <w:numPr>
          <w:ilvl w:val="1"/>
          <w:numId w:val="7"/>
        </w:numPr>
        <w:ind w:left="993" w:hanging="426"/>
        <w:jc w:val="left"/>
        <w:rPr>
          <w:color w:val="002060"/>
          <w:sz w:val="24"/>
        </w:rPr>
      </w:pPr>
      <w:r>
        <w:rPr>
          <w:color w:val="002060"/>
          <w:sz w:val="24"/>
        </w:rPr>
        <w:t xml:space="preserve">Where do we see opportunities to overcome identified barriers? </w:t>
      </w:r>
    </w:p>
    <w:p w:rsidR="008942BA" w:rsidRDefault="008942BA" w:rsidP="00173763">
      <w:pPr>
        <w:pStyle w:val="ListParagraph"/>
        <w:numPr>
          <w:ilvl w:val="1"/>
          <w:numId w:val="7"/>
        </w:numPr>
        <w:ind w:left="993" w:hanging="426"/>
        <w:jc w:val="left"/>
        <w:rPr>
          <w:color w:val="002060"/>
          <w:sz w:val="24"/>
        </w:rPr>
      </w:pPr>
      <w:r>
        <w:rPr>
          <w:color w:val="002060"/>
          <w:sz w:val="24"/>
        </w:rPr>
        <w:t xml:space="preserve">What initial actions can be taken to leverage these opportunities?  By whom? </w:t>
      </w:r>
    </w:p>
    <w:p w:rsidR="008942BA" w:rsidRDefault="008942BA" w:rsidP="008942BA">
      <w:pPr>
        <w:jc w:val="left"/>
        <w:rPr>
          <w:b/>
          <w:color w:val="002060"/>
          <w:sz w:val="48"/>
        </w:rPr>
        <w:sectPr w:rsidR="008942BA" w:rsidSect="00251CBF">
          <w:pgSz w:w="12240" w:h="15840"/>
          <w:pgMar w:top="1440" w:right="1080" w:bottom="1440" w:left="1080" w:header="708" w:footer="708" w:gutter="0"/>
          <w:cols w:space="708"/>
          <w:docGrid w:linePitch="360"/>
        </w:sectPr>
      </w:pPr>
    </w:p>
    <w:p w:rsidR="008942BA" w:rsidRPr="00D531EE" w:rsidRDefault="008942BA" w:rsidP="008942BA">
      <w:pPr>
        <w:jc w:val="left"/>
      </w:pPr>
      <w:r w:rsidRPr="0002655F">
        <w:rPr>
          <w:b/>
          <w:color w:val="002060"/>
          <w:sz w:val="48"/>
        </w:rPr>
        <w:lastRenderedPageBreak/>
        <w:t>Defining Our Issue Worksheet</w:t>
      </w:r>
    </w:p>
    <w:tbl>
      <w:tblPr>
        <w:tblStyle w:val="TableGrid"/>
        <w:tblW w:w="0" w:type="auto"/>
        <w:tblLook w:val="04A0" w:firstRow="1" w:lastRow="0" w:firstColumn="1" w:lastColumn="0" w:noHBand="0" w:noVBand="1"/>
        <w:tblCaption w:val="Defining Our Issue Worksheet"/>
        <w:tblDescription w:val="Worksheet that is intended to help organizations define their issues. Boxes in the table include: Our Issue, Outcomes and Measures, What opportunities for change in our community can we leverage, and what barriers currently exist to prevent that change?"/>
      </w:tblPr>
      <w:tblGrid>
        <w:gridCol w:w="5035"/>
        <w:gridCol w:w="5035"/>
      </w:tblGrid>
      <w:tr w:rsidR="008942BA" w:rsidTr="00F91639">
        <w:trPr>
          <w:tblHeader/>
        </w:trPr>
        <w:tc>
          <w:tcPr>
            <w:tcW w:w="10070" w:type="dxa"/>
            <w:gridSpan w:val="2"/>
          </w:tcPr>
          <w:p w:rsidR="008942BA" w:rsidRDefault="008942BA" w:rsidP="00C94B61">
            <w:pPr>
              <w:pStyle w:val="PlainText"/>
              <w:rPr>
                <w:b/>
                <w:color w:val="0051F2"/>
                <w:sz w:val="36"/>
              </w:rPr>
            </w:pPr>
            <w:r w:rsidRPr="00D531EE">
              <w:rPr>
                <w:b/>
                <w:color w:val="0051F2"/>
                <w:sz w:val="36"/>
              </w:rPr>
              <w:t xml:space="preserve">Our Issue: </w:t>
            </w: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Pr="00D531EE" w:rsidRDefault="008942BA" w:rsidP="00C94B61">
            <w:pPr>
              <w:pStyle w:val="PlainText"/>
              <w:rPr>
                <w:b/>
                <w:color w:val="0051F2"/>
                <w:sz w:val="36"/>
              </w:rPr>
            </w:pPr>
          </w:p>
        </w:tc>
      </w:tr>
      <w:tr w:rsidR="008942BA" w:rsidTr="00C94B61">
        <w:tc>
          <w:tcPr>
            <w:tcW w:w="10070" w:type="dxa"/>
            <w:gridSpan w:val="2"/>
          </w:tcPr>
          <w:p w:rsidR="008942BA" w:rsidRDefault="008942BA" w:rsidP="00C94B61">
            <w:pPr>
              <w:pStyle w:val="PlainText"/>
              <w:rPr>
                <w:b/>
                <w:color w:val="0051F2"/>
                <w:sz w:val="36"/>
              </w:rPr>
            </w:pPr>
            <w:r>
              <w:rPr>
                <w:b/>
                <w:color w:val="0051F2"/>
                <w:sz w:val="36"/>
              </w:rPr>
              <w:t>Outcomes and Measures</w:t>
            </w:r>
            <w:r w:rsidRPr="00D531EE">
              <w:rPr>
                <w:b/>
                <w:color w:val="0051F2"/>
                <w:sz w:val="36"/>
              </w:rPr>
              <w:t>:</w:t>
            </w: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Default="008942BA" w:rsidP="00C94B61">
            <w:pPr>
              <w:pStyle w:val="PlainText"/>
              <w:rPr>
                <w:b/>
                <w:color w:val="0051F2"/>
                <w:sz w:val="36"/>
              </w:rPr>
            </w:pPr>
          </w:p>
          <w:p w:rsidR="008942BA" w:rsidRPr="00D531EE" w:rsidRDefault="008942BA" w:rsidP="00C94B61">
            <w:pPr>
              <w:pStyle w:val="PlainText"/>
              <w:rPr>
                <w:b/>
                <w:color w:val="002060"/>
                <w:sz w:val="36"/>
              </w:rPr>
            </w:pPr>
          </w:p>
        </w:tc>
      </w:tr>
      <w:tr w:rsidR="008942BA" w:rsidTr="00C94B61">
        <w:tc>
          <w:tcPr>
            <w:tcW w:w="5035" w:type="dxa"/>
          </w:tcPr>
          <w:p w:rsidR="008942BA" w:rsidRDefault="008942BA" w:rsidP="00C94B61">
            <w:pPr>
              <w:pStyle w:val="PlainText"/>
              <w:rPr>
                <w:b/>
                <w:color w:val="002060"/>
                <w:sz w:val="32"/>
              </w:rPr>
            </w:pPr>
            <w:r>
              <w:rPr>
                <w:b/>
                <w:color w:val="002060"/>
                <w:sz w:val="32"/>
              </w:rPr>
              <w:t xml:space="preserve">What </w:t>
            </w:r>
            <w:r>
              <w:rPr>
                <w:b/>
                <w:color w:val="0051F2"/>
                <w:sz w:val="32"/>
              </w:rPr>
              <w:t xml:space="preserve">opportunities </w:t>
            </w:r>
            <w:r>
              <w:rPr>
                <w:b/>
                <w:color w:val="002060"/>
                <w:sz w:val="32"/>
              </w:rPr>
              <w:t xml:space="preserve">for change in our community can we leverage? </w:t>
            </w:r>
          </w:p>
          <w:p w:rsidR="008942BA" w:rsidRDefault="008942BA" w:rsidP="00C94B61">
            <w:pPr>
              <w:pStyle w:val="PlainText"/>
              <w:rPr>
                <w:b/>
                <w:color w:val="002060"/>
                <w:sz w:val="32"/>
              </w:rPr>
            </w:pPr>
          </w:p>
          <w:p w:rsidR="008942BA" w:rsidRDefault="008942BA" w:rsidP="00C94B61">
            <w:pPr>
              <w:pStyle w:val="PlainText"/>
              <w:rPr>
                <w:b/>
                <w:color w:val="002060"/>
                <w:sz w:val="32"/>
              </w:rPr>
            </w:pPr>
          </w:p>
          <w:p w:rsidR="008942BA" w:rsidRDefault="008942BA" w:rsidP="00C94B61">
            <w:pPr>
              <w:pStyle w:val="PlainText"/>
              <w:rPr>
                <w:b/>
                <w:color w:val="002060"/>
                <w:sz w:val="32"/>
              </w:rPr>
            </w:pPr>
          </w:p>
          <w:p w:rsidR="008942BA" w:rsidRDefault="008942BA" w:rsidP="00C94B61">
            <w:pPr>
              <w:pStyle w:val="PlainText"/>
              <w:rPr>
                <w:b/>
                <w:color w:val="002060"/>
                <w:sz w:val="32"/>
              </w:rPr>
            </w:pPr>
          </w:p>
          <w:p w:rsidR="008942BA" w:rsidRDefault="008942BA" w:rsidP="00C94B61">
            <w:pPr>
              <w:pStyle w:val="PlainText"/>
              <w:rPr>
                <w:b/>
                <w:color w:val="002060"/>
                <w:sz w:val="32"/>
              </w:rPr>
            </w:pPr>
          </w:p>
          <w:p w:rsidR="00AA31BF" w:rsidRDefault="00AA31BF" w:rsidP="00C94B61">
            <w:pPr>
              <w:pStyle w:val="PlainText"/>
              <w:rPr>
                <w:b/>
                <w:color w:val="002060"/>
                <w:sz w:val="32"/>
              </w:rPr>
            </w:pPr>
          </w:p>
          <w:p w:rsidR="008942BA" w:rsidRDefault="008942BA" w:rsidP="00C94B61">
            <w:pPr>
              <w:pStyle w:val="PlainText"/>
              <w:rPr>
                <w:b/>
                <w:color w:val="002060"/>
                <w:sz w:val="32"/>
              </w:rPr>
            </w:pPr>
          </w:p>
          <w:p w:rsidR="008942BA" w:rsidRDefault="008942BA" w:rsidP="00C94B61">
            <w:pPr>
              <w:pStyle w:val="PlainText"/>
              <w:rPr>
                <w:b/>
                <w:color w:val="002060"/>
                <w:sz w:val="32"/>
              </w:rPr>
            </w:pPr>
          </w:p>
          <w:p w:rsidR="008942BA" w:rsidRDefault="008942BA" w:rsidP="00C94B61">
            <w:pPr>
              <w:pStyle w:val="PlainText"/>
              <w:rPr>
                <w:b/>
                <w:color w:val="002060"/>
                <w:sz w:val="32"/>
              </w:rPr>
            </w:pPr>
          </w:p>
          <w:p w:rsidR="008942BA" w:rsidRPr="00D531EE" w:rsidRDefault="008942BA" w:rsidP="00C94B61">
            <w:pPr>
              <w:pStyle w:val="PlainText"/>
              <w:rPr>
                <w:b/>
                <w:color w:val="002060"/>
                <w:sz w:val="32"/>
              </w:rPr>
            </w:pPr>
          </w:p>
        </w:tc>
        <w:tc>
          <w:tcPr>
            <w:tcW w:w="5035" w:type="dxa"/>
          </w:tcPr>
          <w:p w:rsidR="008942BA" w:rsidRPr="00D531EE" w:rsidRDefault="008942BA" w:rsidP="00C94B61">
            <w:pPr>
              <w:pStyle w:val="PlainText"/>
              <w:rPr>
                <w:b/>
                <w:color w:val="002060"/>
                <w:sz w:val="32"/>
              </w:rPr>
            </w:pPr>
            <w:r w:rsidRPr="00D531EE">
              <w:rPr>
                <w:b/>
                <w:color w:val="002060"/>
                <w:sz w:val="32"/>
              </w:rPr>
              <w:t>W</w:t>
            </w:r>
            <w:r>
              <w:rPr>
                <w:b/>
                <w:color w:val="002060"/>
                <w:sz w:val="32"/>
              </w:rPr>
              <w:t xml:space="preserve">hat </w:t>
            </w:r>
            <w:r w:rsidRPr="00D531EE">
              <w:rPr>
                <w:b/>
                <w:color w:val="0051F2"/>
                <w:sz w:val="32"/>
              </w:rPr>
              <w:t>barriers</w:t>
            </w:r>
            <w:r>
              <w:rPr>
                <w:b/>
                <w:color w:val="0051F2"/>
                <w:sz w:val="32"/>
              </w:rPr>
              <w:t xml:space="preserve"> </w:t>
            </w:r>
            <w:r>
              <w:rPr>
                <w:b/>
                <w:color w:val="002060"/>
                <w:sz w:val="32"/>
              </w:rPr>
              <w:t xml:space="preserve">currently exist to prevent that change? </w:t>
            </w:r>
          </w:p>
        </w:tc>
      </w:tr>
    </w:tbl>
    <w:p w:rsidR="008942BA" w:rsidRDefault="008942BA" w:rsidP="008942BA">
      <w:pPr>
        <w:pStyle w:val="PlainText"/>
        <w:rPr>
          <w:b/>
          <w:color w:val="002060"/>
          <w:sz w:val="28"/>
        </w:rPr>
        <w:sectPr w:rsidR="008942BA" w:rsidSect="00251CBF">
          <w:pgSz w:w="12240" w:h="15840"/>
          <w:pgMar w:top="1440" w:right="1080" w:bottom="1440" w:left="1080" w:header="708" w:footer="708" w:gutter="0"/>
          <w:cols w:space="708"/>
          <w:docGrid w:linePitch="360"/>
        </w:sectPr>
      </w:pPr>
    </w:p>
    <w:p w:rsidR="00555507" w:rsidRDefault="005224C7" w:rsidP="00844365">
      <w:pPr>
        <w:pStyle w:val="subheading"/>
      </w:pPr>
      <w:bookmarkStart w:id="8" w:name="_Toc444266355"/>
      <w:r w:rsidRPr="00B75109">
        <w:lastRenderedPageBreak/>
        <w:t>Assessing o</w:t>
      </w:r>
      <w:r w:rsidR="00555507">
        <w:t>ur Collective Impact Resources</w:t>
      </w:r>
      <w:bookmarkEnd w:id="8"/>
      <w:r w:rsidR="00555507">
        <w:t xml:space="preserve"> </w:t>
      </w:r>
    </w:p>
    <w:p w:rsidR="005224C7" w:rsidRPr="00D75372" w:rsidRDefault="00844365" w:rsidP="00844365">
      <w:pPr>
        <w:spacing w:after="360"/>
        <w:jc w:val="left"/>
        <w:rPr>
          <w:color w:val="1F3864" w:themeColor="accent5" w:themeShade="80"/>
          <w:sz w:val="24"/>
        </w:rPr>
      </w:pPr>
      <w:r>
        <w:rPr>
          <w:noProof/>
          <w:lang w:val="en-US"/>
        </w:rPr>
        <w:drawing>
          <wp:anchor distT="0" distB="0" distL="114300" distR="114300" simplePos="0" relativeHeight="251716608" behindDoc="1" locked="0" layoutInCell="1" allowOverlap="1" wp14:anchorId="30879CA0" wp14:editId="5D906045">
            <wp:simplePos x="0" y="0"/>
            <wp:positionH relativeFrom="page">
              <wp:posOffset>3262630</wp:posOffset>
            </wp:positionH>
            <wp:positionV relativeFrom="paragraph">
              <wp:posOffset>381635</wp:posOffset>
            </wp:positionV>
            <wp:extent cx="3724275" cy="2653665"/>
            <wp:effectExtent l="19050" t="19050" r="28575" b="13335"/>
            <wp:wrapTight wrapText="bothSides">
              <wp:wrapPolygon edited="0">
                <wp:start x="-110" y="-155"/>
                <wp:lineTo x="-110" y="21553"/>
                <wp:lineTo x="21655" y="21553"/>
                <wp:lineTo x="21655" y="-155"/>
                <wp:lineTo x="-110" y="-155"/>
              </wp:wrapPolygon>
            </wp:wrapTight>
            <wp:docPr id="202" name="Picture 202" title="Case Example: Hamilton Roundtable for Poverty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724275" cy="265366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color w:val="2E74B5" w:themeColor="accent1" w:themeShade="BF"/>
          <w:sz w:val="28"/>
          <w:szCs w:val="28"/>
          <w:lang w:val="en-US"/>
        </w:rPr>
        <w:br/>
      </w:r>
      <w:r w:rsidR="00555507">
        <w:rPr>
          <w:b/>
          <w:color w:val="1F3864" w:themeColor="accent5" w:themeShade="80"/>
          <w:sz w:val="32"/>
        </w:rPr>
        <w:t>EXERCISE DESCRIPTION</w:t>
      </w:r>
      <w:proofErr w:type="gramStart"/>
      <w:r w:rsidR="00555507">
        <w:rPr>
          <w:b/>
          <w:color w:val="1F3864" w:themeColor="accent5" w:themeShade="80"/>
          <w:sz w:val="32"/>
        </w:rPr>
        <w:t>:</w:t>
      </w:r>
      <w:proofErr w:type="gramEnd"/>
      <w:r>
        <w:rPr>
          <w:b/>
          <w:color w:val="1F3864" w:themeColor="accent5" w:themeShade="80"/>
          <w:sz w:val="32"/>
        </w:rPr>
        <w:br/>
      </w:r>
      <w:r w:rsidR="00D75372">
        <w:rPr>
          <w:color w:val="1F3864" w:themeColor="accent5" w:themeShade="80"/>
          <w:sz w:val="24"/>
        </w:rPr>
        <w:t xml:space="preserve">One of the three pre-conditions of Collective Impact is </w:t>
      </w:r>
      <w:r w:rsidR="00D75372">
        <w:rPr>
          <w:b/>
          <w:color w:val="1F3864" w:themeColor="accent5" w:themeShade="80"/>
          <w:sz w:val="24"/>
        </w:rPr>
        <w:t xml:space="preserve">Adequate Resources.  </w:t>
      </w:r>
      <w:r w:rsidR="00D75372">
        <w:rPr>
          <w:color w:val="1F3864" w:themeColor="accent5" w:themeShade="80"/>
          <w:sz w:val="24"/>
        </w:rPr>
        <w:t>Certainly funding is an important dimension</w:t>
      </w:r>
      <w:r w:rsidR="005C1BF6">
        <w:rPr>
          <w:color w:val="1F3864" w:themeColor="accent5" w:themeShade="80"/>
          <w:sz w:val="24"/>
        </w:rPr>
        <w:t xml:space="preserve"> of resourcing Collective Impact. H</w:t>
      </w:r>
      <w:r w:rsidR="00D75372">
        <w:rPr>
          <w:color w:val="1F3864" w:themeColor="accent5" w:themeShade="80"/>
          <w:sz w:val="24"/>
        </w:rPr>
        <w:t>owever the resources needed for a robust Collective Impact effo</w:t>
      </w:r>
      <w:r w:rsidR="005C1BF6">
        <w:rPr>
          <w:color w:val="1F3864" w:themeColor="accent5" w:themeShade="80"/>
          <w:sz w:val="24"/>
        </w:rPr>
        <w:t>rt also include human resources,</w:t>
      </w:r>
      <w:r w:rsidR="00D75372">
        <w:rPr>
          <w:color w:val="1F3864" w:themeColor="accent5" w:themeShade="80"/>
          <w:sz w:val="24"/>
        </w:rPr>
        <w:t xml:space="preserve"> services</w:t>
      </w:r>
      <w:r w:rsidR="005C1BF6">
        <w:rPr>
          <w:color w:val="1F3864" w:themeColor="accent5" w:themeShade="80"/>
          <w:sz w:val="24"/>
        </w:rPr>
        <w:t>,</w:t>
      </w:r>
      <w:r w:rsidR="00D75372">
        <w:rPr>
          <w:color w:val="1F3864" w:themeColor="accent5" w:themeShade="80"/>
          <w:sz w:val="24"/>
        </w:rPr>
        <w:t xml:space="preserve"> and goods. </w:t>
      </w:r>
    </w:p>
    <w:p w:rsidR="00555507" w:rsidRPr="005C1BF6" w:rsidRDefault="00555507" w:rsidP="005224C7">
      <w:pPr>
        <w:jc w:val="left"/>
        <w:rPr>
          <w:color w:val="1F3864" w:themeColor="accent5" w:themeShade="80"/>
          <w:sz w:val="24"/>
          <w:szCs w:val="24"/>
        </w:rPr>
      </w:pPr>
      <w:r w:rsidRPr="005C1BF6">
        <w:rPr>
          <w:color w:val="1F3864" w:themeColor="accent5" w:themeShade="80"/>
          <w:sz w:val="24"/>
          <w:szCs w:val="24"/>
        </w:rPr>
        <w:t>The graphic to the right offers a</w:t>
      </w:r>
      <w:r w:rsidR="005C1BF6">
        <w:rPr>
          <w:color w:val="1F3864" w:themeColor="accent5" w:themeShade="80"/>
          <w:sz w:val="24"/>
          <w:szCs w:val="24"/>
        </w:rPr>
        <w:t>n</w:t>
      </w:r>
      <w:r w:rsidRPr="005C1BF6">
        <w:rPr>
          <w:color w:val="1F3864" w:themeColor="accent5" w:themeShade="80"/>
          <w:sz w:val="24"/>
          <w:szCs w:val="24"/>
        </w:rPr>
        <w:t xml:space="preserve"> </w:t>
      </w:r>
      <w:r w:rsidR="005C1BF6">
        <w:rPr>
          <w:color w:val="1F3864" w:themeColor="accent5" w:themeShade="80"/>
          <w:sz w:val="24"/>
          <w:szCs w:val="24"/>
        </w:rPr>
        <w:t>example</w:t>
      </w:r>
      <w:r w:rsidRPr="005C1BF6">
        <w:rPr>
          <w:color w:val="1F3864" w:themeColor="accent5" w:themeShade="80"/>
          <w:sz w:val="24"/>
          <w:szCs w:val="24"/>
        </w:rPr>
        <w:t xml:space="preserve"> of the primary resources </w:t>
      </w:r>
      <w:r w:rsidR="005C1BF6">
        <w:rPr>
          <w:color w:val="1F3864" w:themeColor="accent5" w:themeShade="80"/>
          <w:sz w:val="24"/>
          <w:szCs w:val="24"/>
        </w:rPr>
        <w:t>needed for</w:t>
      </w:r>
      <w:r w:rsidRPr="005C1BF6">
        <w:rPr>
          <w:color w:val="1F3864" w:themeColor="accent5" w:themeShade="80"/>
          <w:sz w:val="24"/>
          <w:szCs w:val="24"/>
        </w:rPr>
        <w:t xml:space="preserve"> a </w:t>
      </w:r>
      <w:r w:rsidR="005C1BF6">
        <w:rPr>
          <w:color w:val="1F3864" w:themeColor="accent5" w:themeShade="80"/>
          <w:sz w:val="24"/>
          <w:szCs w:val="24"/>
        </w:rPr>
        <w:t>CI</w:t>
      </w:r>
      <w:r w:rsidRPr="005C1BF6">
        <w:rPr>
          <w:color w:val="1F3864" w:themeColor="accent5" w:themeShade="80"/>
          <w:sz w:val="24"/>
          <w:szCs w:val="24"/>
        </w:rPr>
        <w:t xml:space="preserve"> effort.  </w:t>
      </w:r>
    </w:p>
    <w:p w:rsidR="005224C7" w:rsidRPr="002D5DFF" w:rsidRDefault="005224C7" w:rsidP="005224C7">
      <w:pPr>
        <w:jc w:val="left"/>
        <w:rPr>
          <w:color w:val="1F3864" w:themeColor="accent5" w:themeShade="80"/>
          <w:sz w:val="24"/>
        </w:rPr>
      </w:pPr>
    </w:p>
    <w:p w:rsidR="005C1BF6" w:rsidRDefault="005224C7" w:rsidP="005C1BF6">
      <w:pPr>
        <w:jc w:val="left"/>
        <w:rPr>
          <w:color w:val="1F3864" w:themeColor="accent5" w:themeShade="80"/>
          <w:sz w:val="24"/>
        </w:rPr>
      </w:pPr>
      <w:r w:rsidRPr="002D5DFF">
        <w:rPr>
          <w:b/>
          <w:color w:val="1F3864" w:themeColor="accent5" w:themeShade="80"/>
          <w:sz w:val="32"/>
        </w:rPr>
        <w:t>EXERCISE HOW-TO:</w:t>
      </w:r>
    </w:p>
    <w:p w:rsidR="005224C7" w:rsidRPr="005C1BF6" w:rsidRDefault="00555507" w:rsidP="005C1BF6">
      <w:pPr>
        <w:jc w:val="left"/>
        <w:rPr>
          <w:color w:val="1F3864" w:themeColor="accent5" w:themeShade="80"/>
          <w:sz w:val="24"/>
        </w:rPr>
      </w:pPr>
      <w:r w:rsidRPr="005C1BF6">
        <w:rPr>
          <w:color w:val="1F3864" w:themeColor="accent5" w:themeShade="80"/>
          <w:sz w:val="24"/>
        </w:rPr>
        <w:t>Use the worksheet to document both the resources that you have</w:t>
      </w:r>
      <w:r w:rsidR="005C1BF6">
        <w:rPr>
          <w:color w:val="1F3864" w:themeColor="accent5" w:themeShade="80"/>
          <w:sz w:val="24"/>
        </w:rPr>
        <w:t>,</w:t>
      </w:r>
      <w:r w:rsidRPr="005C1BF6">
        <w:rPr>
          <w:color w:val="1F3864" w:themeColor="accent5" w:themeShade="80"/>
          <w:sz w:val="24"/>
        </w:rPr>
        <w:t xml:space="preserve"> and the resources you need.</w:t>
      </w:r>
    </w:p>
    <w:p w:rsidR="005224C7" w:rsidRPr="002D5DFF" w:rsidRDefault="005224C7" w:rsidP="005224C7">
      <w:pPr>
        <w:pStyle w:val="ListParagraph"/>
        <w:ind w:left="1440"/>
        <w:jc w:val="left"/>
        <w:rPr>
          <w:color w:val="1F3864" w:themeColor="accent5" w:themeShade="80"/>
          <w:sz w:val="24"/>
        </w:rPr>
      </w:pPr>
    </w:p>
    <w:p w:rsidR="005C1BF6" w:rsidRDefault="005224C7" w:rsidP="008A3991">
      <w:pPr>
        <w:jc w:val="left"/>
        <w:rPr>
          <w:color w:val="1F3864" w:themeColor="accent5" w:themeShade="80"/>
          <w:sz w:val="24"/>
        </w:rPr>
      </w:pPr>
      <w:proofErr w:type="gramStart"/>
      <w:r w:rsidRPr="002D5DFF">
        <w:rPr>
          <w:b/>
          <w:color w:val="1F3864" w:themeColor="accent5" w:themeShade="80"/>
          <w:sz w:val="32"/>
        </w:rPr>
        <w:t>EXERCISE DEBRIEF</w:t>
      </w:r>
      <w:proofErr w:type="gramEnd"/>
      <w:r w:rsidRPr="002D5DFF">
        <w:rPr>
          <w:b/>
          <w:color w:val="1F3864" w:themeColor="accent5" w:themeShade="80"/>
          <w:sz w:val="32"/>
        </w:rPr>
        <w:t>:</w:t>
      </w:r>
    </w:p>
    <w:p w:rsidR="00555507" w:rsidRDefault="00555507" w:rsidP="008A3991">
      <w:pPr>
        <w:jc w:val="left"/>
        <w:rPr>
          <w:color w:val="1F3864" w:themeColor="accent5" w:themeShade="80"/>
          <w:sz w:val="24"/>
        </w:rPr>
      </w:pPr>
      <w:r>
        <w:rPr>
          <w:color w:val="1F3864" w:themeColor="accent5" w:themeShade="80"/>
          <w:sz w:val="24"/>
        </w:rPr>
        <w:t>Debrief questions can include:</w:t>
      </w:r>
    </w:p>
    <w:p w:rsidR="00555507" w:rsidRPr="00555507" w:rsidRDefault="00555507" w:rsidP="008A3991">
      <w:pPr>
        <w:jc w:val="left"/>
        <w:rPr>
          <w:color w:val="1F3864" w:themeColor="accent5" w:themeShade="80"/>
          <w:sz w:val="20"/>
        </w:rPr>
      </w:pPr>
    </w:p>
    <w:p w:rsidR="00555507" w:rsidRPr="00555507" w:rsidRDefault="00592F13" w:rsidP="007469EA">
      <w:pPr>
        <w:pStyle w:val="ListParagraph"/>
        <w:numPr>
          <w:ilvl w:val="0"/>
          <w:numId w:val="79"/>
        </w:numPr>
        <w:jc w:val="left"/>
        <w:rPr>
          <w:color w:val="1F3864" w:themeColor="accent5" w:themeShade="80"/>
          <w:sz w:val="24"/>
        </w:rPr>
      </w:pPr>
      <w:r>
        <w:rPr>
          <w:color w:val="1F3864" w:themeColor="accent5" w:themeShade="80"/>
          <w:sz w:val="24"/>
        </w:rPr>
        <w:t>What actions do we need to take based upon our analysis?</w:t>
      </w:r>
    </w:p>
    <w:p w:rsidR="005224C7" w:rsidRDefault="005224C7" w:rsidP="00555507">
      <w:pPr>
        <w:jc w:val="left"/>
        <w:rPr>
          <w:b/>
          <w:color w:val="002060"/>
          <w:sz w:val="44"/>
          <w:szCs w:val="42"/>
        </w:rPr>
      </w:pPr>
    </w:p>
    <w:p w:rsidR="00F2173E" w:rsidRPr="005C1BF6" w:rsidRDefault="00F2173E" w:rsidP="005C1BF6">
      <w:pPr>
        <w:jc w:val="left"/>
        <w:rPr>
          <w:b/>
          <w:color w:val="002060"/>
          <w:sz w:val="24"/>
          <w:szCs w:val="42"/>
        </w:rPr>
      </w:pPr>
    </w:p>
    <w:p w:rsidR="00F2173E" w:rsidRDefault="00F2173E" w:rsidP="00F2173E"/>
    <w:p w:rsidR="00555507" w:rsidRPr="00F2173E" w:rsidRDefault="00555507" w:rsidP="00F2173E">
      <w:pPr>
        <w:sectPr w:rsidR="00555507" w:rsidRPr="00F2173E" w:rsidSect="00AA31BF">
          <w:pgSz w:w="12240" w:h="15840"/>
          <w:pgMar w:top="1440" w:right="1080" w:bottom="1440" w:left="1080" w:header="708" w:footer="708" w:gutter="0"/>
          <w:cols w:space="708"/>
          <w:docGrid w:linePitch="360"/>
        </w:sectPr>
      </w:pPr>
    </w:p>
    <w:p w:rsidR="00D9083F" w:rsidRPr="00B75109" w:rsidRDefault="00C94B61" w:rsidP="00D9083F">
      <w:pPr>
        <w:spacing w:after="360"/>
        <w:jc w:val="left"/>
        <w:rPr>
          <w:b/>
          <w:color w:val="002060"/>
          <w:sz w:val="48"/>
          <w:szCs w:val="42"/>
        </w:rPr>
      </w:pPr>
      <w:r w:rsidRPr="00B75109">
        <w:rPr>
          <w:b/>
          <w:color w:val="002060"/>
          <w:sz w:val="48"/>
          <w:szCs w:val="42"/>
        </w:rPr>
        <w:lastRenderedPageBreak/>
        <w:t>Assessing our Collec</w:t>
      </w:r>
      <w:r w:rsidR="00D9083F" w:rsidRPr="00B75109">
        <w:rPr>
          <w:b/>
          <w:color w:val="002060"/>
          <w:sz w:val="48"/>
          <w:szCs w:val="42"/>
        </w:rPr>
        <w:t>tive Impact Resources</w:t>
      </w:r>
      <w:r w:rsidR="00B75109" w:rsidRPr="00B75109">
        <w:rPr>
          <w:b/>
          <w:color w:val="002060"/>
          <w:sz w:val="48"/>
          <w:szCs w:val="42"/>
        </w:rPr>
        <w:t xml:space="preserve"> Worksheet </w:t>
      </w:r>
      <w:r w:rsidR="00D9083F" w:rsidRPr="00B75109">
        <w:rPr>
          <w:b/>
          <w:color w:val="002060"/>
          <w:sz w:val="48"/>
          <w:szCs w:val="42"/>
        </w:rPr>
        <w:t xml:space="preserve"> </w:t>
      </w:r>
    </w:p>
    <w:p w:rsidR="00D9083F" w:rsidRDefault="00D9083F" w:rsidP="00D9083F">
      <w:pPr>
        <w:jc w:val="left"/>
        <w:rPr>
          <w:rFonts w:ascii="Calibri" w:eastAsia="Calibri" w:hAnsi="Calibri" w:cs="Times New Roman"/>
          <w:b/>
          <w:color w:val="002060"/>
          <w:sz w:val="28"/>
          <w:szCs w:val="36"/>
        </w:rPr>
      </w:pPr>
      <w:r w:rsidRPr="00D9083F">
        <w:rPr>
          <w:rFonts w:ascii="Calibri" w:eastAsia="Calibri" w:hAnsi="Calibri" w:cs="Times New Roman"/>
          <w:b/>
          <w:color w:val="002060"/>
          <w:sz w:val="28"/>
          <w:szCs w:val="36"/>
        </w:rPr>
        <w:t xml:space="preserve">Our Collective Impact Goal: ____________________________________________ </w:t>
      </w:r>
    </w:p>
    <w:p w:rsidR="00D9083F" w:rsidRPr="00D9083F" w:rsidRDefault="00D9083F" w:rsidP="00D9083F">
      <w:pPr>
        <w:jc w:val="left"/>
        <w:rPr>
          <w:rFonts w:ascii="Arial" w:hAnsi="Arial" w:cs="Arial"/>
          <w:b/>
          <w:noProof/>
          <w:szCs w:val="56"/>
        </w:rPr>
      </w:pPr>
    </w:p>
    <w:p w:rsidR="008A3991" w:rsidRDefault="008A3991" w:rsidP="008A3991">
      <w:pPr>
        <w:jc w:val="left"/>
        <w:rPr>
          <w:b/>
          <w:color w:val="0070C0"/>
          <w:sz w:val="32"/>
          <w:szCs w:val="42"/>
        </w:rPr>
      </w:pPr>
      <w:r w:rsidRPr="00D9083F">
        <w:rPr>
          <w:b/>
          <w:color w:val="0070C0"/>
          <w:sz w:val="32"/>
          <w:szCs w:val="42"/>
        </w:rPr>
        <w:t xml:space="preserve">What do we </w:t>
      </w:r>
      <w:r w:rsidRPr="00D9083F">
        <w:rPr>
          <w:b/>
          <w:color w:val="0070C0"/>
          <w:sz w:val="32"/>
          <w:szCs w:val="42"/>
          <w:u w:val="single"/>
        </w:rPr>
        <w:t>HAVE</w:t>
      </w:r>
      <w:r w:rsidRPr="00D9083F">
        <w:rPr>
          <w:b/>
          <w:color w:val="0070C0"/>
          <w:sz w:val="32"/>
          <w:szCs w:val="42"/>
        </w:rPr>
        <w:t xml:space="preserve"> to support our Collective Impact effort?</w:t>
      </w:r>
      <w:r w:rsidR="00D9083F">
        <w:rPr>
          <w:b/>
          <w:color w:val="0070C0"/>
          <w:sz w:val="32"/>
          <w:szCs w:val="42"/>
        </w:rPr>
        <w:t xml:space="preserve"> </w:t>
      </w:r>
    </w:p>
    <w:p w:rsidR="00D9083F" w:rsidRPr="00D9083F" w:rsidRDefault="00D9083F" w:rsidP="008A3991">
      <w:pPr>
        <w:jc w:val="left"/>
        <w:rPr>
          <w:rFonts w:ascii="Calibri" w:eastAsia="Calibri" w:hAnsi="Calibri" w:cs="Times New Roman"/>
          <w:b/>
          <w:color w:val="002060"/>
          <w:sz w:val="20"/>
          <w:szCs w:val="36"/>
        </w:rPr>
      </w:pPr>
    </w:p>
    <w:p w:rsidR="008A3991" w:rsidRDefault="008A3991" w:rsidP="008A3991">
      <w:pPr>
        <w:jc w:val="left"/>
        <w:rPr>
          <w:b/>
          <w:color w:val="002060"/>
          <w:sz w:val="44"/>
          <w:szCs w:val="42"/>
        </w:rPr>
        <w:sectPr w:rsidR="008A3991" w:rsidSect="00251CBF">
          <w:pgSz w:w="15840" w:h="12240" w:orient="landscape"/>
          <w:pgMar w:top="1440" w:right="1440" w:bottom="1440" w:left="1440" w:header="708" w:footer="708" w:gutter="0"/>
          <w:cols w:space="708"/>
          <w:docGrid w:linePitch="360"/>
        </w:sectPr>
      </w:pPr>
      <w:r w:rsidRPr="00D86723">
        <w:rPr>
          <w:noProof/>
          <w:color w:val="002060"/>
          <w:sz w:val="24"/>
          <w:szCs w:val="24"/>
          <w:lang w:val="en-US"/>
        </w:rPr>
        <w:drawing>
          <wp:inline distT="0" distB="0" distL="0" distR="0" wp14:anchorId="06CA0F1C" wp14:editId="10B2690F">
            <wp:extent cx="7952105" cy="3817088"/>
            <wp:effectExtent l="38100" t="57150" r="48895" b="50165"/>
            <wp:docPr id="223" name="Diagram 223" descr="Sections including human, financial, goods, services with boxes under each to identify a who and a ha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A3991" w:rsidRPr="00D9083F" w:rsidRDefault="008A3991" w:rsidP="008A3991">
      <w:pPr>
        <w:jc w:val="left"/>
        <w:rPr>
          <w:b/>
          <w:color w:val="0070C0"/>
          <w:sz w:val="32"/>
          <w:szCs w:val="42"/>
        </w:rPr>
      </w:pPr>
      <w:r w:rsidRPr="00D9083F">
        <w:rPr>
          <w:b/>
          <w:color w:val="0070C0"/>
          <w:sz w:val="32"/>
          <w:szCs w:val="42"/>
        </w:rPr>
        <w:lastRenderedPageBreak/>
        <w:t xml:space="preserve">Resources:  What do we </w:t>
      </w:r>
      <w:r w:rsidRPr="00D9083F">
        <w:rPr>
          <w:b/>
          <w:color w:val="0070C0"/>
          <w:sz w:val="32"/>
          <w:szCs w:val="42"/>
          <w:u w:val="single"/>
        </w:rPr>
        <w:t>NEED</w:t>
      </w:r>
      <w:r w:rsidRPr="00D9083F">
        <w:rPr>
          <w:b/>
          <w:color w:val="0070C0"/>
          <w:sz w:val="32"/>
          <w:szCs w:val="42"/>
        </w:rPr>
        <w:t xml:space="preserve"> to support our Collective Impact effort? </w:t>
      </w:r>
    </w:p>
    <w:p w:rsidR="008A3991" w:rsidRPr="004D48EF" w:rsidRDefault="008A3991" w:rsidP="008A3991">
      <w:pPr>
        <w:jc w:val="left"/>
        <w:rPr>
          <w:rFonts w:ascii="Calibri" w:eastAsia="Calibri" w:hAnsi="Calibri" w:cs="Times New Roman"/>
          <w:b/>
          <w:color w:val="002060"/>
          <w:sz w:val="36"/>
          <w:szCs w:val="36"/>
        </w:rPr>
      </w:pPr>
    </w:p>
    <w:p w:rsidR="008A3991" w:rsidRDefault="008A3991" w:rsidP="008A3991">
      <w:pPr>
        <w:jc w:val="left"/>
        <w:rPr>
          <w:b/>
          <w:color w:val="002060"/>
          <w:sz w:val="44"/>
          <w:szCs w:val="42"/>
        </w:rPr>
      </w:pPr>
      <w:r w:rsidRPr="004D48EF">
        <w:rPr>
          <w:rFonts w:ascii="Calibri" w:eastAsia="Calibri" w:hAnsi="Calibri" w:cs="Times New Roman"/>
          <w:noProof/>
          <w:color w:val="002060"/>
          <w:sz w:val="24"/>
          <w:szCs w:val="24"/>
          <w:lang w:val="en-US"/>
        </w:rPr>
        <w:drawing>
          <wp:inline distT="0" distB="0" distL="0" distR="0" wp14:anchorId="27752DA8" wp14:editId="55654B44">
            <wp:extent cx="8293395" cy="4274288"/>
            <wp:effectExtent l="57150" t="57150" r="50800" b="50165"/>
            <wp:docPr id="10240" name="Diagram 10240" descr="Sections of human, financial, goods, and services each with corresponding boxes for &quot;need&quot; and &quot;who&quo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BE53D9" w:rsidRDefault="00BE53D9" w:rsidP="008A3991">
      <w:pPr>
        <w:jc w:val="left"/>
        <w:rPr>
          <w:b/>
          <w:color w:val="002060"/>
          <w:sz w:val="44"/>
          <w:szCs w:val="42"/>
        </w:rPr>
      </w:pPr>
    </w:p>
    <w:p w:rsidR="00BE53D9" w:rsidRDefault="00BE53D9">
      <w:pPr>
        <w:rPr>
          <w:b/>
          <w:color w:val="002060"/>
          <w:sz w:val="44"/>
          <w:szCs w:val="42"/>
        </w:rPr>
      </w:pPr>
      <w:r>
        <w:rPr>
          <w:b/>
          <w:color w:val="002060"/>
          <w:sz w:val="44"/>
          <w:szCs w:val="42"/>
        </w:rPr>
        <w:br w:type="page"/>
      </w:r>
    </w:p>
    <w:p w:rsidR="008A3991" w:rsidRDefault="008A3991" w:rsidP="008A3991">
      <w:pPr>
        <w:jc w:val="left"/>
        <w:rPr>
          <w:b/>
          <w:color w:val="002060"/>
          <w:sz w:val="44"/>
          <w:szCs w:val="42"/>
        </w:rPr>
        <w:sectPr w:rsidR="008A3991" w:rsidSect="00251CBF">
          <w:pgSz w:w="15840" w:h="12240" w:orient="landscape"/>
          <w:pgMar w:top="1440" w:right="1440" w:bottom="1440" w:left="1440" w:header="708" w:footer="708" w:gutter="0"/>
          <w:cols w:space="708"/>
          <w:docGrid w:linePitch="360"/>
        </w:sectPr>
      </w:pPr>
    </w:p>
    <w:p w:rsidR="009C662C" w:rsidRDefault="009C662C" w:rsidP="00844365">
      <w:pPr>
        <w:pStyle w:val="subheading"/>
      </w:pPr>
      <w:bookmarkStart w:id="9" w:name="_Toc444266356"/>
      <w:r>
        <w:lastRenderedPageBreak/>
        <w:t>Mapping Community Assets</w:t>
      </w:r>
      <w:bookmarkEnd w:id="9"/>
    </w:p>
    <w:p w:rsidR="009C662C" w:rsidRDefault="009C662C" w:rsidP="009C662C">
      <w:pPr>
        <w:jc w:val="left"/>
        <w:rPr>
          <w:b/>
          <w:color w:val="002060"/>
        </w:rPr>
      </w:pPr>
    </w:p>
    <w:p w:rsidR="009C662C" w:rsidRPr="00844365" w:rsidRDefault="009C662C" w:rsidP="009C662C">
      <w:pPr>
        <w:jc w:val="left"/>
        <w:rPr>
          <w:b/>
          <w:color w:val="002060"/>
          <w:sz w:val="32"/>
        </w:rPr>
      </w:pPr>
      <w:r w:rsidRPr="00844365">
        <w:rPr>
          <w:b/>
          <w:color w:val="002060"/>
          <w:sz w:val="32"/>
        </w:rPr>
        <w:t>EXERCISE DESCRIPTION:</w:t>
      </w:r>
    </w:p>
    <w:p w:rsidR="009C662C" w:rsidRDefault="009C662C" w:rsidP="009C662C">
      <w:pPr>
        <w:jc w:val="left"/>
        <w:rPr>
          <w:color w:val="002060"/>
          <w:sz w:val="24"/>
        </w:rPr>
      </w:pPr>
      <w:r w:rsidRPr="000A4F26">
        <w:rPr>
          <w:color w:val="002060"/>
          <w:sz w:val="24"/>
        </w:rPr>
        <w:t xml:space="preserve">This worksheet will help </w:t>
      </w:r>
      <w:r>
        <w:rPr>
          <w:color w:val="002060"/>
          <w:sz w:val="24"/>
        </w:rPr>
        <w:t xml:space="preserve">your collaborative group to identify the breadth of community services and programs that currently exist to </w:t>
      </w:r>
      <w:r w:rsidR="005C1BF6">
        <w:rPr>
          <w:color w:val="002060"/>
          <w:sz w:val="24"/>
        </w:rPr>
        <w:t xml:space="preserve">serve </w:t>
      </w:r>
      <w:r>
        <w:rPr>
          <w:color w:val="002060"/>
          <w:sz w:val="24"/>
        </w:rPr>
        <w:t>pregnant women, children, and young families.  The community mapping exercise is an important step in understanding what services and programs, both formal and informal, already exist to support pregnant women, children, and young families</w:t>
      </w:r>
      <w:r w:rsidR="005C1BF6">
        <w:rPr>
          <w:color w:val="002060"/>
          <w:sz w:val="24"/>
        </w:rPr>
        <w:t>,</w:t>
      </w:r>
      <w:r>
        <w:rPr>
          <w:color w:val="002060"/>
          <w:sz w:val="24"/>
        </w:rPr>
        <w:t xml:space="preserve"> and also</w:t>
      </w:r>
      <w:r w:rsidR="005C1BF6">
        <w:rPr>
          <w:color w:val="002060"/>
          <w:sz w:val="24"/>
        </w:rPr>
        <w:t xml:space="preserve"> to</w:t>
      </w:r>
      <w:r>
        <w:rPr>
          <w:color w:val="002060"/>
          <w:sz w:val="24"/>
        </w:rPr>
        <w:t xml:space="preserve"> identify potential gaps in service delivery.  It is also an opportunity for the collaborative group to identify how each member is connected to this network of community service or programs and/or where there might be connection gaps.  </w:t>
      </w:r>
    </w:p>
    <w:p w:rsidR="009C662C" w:rsidRDefault="009C662C" w:rsidP="009C662C">
      <w:pPr>
        <w:jc w:val="left"/>
        <w:rPr>
          <w:color w:val="002060"/>
          <w:sz w:val="24"/>
        </w:rPr>
      </w:pPr>
      <w:r>
        <w:rPr>
          <w:noProof/>
          <w:color w:val="002060"/>
          <w:sz w:val="24"/>
          <w:lang w:val="en-US"/>
        </w:rPr>
        <w:drawing>
          <wp:anchor distT="0" distB="0" distL="114300" distR="114300" simplePos="0" relativeHeight="251722752" behindDoc="0" locked="0" layoutInCell="1" allowOverlap="1" wp14:anchorId="2A054340" wp14:editId="26F1B608">
            <wp:simplePos x="0" y="0"/>
            <wp:positionH relativeFrom="margin">
              <wp:posOffset>3677920</wp:posOffset>
            </wp:positionH>
            <wp:positionV relativeFrom="margin">
              <wp:posOffset>2230120</wp:posOffset>
            </wp:positionV>
            <wp:extent cx="2486025" cy="2463165"/>
            <wp:effectExtent l="0" t="0" r="9525" b="0"/>
            <wp:wrapSquare wrapText="bothSides"/>
            <wp:docPr id="256039" name="Picture 256039" descr="Image of a post-it note with the following text:&#10;&#10;Name of program or service:&#10;Smiling Tots Childcare&#10;&#10;Serves: Children 18 mos - 5 years, 32 spaces available&#10;&#10;Notes: Has a strong Parent Council and actively involves the local community through workshops and parent/child reading programs.&#10;&#10;Connection: Sarah Smith is a member of the Par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 it example.PNG"/>
                    <pic:cNvPicPr/>
                  </pic:nvPicPr>
                  <pic:blipFill>
                    <a:blip r:embed="rId50">
                      <a:extLst>
                        <a:ext uri="{28A0092B-C50C-407E-A947-70E740481C1C}">
                          <a14:useLocalDpi xmlns:a14="http://schemas.microsoft.com/office/drawing/2010/main" val="0"/>
                        </a:ext>
                      </a:extLst>
                    </a:blip>
                    <a:stretch>
                      <a:fillRect/>
                    </a:stretch>
                  </pic:blipFill>
                  <pic:spPr>
                    <a:xfrm>
                      <a:off x="0" y="0"/>
                      <a:ext cx="2486025" cy="2463165"/>
                    </a:xfrm>
                    <a:prstGeom prst="rect">
                      <a:avLst/>
                    </a:prstGeom>
                  </pic:spPr>
                </pic:pic>
              </a:graphicData>
            </a:graphic>
            <wp14:sizeRelH relativeFrom="page">
              <wp14:pctWidth>0</wp14:pctWidth>
            </wp14:sizeRelH>
            <wp14:sizeRelV relativeFrom="page">
              <wp14:pctHeight>0</wp14:pctHeight>
            </wp14:sizeRelV>
          </wp:anchor>
        </w:drawing>
      </w:r>
    </w:p>
    <w:p w:rsidR="009C662C" w:rsidRDefault="009C662C" w:rsidP="009C662C">
      <w:pPr>
        <w:jc w:val="left"/>
        <w:rPr>
          <w:color w:val="002060"/>
        </w:rPr>
      </w:pPr>
    </w:p>
    <w:p w:rsidR="009C662C" w:rsidRPr="000A4F26" w:rsidRDefault="009C662C" w:rsidP="009C662C">
      <w:pPr>
        <w:jc w:val="left"/>
        <w:rPr>
          <w:color w:val="002060"/>
          <w:sz w:val="24"/>
        </w:rPr>
      </w:pPr>
      <w:r w:rsidRPr="000A4F26">
        <w:rPr>
          <w:b/>
          <w:color w:val="002060"/>
          <w:sz w:val="32"/>
        </w:rPr>
        <w:t>EXERCISE HOW-TO:</w:t>
      </w:r>
    </w:p>
    <w:p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Provide each member of your collaborative network with 10 -15 </w:t>
      </w:r>
      <w:r w:rsidR="005C1BF6">
        <w:rPr>
          <w:color w:val="002060"/>
          <w:sz w:val="24"/>
        </w:rPr>
        <w:t>sticky</w:t>
      </w:r>
      <w:r>
        <w:rPr>
          <w:color w:val="002060"/>
          <w:sz w:val="24"/>
        </w:rPr>
        <w:t xml:space="preserve"> notes.  </w:t>
      </w:r>
    </w:p>
    <w:p w:rsidR="009C662C" w:rsidRDefault="009C662C" w:rsidP="009C662C">
      <w:pPr>
        <w:pStyle w:val="ListParagraph"/>
        <w:spacing w:after="120"/>
        <w:ind w:left="714"/>
        <w:jc w:val="left"/>
        <w:rPr>
          <w:color w:val="002060"/>
          <w:sz w:val="24"/>
        </w:rPr>
      </w:pPr>
    </w:p>
    <w:p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Invite participants to spend a few moments filling out the </w:t>
      </w:r>
      <w:r w:rsidR="005C1BF6">
        <w:rPr>
          <w:color w:val="002060"/>
          <w:sz w:val="24"/>
        </w:rPr>
        <w:t>sticky</w:t>
      </w:r>
      <w:r>
        <w:rPr>
          <w:color w:val="002060"/>
          <w:sz w:val="24"/>
        </w:rPr>
        <w:t xml:space="preserve"> notes </w:t>
      </w:r>
      <w:r w:rsidR="005C1BF6">
        <w:rPr>
          <w:color w:val="002060"/>
          <w:sz w:val="24"/>
        </w:rPr>
        <w:t>with</w:t>
      </w:r>
      <w:r>
        <w:rPr>
          <w:color w:val="002060"/>
          <w:sz w:val="24"/>
        </w:rPr>
        <w:t xml:space="preserve"> community-based, state and federal programs and services that are supporting children and their families.  </w:t>
      </w:r>
      <w:r w:rsidR="005C1BF6">
        <w:rPr>
          <w:color w:val="002060"/>
          <w:sz w:val="24"/>
        </w:rPr>
        <w:t>A s</w:t>
      </w:r>
      <w:r>
        <w:rPr>
          <w:color w:val="002060"/>
          <w:sz w:val="24"/>
        </w:rPr>
        <w:t xml:space="preserve">eparate </w:t>
      </w:r>
      <w:r w:rsidR="005C1BF6">
        <w:rPr>
          <w:color w:val="002060"/>
          <w:sz w:val="24"/>
        </w:rPr>
        <w:t xml:space="preserve">sticky note </w:t>
      </w:r>
      <w:r>
        <w:rPr>
          <w:color w:val="002060"/>
          <w:sz w:val="24"/>
        </w:rPr>
        <w:t xml:space="preserve">should be used for each program or service.  </w:t>
      </w:r>
    </w:p>
    <w:p w:rsidR="009C662C" w:rsidRDefault="009C662C" w:rsidP="009C662C">
      <w:pPr>
        <w:pStyle w:val="ListParagraph"/>
        <w:spacing w:after="120"/>
        <w:ind w:left="714"/>
        <w:jc w:val="left"/>
        <w:rPr>
          <w:color w:val="002060"/>
          <w:sz w:val="24"/>
        </w:rPr>
      </w:pPr>
    </w:p>
    <w:p w:rsidR="009C662C" w:rsidRPr="00A25F00" w:rsidRDefault="009C662C" w:rsidP="009C662C">
      <w:pPr>
        <w:pStyle w:val="ListParagraph"/>
        <w:numPr>
          <w:ilvl w:val="0"/>
          <w:numId w:val="19"/>
        </w:numPr>
        <w:spacing w:after="120"/>
        <w:ind w:left="714" w:hanging="357"/>
        <w:jc w:val="left"/>
        <w:rPr>
          <w:color w:val="002060"/>
          <w:sz w:val="24"/>
        </w:rPr>
      </w:pPr>
      <w:r w:rsidRPr="00A25F00">
        <w:rPr>
          <w:color w:val="002060"/>
          <w:sz w:val="24"/>
        </w:rPr>
        <w:t xml:space="preserve">Each </w:t>
      </w:r>
      <w:r w:rsidR="005C1BF6">
        <w:rPr>
          <w:color w:val="002060"/>
          <w:sz w:val="24"/>
        </w:rPr>
        <w:t>sticky</w:t>
      </w:r>
      <w:r w:rsidRPr="00A25F00">
        <w:rPr>
          <w:color w:val="002060"/>
          <w:sz w:val="24"/>
        </w:rPr>
        <w:t xml:space="preserve"> note should contain the following information:  </w:t>
      </w:r>
    </w:p>
    <w:p w:rsidR="009C662C" w:rsidRDefault="009C662C" w:rsidP="009C662C">
      <w:pPr>
        <w:pStyle w:val="ListParagraph"/>
        <w:numPr>
          <w:ilvl w:val="1"/>
          <w:numId w:val="19"/>
        </w:numPr>
        <w:spacing w:after="120"/>
        <w:jc w:val="left"/>
        <w:rPr>
          <w:color w:val="002060"/>
          <w:sz w:val="24"/>
        </w:rPr>
      </w:pPr>
      <w:r>
        <w:rPr>
          <w:color w:val="002060"/>
          <w:sz w:val="24"/>
        </w:rPr>
        <w:t xml:space="preserve">Name of the program or service </w:t>
      </w:r>
    </w:p>
    <w:p w:rsidR="009C662C" w:rsidRDefault="009C662C" w:rsidP="009C662C">
      <w:pPr>
        <w:pStyle w:val="ListParagraph"/>
        <w:numPr>
          <w:ilvl w:val="1"/>
          <w:numId w:val="19"/>
        </w:numPr>
        <w:spacing w:after="120"/>
        <w:jc w:val="left"/>
        <w:rPr>
          <w:color w:val="002060"/>
          <w:sz w:val="24"/>
        </w:rPr>
      </w:pPr>
      <w:r>
        <w:rPr>
          <w:color w:val="002060"/>
          <w:sz w:val="24"/>
        </w:rPr>
        <w:t xml:space="preserve">Who the program serves:  specific population </w:t>
      </w:r>
    </w:p>
    <w:p w:rsidR="009C662C" w:rsidRDefault="009C662C" w:rsidP="009C662C">
      <w:pPr>
        <w:pStyle w:val="ListParagraph"/>
        <w:numPr>
          <w:ilvl w:val="1"/>
          <w:numId w:val="19"/>
        </w:numPr>
        <w:spacing w:after="120"/>
        <w:jc w:val="left"/>
        <w:rPr>
          <w:color w:val="002060"/>
          <w:sz w:val="24"/>
        </w:rPr>
      </w:pPr>
      <w:r>
        <w:rPr>
          <w:color w:val="002060"/>
          <w:sz w:val="24"/>
        </w:rPr>
        <w:t xml:space="preserve">Notes about the program or service  </w:t>
      </w:r>
    </w:p>
    <w:p w:rsidR="009C662C" w:rsidRPr="007B617C" w:rsidRDefault="009C662C" w:rsidP="009C662C">
      <w:pPr>
        <w:pStyle w:val="ListParagraph"/>
        <w:numPr>
          <w:ilvl w:val="1"/>
          <w:numId w:val="19"/>
        </w:numPr>
        <w:spacing w:after="120"/>
        <w:jc w:val="left"/>
        <w:rPr>
          <w:color w:val="002060"/>
          <w:sz w:val="24"/>
        </w:rPr>
      </w:pPr>
      <w:r>
        <w:rPr>
          <w:color w:val="002060"/>
          <w:sz w:val="24"/>
        </w:rPr>
        <w:t>Connection of the collaborative to the program or service</w:t>
      </w:r>
    </w:p>
    <w:p w:rsidR="009C662C" w:rsidRDefault="009C662C" w:rsidP="009C662C">
      <w:pPr>
        <w:pStyle w:val="ListParagraph"/>
        <w:spacing w:after="120"/>
        <w:ind w:left="714"/>
        <w:jc w:val="left"/>
        <w:rPr>
          <w:color w:val="002060"/>
          <w:sz w:val="24"/>
        </w:rPr>
      </w:pPr>
    </w:p>
    <w:p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Once the individual participants have completed their </w:t>
      </w:r>
      <w:r w:rsidR="00F13F91">
        <w:rPr>
          <w:color w:val="002060"/>
          <w:sz w:val="24"/>
        </w:rPr>
        <w:t>sticky</w:t>
      </w:r>
      <w:r>
        <w:rPr>
          <w:color w:val="002060"/>
          <w:sz w:val="24"/>
        </w:rPr>
        <w:t xml:space="preserve"> notes, gather the group together around a long open wall or multiple flip chart papers.  </w:t>
      </w:r>
    </w:p>
    <w:p w:rsidR="009C662C" w:rsidRDefault="009C662C" w:rsidP="009C662C">
      <w:pPr>
        <w:pStyle w:val="ListParagraph"/>
        <w:spacing w:after="120"/>
        <w:ind w:left="714"/>
        <w:jc w:val="left"/>
        <w:rPr>
          <w:color w:val="002060"/>
          <w:sz w:val="24"/>
        </w:rPr>
      </w:pPr>
    </w:p>
    <w:p w:rsidR="009C662C" w:rsidRPr="00A25F00" w:rsidRDefault="009C662C" w:rsidP="009C662C">
      <w:pPr>
        <w:pStyle w:val="ListParagraph"/>
        <w:numPr>
          <w:ilvl w:val="0"/>
          <w:numId w:val="19"/>
        </w:numPr>
        <w:spacing w:after="120"/>
        <w:ind w:left="714" w:hanging="357"/>
        <w:jc w:val="left"/>
        <w:rPr>
          <w:color w:val="002060"/>
          <w:sz w:val="24"/>
        </w:rPr>
      </w:pPr>
      <w:r>
        <w:rPr>
          <w:color w:val="002060"/>
          <w:sz w:val="24"/>
        </w:rPr>
        <w:t xml:space="preserve">Invite individuals to share the programs and services that they identified.  </w:t>
      </w:r>
    </w:p>
    <w:p w:rsidR="009C662C" w:rsidRPr="00A25F00" w:rsidRDefault="009C662C" w:rsidP="009C662C">
      <w:pPr>
        <w:pStyle w:val="ListParagraph"/>
        <w:spacing w:after="120"/>
        <w:ind w:left="714"/>
        <w:jc w:val="left"/>
        <w:rPr>
          <w:color w:val="002060"/>
          <w:sz w:val="24"/>
        </w:rPr>
      </w:pPr>
    </w:p>
    <w:p w:rsidR="009C662C" w:rsidRPr="00A25F00" w:rsidRDefault="009C662C" w:rsidP="009C662C">
      <w:pPr>
        <w:pStyle w:val="ListParagraph"/>
        <w:numPr>
          <w:ilvl w:val="0"/>
          <w:numId w:val="19"/>
        </w:numPr>
        <w:spacing w:after="120"/>
        <w:ind w:left="714" w:hanging="357"/>
        <w:jc w:val="left"/>
        <w:rPr>
          <w:color w:val="002060"/>
          <w:sz w:val="24"/>
        </w:rPr>
      </w:pPr>
      <w:r>
        <w:rPr>
          <w:color w:val="002060"/>
          <w:sz w:val="24"/>
        </w:rPr>
        <w:t>Ask the group to consider how to group these programs and services together.  Common groupings might include services of a similar type (</w:t>
      </w:r>
      <w:r w:rsidR="00F13F91">
        <w:rPr>
          <w:color w:val="002060"/>
          <w:sz w:val="24"/>
        </w:rPr>
        <w:t>e.g.</w:t>
      </w:r>
      <w:r>
        <w:rPr>
          <w:color w:val="002060"/>
          <w:sz w:val="24"/>
        </w:rPr>
        <w:t xml:space="preserve"> childca</w:t>
      </w:r>
      <w:r w:rsidR="00F13F91">
        <w:rPr>
          <w:color w:val="002060"/>
          <w:sz w:val="24"/>
        </w:rPr>
        <w:t>re centers, education program),</w:t>
      </w:r>
      <w:r>
        <w:rPr>
          <w:color w:val="002060"/>
          <w:sz w:val="24"/>
        </w:rPr>
        <w:t xml:space="preserve"> services that support a particular population (</w:t>
      </w:r>
      <w:r w:rsidR="00F13F91">
        <w:rPr>
          <w:color w:val="002060"/>
          <w:sz w:val="24"/>
        </w:rPr>
        <w:t>e.g.</w:t>
      </w:r>
      <w:r>
        <w:rPr>
          <w:color w:val="002060"/>
          <w:sz w:val="24"/>
        </w:rPr>
        <w:t xml:space="preserve"> babies, children to 3 years, parents, etc.) or services that deliver a particular program (</w:t>
      </w:r>
      <w:r w:rsidR="00F13F91">
        <w:rPr>
          <w:color w:val="002060"/>
          <w:sz w:val="24"/>
        </w:rPr>
        <w:t>e.g.</w:t>
      </w:r>
      <w:r>
        <w:rPr>
          <w:color w:val="002060"/>
          <w:sz w:val="24"/>
        </w:rPr>
        <w:t xml:space="preserve"> reading programs, afterschool programs).  </w:t>
      </w:r>
    </w:p>
    <w:p w:rsidR="009C662C" w:rsidRPr="00A25F00" w:rsidRDefault="009C662C" w:rsidP="009C662C">
      <w:pPr>
        <w:pStyle w:val="ListParagraph"/>
        <w:spacing w:after="120"/>
        <w:ind w:left="714"/>
        <w:jc w:val="left"/>
        <w:rPr>
          <w:color w:val="002060"/>
          <w:sz w:val="24"/>
        </w:rPr>
      </w:pPr>
    </w:p>
    <w:p w:rsidR="009C662C" w:rsidRDefault="009C662C" w:rsidP="009C662C">
      <w:pPr>
        <w:pStyle w:val="ListParagraph"/>
        <w:numPr>
          <w:ilvl w:val="0"/>
          <w:numId w:val="19"/>
        </w:numPr>
        <w:spacing w:after="120"/>
        <w:ind w:left="714" w:hanging="357"/>
        <w:jc w:val="left"/>
        <w:rPr>
          <w:color w:val="002060"/>
          <w:sz w:val="24"/>
        </w:rPr>
      </w:pPr>
      <w:r>
        <w:rPr>
          <w:color w:val="002060"/>
          <w:sz w:val="24"/>
        </w:rPr>
        <w:t xml:space="preserve">Once everyone has posted their </w:t>
      </w:r>
      <w:r w:rsidR="00F13F91">
        <w:rPr>
          <w:color w:val="002060"/>
          <w:sz w:val="24"/>
        </w:rPr>
        <w:t>sticky</w:t>
      </w:r>
      <w:r>
        <w:rPr>
          <w:color w:val="002060"/>
          <w:sz w:val="24"/>
        </w:rPr>
        <w:t xml:space="preserve"> notes, ask the group to step back and look at the picture as a whole.  Ask the following questions:  </w:t>
      </w:r>
    </w:p>
    <w:p w:rsidR="009C662C" w:rsidRDefault="009C662C" w:rsidP="007469EA">
      <w:pPr>
        <w:pStyle w:val="ListParagraph"/>
        <w:numPr>
          <w:ilvl w:val="0"/>
          <w:numId w:val="81"/>
        </w:numPr>
        <w:spacing w:after="120"/>
        <w:jc w:val="left"/>
        <w:rPr>
          <w:color w:val="002060"/>
          <w:sz w:val="24"/>
        </w:rPr>
      </w:pPr>
      <w:r>
        <w:rPr>
          <w:color w:val="002060"/>
          <w:sz w:val="24"/>
        </w:rPr>
        <w:t xml:space="preserve">What do you see?  </w:t>
      </w:r>
    </w:p>
    <w:p w:rsidR="009C662C" w:rsidRDefault="009C662C" w:rsidP="007469EA">
      <w:pPr>
        <w:pStyle w:val="ListParagraph"/>
        <w:numPr>
          <w:ilvl w:val="0"/>
          <w:numId w:val="81"/>
        </w:numPr>
        <w:spacing w:after="120"/>
        <w:jc w:val="left"/>
        <w:rPr>
          <w:color w:val="002060"/>
          <w:sz w:val="24"/>
        </w:rPr>
      </w:pPr>
      <w:r>
        <w:rPr>
          <w:color w:val="002060"/>
          <w:sz w:val="24"/>
        </w:rPr>
        <w:t xml:space="preserve">Where are our community strengths?  Where are our weaknesses? </w:t>
      </w:r>
    </w:p>
    <w:p w:rsidR="009C662C" w:rsidRDefault="009C662C" w:rsidP="007469EA">
      <w:pPr>
        <w:pStyle w:val="ListParagraph"/>
        <w:numPr>
          <w:ilvl w:val="0"/>
          <w:numId w:val="81"/>
        </w:numPr>
        <w:spacing w:after="120"/>
        <w:jc w:val="left"/>
        <w:rPr>
          <w:color w:val="002060"/>
          <w:sz w:val="24"/>
        </w:rPr>
      </w:pPr>
      <w:r>
        <w:rPr>
          <w:color w:val="002060"/>
          <w:sz w:val="24"/>
        </w:rPr>
        <w:t>If we wanted to improve outcomes for</w:t>
      </w:r>
      <w:r w:rsidR="00F13F91">
        <w:rPr>
          <w:color w:val="002060"/>
          <w:sz w:val="24"/>
        </w:rPr>
        <w:t xml:space="preserve"> women,</w:t>
      </w:r>
      <w:r>
        <w:rPr>
          <w:color w:val="002060"/>
          <w:sz w:val="24"/>
        </w:rPr>
        <w:t xml:space="preserve"> children and families, where could we start?  </w:t>
      </w:r>
    </w:p>
    <w:p w:rsidR="009C662C" w:rsidRDefault="009C662C" w:rsidP="007469EA">
      <w:pPr>
        <w:pStyle w:val="ListParagraph"/>
        <w:numPr>
          <w:ilvl w:val="0"/>
          <w:numId w:val="81"/>
        </w:numPr>
        <w:spacing w:after="120"/>
        <w:jc w:val="left"/>
        <w:rPr>
          <w:color w:val="002060"/>
          <w:sz w:val="24"/>
        </w:rPr>
      </w:pPr>
      <w:r>
        <w:rPr>
          <w:color w:val="002060"/>
          <w:sz w:val="24"/>
        </w:rPr>
        <w:t xml:space="preserve">Are there any possible leverage points for us to consider?  </w:t>
      </w:r>
    </w:p>
    <w:p w:rsidR="009C662C" w:rsidRDefault="009C662C" w:rsidP="007469EA">
      <w:pPr>
        <w:pStyle w:val="ListParagraph"/>
        <w:numPr>
          <w:ilvl w:val="0"/>
          <w:numId w:val="81"/>
        </w:numPr>
        <w:spacing w:after="120"/>
        <w:jc w:val="left"/>
        <w:rPr>
          <w:color w:val="002060"/>
          <w:sz w:val="24"/>
        </w:rPr>
      </w:pPr>
      <w:r>
        <w:rPr>
          <w:color w:val="002060"/>
          <w:sz w:val="24"/>
        </w:rPr>
        <w:t xml:space="preserve">What are the gaps that we see in services and programs?  </w:t>
      </w:r>
    </w:p>
    <w:p w:rsidR="009C662C" w:rsidRDefault="009C662C" w:rsidP="007469EA">
      <w:pPr>
        <w:pStyle w:val="ListParagraph"/>
        <w:numPr>
          <w:ilvl w:val="0"/>
          <w:numId w:val="81"/>
        </w:numPr>
        <w:spacing w:after="120"/>
        <w:jc w:val="left"/>
        <w:rPr>
          <w:color w:val="002060"/>
          <w:sz w:val="24"/>
        </w:rPr>
      </w:pPr>
      <w:r>
        <w:rPr>
          <w:color w:val="002060"/>
          <w:sz w:val="24"/>
        </w:rPr>
        <w:t xml:space="preserve">What else do we need to consider?  </w:t>
      </w:r>
    </w:p>
    <w:p w:rsidR="009C662C" w:rsidRPr="00F13F91" w:rsidRDefault="00F13F91" w:rsidP="00F13F91">
      <w:pPr>
        <w:spacing w:after="120"/>
        <w:ind w:left="714"/>
        <w:jc w:val="left"/>
        <w:rPr>
          <w:color w:val="002060"/>
          <w:sz w:val="24"/>
        </w:rPr>
      </w:pPr>
      <w:r>
        <w:rPr>
          <w:color w:val="002060"/>
          <w:sz w:val="24"/>
        </w:rPr>
        <w:t xml:space="preserve"> </w:t>
      </w:r>
      <w:r w:rsidR="009C662C" w:rsidRPr="00F13F91">
        <w:rPr>
          <w:color w:val="002060"/>
          <w:sz w:val="24"/>
        </w:rPr>
        <w:t xml:space="preserve">Capture the notes from this conversation.  </w:t>
      </w:r>
    </w:p>
    <w:p w:rsidR="009C662C" w:rsidRDefault="009C662C" w:rsidP="009C662C">
      <w:pPr>
        <w:pStyle w:val="ListParagraph"/>
        <w:spacing w:after="120"/>
        <w:ind w:left="714"/>
        <w:jc w:val="left"/>
        <w:rPr>
          <w:color w:val="002060"/>
          <w:sz w:val="24"/>
        </w:rPr>
      </w:pPr>
    </w:p>
    <w:p w:rsidR="009C662C" w:rsidRPr="00A25F00" w:rsidRDefault="009C662C" w:rsidP="009C662C">
      <w:pPr>
        <w:pStyle w:val="ListParagraph"/>
        <w:numPr>
          <w:ilvl w:val="0"/>
          <w:numId w:val="19"/>
        </w:numPr>
        <w:spacing w:after="120"/>
        <w:ind w:left="714" w:hanging="357"/>
        <w:jc w:val="left"/>
        <w:rPr>
          <w:color w:val="002060"/>
          <w:sz w:val="24"/>
        </w:rPr>
      </w:pPr>
      <w:r w:rsidRPr="00A25F00">
        <w:rPr>
          <w:color w:val="002060"/>
          <w:sz w:val="24"/>
        </w:rPr>
        <w:t xml:space="preserve">Take a picture of the community map.  This will provide a good starting point for understanding </w:t>
      </w:r>
      <w:proofErr w:type="gramStart"/>
      <w:r w:rsidRPr="00A25F00">
        <w:rPr>
          <w:color w:val="002060"/>
          <w:sz w:val="24"/>
        </w:rPr>
        <w:t>who</w:t>
      </w:r>
      <w:proofErr w:type="gramEnd"/>
      <w:r w:rsidRPr="00A25F00">
        <w:rPr>
          <w:color w:val="002060"/>
          <w:sz w:val="24"/>
        </w:rPr>
        <w:t xml:space="preserve"> is doing what in the community</w:t>
      </w:r>
      <w:r w:rsidR="00F13F91">
        <w:rPr>
          <w:color w:val="002060"/>
          <w:sz w:val="24"/>
        </w:rPr>
        <w:t>,</w:t>
      </w:r>
      <w:r w:rsidRPr="00A25F00">
        <w:rPr>
          <w:color w:val="002060"/>
          <w:sz w:val="24"/>
        </w:rPr>
        <w:t xml:space="preserve"> and how the collaborative partners are already connected.  </w:t>
      </w:r>
    </w:p>
    <w:p w:rsidR="009C662C" w:rsidRPr="00C16EFC" w:rsidRDefault="009C662C" w:rsidP="009C662C">
      <w:pPr>
        <w:pStyle w:val="ListParagraph"/>
        <w:spacing w:after="120"/>
        <w:ind w:left="714"/>
        <w:jc w:val="left"/>
        <w:rPr>
          <w:color w:val="002060"/>
          <w:sz w:val="24"/>
        </w:rPr>
      </w:pPr>
    </w:p>
    <w:p w:rsidR="009C662C" w:rsidRDefault="00F13F91" w:rsidP="009C662C">
      <w:pPr>
        <w:pStyle w:val="ListParagraph"/>
        <w:spacing w:after="120"/>
        <w:ind w:left="0"/>
        <w:jc w:val="left"/>
        <w:rPr>
          <w:color w:val="002060"/>
          <w:sz w:val="24"/>
          <w:szCs w:val="24"/>
        </w:rPr>
      </w:pPr>
      <w:r>
        <w:rPr>
          <w:color w:val="002060"/>
          <w:sz w:val="24"/>
          <w:szCs w:val="24"/>
        </w:rPr>
        <w:t>To go deeper with this exercise, u</w:t>
      </w:r>
      <w:r w:rsidR="009C662C">
        <w:rPr>
          <w:color w:val="002060"/>
          <w:sz w:val="24"/>
          <w:szCs w:val="24"/>
        </w:rPr>
        <w:t>s</w:t>
      </w:r>
      <w:r>
        <w:rPr>
          <w:color w:val="002060"/>
          <w:sz w:val="24"/>
          <w:szCs w:val="24"/>
        </w:rPr>
        <w:t>e</w:t>
      </w:r>
      <w:r w:rsidR="009C662C">
        <w:rPr>
          <w:color w:val="002060"/>
          <w:sz w:val="24"/>
          <w:szCs w:val="24"/>
        </w:rPr>
        <w:t xml:space="preserve"> the community map that has been developed</w:t>
      </w:r>
      <w:r>
        <w:rPr>
          <w:color w:val="002060"/>
          <w:sz w:val="24"/>
          <w:szCs w:val="24"/>
        </w:rPr>
        <w:t xml:space="preserve"> </w:t>
      </w:r>
      <w:r w:rsidR="009C662C">
        <w:rPr>
          <w:color w:val="002060"/>
          <w:sz w:val="24"/>
          <w:szCs w:val="24"/>
        </w:rPr>
        <w:t xml:space="preserve">to draw connections between the different programs and services that have been identified.  </w:t>
      </w:r>
    </w:p>
    <w:p w:rsidR="009C662C" w:rsidRDefault="009C662C" w:rsidP="009C662C">
      <w:pPr>
        <w:pStyle w:val="ListParagraph"/>
        <w:spacing w:after="120"/>
        <w:ind w:left="0"/>
        <w:jc w:val="left"/>
        <w:rPr>
          <w:color w:val="002060"/>
          <w:sz w:val="24"/>
          <w:szCs w:val="24"/>
        </w:rPr>
      </w:pPr>
    </w:p>
    <w:p w:rsidR="009C662C" w:rsidRDefault="00F13F91" w:rsidP="009C662C">
      <w:pPr>
        <w:pStyle w:val="ListParagraph"/>
        <w:spacing w:after="120"/>
        <w:ind w:left="0"/>
        <w:jc w:val="left"/>
        <w:rPr>
          <w:color w:val="002060"/>
          <w:sz w:val="24"/>
          <w:szCs w:val="24"/>
        </w:rPr>
      </w:pPr>
      <w:r>
        <w:rPr>
          <w:color w:val="002060"/>
          <w:sz w:val="24"/>
          <w:szCs w:val="24"/>
        </w:rPr>
        <w:t>Making Connections</w:t>
      </w:r>
      <w:r w:rsidR="009C662C">
        <w:rPr>
          <w:color w:val="002060"/>
          <w:sz w:val="24"/>
          <w:szCs w:val="24"/>
        </w:rPr>
        <w:t xml:space="preserve">:  </w:t>
      </w:r>
    </w:p>
    <w:p w:rsidR="009C662C" w:rsidRDefault="009C662C" w:rsidP="007469EA">
      <w:pPr>
        <w:pStyle w:val="ListParagraph"/>
        <w:numPr>
          <w:ilvl w:val="0"/>
          <w:numId w:val="82"/>
        </w:numPr>
        <w:spacing w:after="120"/>
        <w:jc w:val="left"/>
        <w:rPr>
          <w:color w:val="002060"/>
          <w:sz w:val="24"/>
          <w:szCs w:val="24"/>
        </w:rPr>
      </w:pPr>
      <w:r>
        <w:rPr>
          <w:color w:val="002060"/>
          <w:sz w:val="24"/>
          <w:szCs w:val="24"/>
        </w:rPr>
        <w:t xml:space="preserve">Solid lines between two or more programs or services mean that those programs and services are already connected together and have strong ties (for example: the programs and services share space, or conduct joint activities) </w:t>
      </w:r>
    </w:p>
    <w:p w:rsidR="009C662C" w:rsidRDefault="009C662C" w:rsidP="007469EA">
      <w:pPr>
        <w:pStyle w:val="ListParagraph"/>
        <w:numPr>
          <w:ilvl w:val="0"/>
          <w:numId w:val="82"/>
        </w:numPr>
        <w:spacing w:after="120"/>
        <w:jc w:val="left"/>
        <w:rPr>
          <w:color w:val="002060"/>
          <w:sz w:val="24"/>
          <w:szCs w:val="24"/>
        </w:rPr>
      </w:pPr>
      <w:r>
        <w:rPr>
          <w:color w:val="002060"/>
          <w:sz w:val="24"/>
          <w:szCs w:val="24"/>
        </w:rPr>
        <w:t xml:space="preserve">Dotted lines between two or more programs and services mean that the programs and services are more weakly connected (for example:  the programs and services staff might participate on a network committee that meets infrequently) </w:t>
      </w:r>
    </w:p>
    <w:p w:rsidR="009C662C" w:rsidRDefault="009C662C" w:rsidP="009C662C">
      <w:pPr>
        <w:spacing w:after="120"/>
        <w:jc w:val="left"/>
        <w:rPr>
          <w:color w:val="002060"/>
          <w:sz w:val="24"/>
          <w:szCs w:val="24"/>
        </w:rPr>
      </w:pPr>
      <w:r>
        <w:rPr>
          <w:color w:val="002060"/>
          <w:sz w:val="24"/>
          <w:szCs w:val="24"/>
        </w:rPr>
        <w:t xml:space="preserve">Geographic Maps:  </w:t>
      </w:r>
    </w:p>
    <w:p w:rsidR="009C662C" w:rsidRPr="000862CA" w:rsidRDefault="00F13F91" w:rsidP="007469EA">
      <w:pPr>
        <w:pStyle w:val="ListParagraph"/>
        <w:numPr>
          <w:ilvl w:val="0"/>
          <w:numId w:val="83"/>
        </w:numPr>
        <w:spacing w:after="120"/>
        <w:jc w:val="left"/>
        <w:rPr>
          <w:color w:val="002060"/>
          <w:sz w:val="24"/>
          <w:szCs w:val="24"/>
        </w:rPr>
      </w:pPr>
      <w:r>
        <w:rPr>
          <w:color w:val="002060"/>
          <w:sz w:val="24"/>
          <w:szCs w:val="24"/>
        </w:rPr>
        <w:t>I</w:t>
      </w:r>
      <w:r w:rsidR="009C662C">
        <w:rPr>
          <w:color w:val="002060"/>
          <w:sz w:val="24"/>
          <w:szCs w:val="24"/>
        </w:rPr>
        <w:t xml:space="preserve">dentify where community programs and services are </w:t>
      </w:r>
      <w:r>
        <w:rPr>
          <w:color w:val="002060"/>
          <w:sz w:val="24"/>
          <w:szCs w:val="24"/>
        </w:rPr>
        <w:t xml:space="preserve">located </w:t>
      </w:r>
      <w:r w:rsidR="009C662C">
        <w:rPr>
          <w:color w:val="002060"/>
          <w:sz w:val="24"/>
          <w:szCs w:val="24"/>
        </w:rPr>
        <w:t xml:space="preserve">in the community on a street or community map.  This can help the collaborative understand the specific location of different programs and services and how accessible they might be to clients and stakeholder.  </w:t>
      </w:r>
    </w:p>
    <w:p w:rsidR="009C662C" w:rsidRDefault="009C662C" w:rsidP="009C662C">
      <w:pPr>
        <w:jc w:val="left"/>
        <w:rPr>
          <w:b/>
          <w:color w:val="002060"/>
        </w:rPr>
      </w:pPr>
    </w:p>
    <w:p w:rsidR="009C662C" w:rsidRDefault="009C662C" w:rsidP="009C662C">
      <w:pPr>
        <w:jc w:val="left"/>
        <w:rPr>
          <w:color w:val="002060"/>
        </w:rPr>
      </w:pPr>
      <w:proofErr w:type="gramStart"/>
      <w:r w:rsidRPr="000A4F26">
        <w:rPr>
          <w:b/>
          <w:color w:val="002060"/>
          <w:sz w:val="32"/>
        </w:rPr>
        <w:t>EXERCISE DEBRIEF</w:t>
      </w:r>
      <w:proofErr w:type="gramEnd"/>
      <w:r w:rsidRPr="000A4F26">
        <w:rPr>
          <w:b/>
          <w:color w:val="002060"/>
          <w:sz w:val="32"/>
        </w:rPr>
        <w:t>:</w:t>
      </w:r>
    </w:p>
    <w:p w:rsidR="009C662C" w:rsidRDefault="009C662C" w:rsidP="009C662C">
      <w:pPr>
        <w:ind w:left="360"/>
        <w:jc w:val="left"/>
        <w:rPr>
          <w:color w:val="002060"/>
          <w:sz w:val="24"/>
        </w:rPr>
      </w:pPr>
      <w:r w:rsidRPr="00821173">
        <w:rPr>
          <w:color w:val="002060"/>
          <w:sz w:val="24"/>
        </w:rPr>
        <w:t>Some suggested debrief questions include:</w:t>
      </w:r>
    </w:p>
    <w:p w:rsidR="009C662C" w:rsidRDefault="009C662C" w:rsidP="009C662C">
      <w:pPr>
        <w:pStyle w:val="ListParagraph"/>
        <w:numPr>
          <w:ilvl w:val="0"/>
          <w:numId w:val="20"/>
        </w:numPr>
        <w:spacing w:after="120"/>
        <w:jc w:val="left"/>
        <w:rPr>
          <w:color w:val="002060"/>
          <w:sz w:val="24"/>
        </w:rPr>
      </w:pPr>
      <w:r>
        <w:rPr>
          <w:color w:val="002060"/>
          <w:sz w:val="24"/>
        </w:rPr>
        <w:t xml:space="preserve">What does our community map tell us about how </w:t>
      </w:r>
      <w:r w:rsidR="00F13F91">
        <w:rPr>
          <w:color w:val="002060"/>
          <w:sz w:val="24"/>
        </w:rPr>
        <w:t xml:space="preserve">women, </w:t>
      </w:r>
      <w:r>
        <w:rPr>
          <w:color w:val="002060"/>
          <w:sz w:val="24"/>
        </w:rPr>
        <w:t>children and families are currently being supported in our community?</w:t>
      </w:r>
    </w:p>
    <w:p w:rsidR="009C662C" w:rsidRPr="00821173" w:rsidRDefault="009C662C" w:rsidP="009C662C">
      <w:pPr>
        <w:pStyle w:val="ListParagraph"/>
        <w:numPr>
          <w:ilvl w:val="0"/>
          <w:numId w:val="20"/>
        </w:numPr>
        <w:spacing w:after="120"/>
        <w:jc w:val="left"/>
        <w:rPr>
          <w:color w:val="002060"/>
          <w:sz w:val="24"/>
        </w:rPr>
      </w:pPr>
      <w:r w:rsidRPr="00821173">
        <w:rPr>
          <w:color w:val="002060"/>
          <w:sz w:val="24"/>
        </w:rPr>
        <w:t>What add</w:t>
      </w:r>
      <w:r>
        <w:rPr>
          <w:color w:val="002060"/>
          <w:sz w:val="24"/>
        </w:rPr>
        <w:t>itional information do we need</w:t>
      </w:r>
      <w:r w:rsidR="00F13F91">
        <w:rPr>
          <w:color w:val="002060"/>
          <w:sz w:val="24"/>
        </w:rPr>
        <w:t>, and from whom?</w:t>
      </w:r>
      <w:r w:rsidRPr="00821173">
        <w:rPr>
          <w:color w:val="002060"/>
          <w:sz w:val="24"/>
        </w:rPr>
        <w:t xml:space="preserve">  </w:t>
      </w:r>
    </w:p>
    <w:p w:rsidR="009C662C" w:rsidRDefault="009C662C" w:rsidP="009C662C">
      <w:pPr>
        <w:pStyle w:val="ListParagraph"/>
        <w:numPr>
          <w:ilvl w:val="0"/>
          <w:numId w:val="20"/>
        </w:numPr>
        <w:spacing w:after="120"/>
        <w:jc w:val="left"/>
        <w:rPr>
          <w:color w:val="002060"/>
          <w:sz w:val="24"/>
        </w:rPr>
      </w:pPr>
      <w:r>
        <w:rPr>
          <w:color w:val="002060"/>
          <w:sz w:val="24"/>
        </w:rPr>
        <w:t>Do we have this information?  If not, where can we find it</w:t>
      </w:r>
      <w:r w:rsidRPr="000A4F26">
        <w:rPr>
          <w:color w:val="002060"/>
          <w:sz w:val="24"/>
        </w:rPr>
        <w:t xml:space="preserve">? </w:t>
      </w:r>
    </w:p>
    <w:p w:rsidR="009C662C" w:rsidRPr="009C662C" w:rsidRDefault="009C662C" w:rsidP="009C662C">
      <w:pPr>
        <w:spacing w:after="120"/>
        <w:ind w:left="360"/>
        <w:jc w:val="left"/>
        <w:rPr>
          <w:color w:val="002060"/>
          <w:sz w:val="24"/>
        </w:rPr>
      </w:pPr>
      <w:r w:rsidRPr="009C662C">
        <w:rPr>
          <w:b/>
          <w:color w:val="002060"/>
          <w:sz w:val="32"/>
          <w:szCs w:val="32"/>
        </w:rPr>
        <w:t xml:space="preserve">EXAMPLES OF COMMUNITY/SERVICES ASSET MAPS:  </w:t>
      </w:r>
    </w:p>
    <w:p w:rsidR="009C662C" w:rsidRPr="009C662C" w:rsidRDefault="009C662C" w:rsidP="009C662C">
      <w:pPr>
        <w:spacing w:after="120"/>
        <w:ind w:left="360"/>
        <w:jc w:val="left"/>
        <w:rPr>
          <w:b/>
          <w:color w:val="002060"/>
          <w:sz w:val="32"/>
          <w:szCs w:val="32"/>
        </w:rPr>
      </w:pPr>
      <w:r>
        <w:rPr>
          <w:noProof/>
          <w:lang w:val="en-US"/>
        </w:rPr>
        <w:lastRenderedPageBreak/>
        <w:drawing>
          <wp:inline distT="0" distB="0" distL="0" distR="0" wp14:anchorId="21E12B32" wp14:editId="5642F248">
            <wp:extent cx="6206905" cy="3330054"/>
            <wp:effectExtent l="19050" t="19050" r="22860" b="22860"/>
            <wp:docPr id="256055" name="Picture 256055" descr="Community Asset Map that outlines different neighborhood sources." title="Asse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t Mapping design.cmap"/>
                    <pic:cNvPicPr/>
                  </pic:nvPicPr>
                  <pic:blipFill>
                    <a:blip r:embed="rId51">
                      <a:extLst>
                        <a:ext uri="{28A0092B-C50C-407E-A947-70E740481C1C}">
                          <a14:useLocalDpi xmlns:a14="http://schemas.microsoft.com/office/drawing/2010/main" val="0"/>
                        </a:ext>
                      </a:extLst>
                    </a:blip>
                    <a:stretch>
                      <a:fillRect/>
                    </a:stretch>
                  </pic:blipFill>
                  <pic:spPr>
                    <a:xfrm>
                      <a:off x="0" y="0"/>
                      <a:ext cx="6197600" cy="3325062"/>
                    </a:xfrm>
                    <a:prstGeom prst="rect">
                      <a:avLst/>
                    </a:prstGeom>
                    <a:ln w="19050">
                      <a:solidFill>
                        <a:schemeClr val="accent1"/>
                      </a:solidFill>
                    </a:ln>
                  </pic:spPr>
                </pic:pic>
              </a:graphicData>
            </a:graphic>
          </wp:inline>
        </w:drawing>
      </w:r>
    </w:p>
    <w:p w:rsidR="009C662C" w:rsidRPr="009C662C" w:rsidRDefault="00B6017A" w:rsidP="009C662C">
      <w:pPr>
        <w:spacing w:after="120"/>
        <w:ind w:left="360"/>
        <w:jc w:val="left"/>
        <w:rPr>
          <w:color w:val="002060"/>
          <w:sz w:val="24"/>
          <w:szCs w:val="24"/>
        </w:rPr>
      </w:pPr>
      <w:r>
        <w:rPr>
          <w:color w:val="002060"/>
          <w:sz w:val="24"/>
          <w:szCs w:val="24"/>
        </w:rPr>
        <w:t>Link</w:t>
      </w:r>
      <w:r w:rsidR="009C662C" w:rsidRPr="009C662C">
        <w:rPr>
          <w:color w:val="002060"/>
          <w:sz w:val="24"/>
          <w:szCs w:val="24"/>
        </w:rPr>
        <w:t xml:space="preserve"> - </w:t>
      </w:r>
      <w:hyperlink r:id="rId52" w:history="1">
        <w:r>
          <w:rPr>
            <w:rStyle w:val="Hyperlink"/>
            <w:sz w:val="24"/>
            <w:szCs w:val="24"/>
          </w:rPr>
          <w:t>Community Asset Map</w:t>
        </w:r>
      </w:hyperlink>
      <w:r w:rsidR="009C662C" w:rsidRPr="009C662C">
        <w:rPr>
          <w:color w:val="002060"/>
          <w:sz w:val="24"/>
          <w:szCs w:val="24"/>
        </w:rPr>
        <w:t xml:space="preserve"> </w:t>
      </w:r>
    </w:p>
    <w:p w:rsidR="009C662C" w:rsidRPr="009C662C" w:rsidRDefault="009C662C" w:rsidP="009C662C">
      <w:pPr>
        <w:spacing w:after="120"/>
        <w:ind w:left="360"/>
        <w:jc w:val="left"/>
        <w:rPr>
          <w:b/>
          <w:color w:val="002060"/>
          <w:sz w:val="32"/>
          <w:szCs w:val="32"/>
        </w:rPr>
      </w:pPr>
      <w:r>
        <w:rPr>
          <w:noProof/>
          <w:lang w:val="en-US"/>
        </w:rPr>
        <w:drawing>
          <wp:inline distT="0" distB="0" distL="0" distR="0" wp14:anchorId="61559B2E" wp14:editId="2C2F2A8C">
            <wp:extent cx="4813849" cy="3114675"/>
            <wp:effectExtent l="19050" t="19050" r="25400" b="9525"/>
            <wp:docPr id="256056" name="Picture 256056" title="City of St. Thomas Cultur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Thomas Cultural Map Public Interfac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19303" cy="3118204"/>
                    </a:xfrm>
                    <a:prstGeom prst="rect">
                      <a:avLst/>
                    </a:prstGeom>
                    <a:ln w="22225">
                      <a:solidFill>
                        <a:schemeClr val="accent1"/>
                      </a:solidFill>
                    </a:ln>
                  </pic:spPr>
                </pic:pic>
              </a:graphicData>
            </a:graphic>
          </wp:inline>
        </w:drawing>
      </w:r>
    </w:p>
    <w:p w:rsidR="009C662C" w:rsidRPr="009C662C" w:rsidRDefault="00B6017A" w:rsidP="009C662C">
      <w:pPr>
        <w:spacing w:after="120"/>
        <w:ind w:left="360"/>
        <w:jc w:val="left"/>
        <w:rPr>
          <w:color w:val="002060"/>
          <w:sz w:val="24"/>
        </w:rPr>
      </w:pPr>
      <w:r>
        <w:rPr>
          <w:color w:val="002060"/>
          <w:sz w:val="24"/>
          <w:szCs w:val="24"/>
        </w:rPr>
        <w:t>Link</w:t>
      </w:r>
      <w:r w:rsidR="009C662C" w:rsidRPr="009C662C">
        <w:rPr>
          <w:color w:val="002060"/>
          <w:sz w:val="24"/>
          <w:szCs w:val="24"/>
        </w:rPr>
        <w:t xml:space="preserve"> - </w:t>
      </w:r>
      <w:hyperlink r:id="rId54" w:history="1">
        <w:r>
          <w:rPr>
            <w:rStyle w:val="Hyperlink"/>
            <w:sz w:val="24"/>
            <w:szCs w:val="24"/>
          </w:rPr>
          <w:t>City of St. Thomas Cultural Map</w:t>
        </w:r>
      </w:hyperlink>
      <w:r w:rsidR="009C662C" w:rsidRPr="009C662C">
        <w:rPr>
          <w:color w:val="002060"/>
          <w:sz w:val="24"/>
          <w:szCs w:val="24"/>
        </w:rPr>
        <w:t xml:space="preserve"> </w:t>
      </w:r>
      <w:r w:rsidR="009C662C" w:rsidRPr="009C662C">
        <w:rPr>
          <w:b/>
          <w:color w:val="002060"/>
          <w:sz w:val="48"/>
          <w:szCs w:val="42"/>
        </w:rPr>
        <w:br w:type="page"/>
      </w:r>
    </w:p>
    <w:p w:rsidR="009C662C" w:rsidRDefault="009C662C" w:rsidP="009C662C">
      <w:pPr>
        <w:spacing w:after="120"/>
        <w:jc w:val="left"/>
        <w:rPr>
          <w:b/>
          <w:color w:val="002060"/>
          <w:sz w:val="32"/>
          <w:szCs w:val="32"/>
        </w:rPr>
      </w:pPr>
    </w:p>
    <w:p w:rsidR="009C662C" w:rsidRDefault="009C662C" w:rsidP="009C662C">
      <w:pPr>
        <w:spacing w:after="120"/>
        <w:jc w:val="left"/>
        <w:rPr>
          <w:color w:val="002060"/>
          <w:sz w:val="24"/>
          <w:szCs w:val="24"/>
        </w:rPr>
      </w:pPr>
      <w:r>
        <w:rPr>
          <w:b/>
          <w:noProof/>
          <w:color w:val="002060"/>
          <w:sz w:val="32"/>
          <w:szCs w:val="32"/>
          <w:lang w:val="en-US"/>
        </w:rPr>
        <w:drawing>
          <wp:inline distT="0" distB="0" distL="0" distR="0" wp14:anchorId="288019D9" wp14:editId="556C5D44">
            <wp:extent cx="4400550" cy="3114873"/>
            <wp:effectExtent l="19050" t="19050" r="19050" b="28575"/>
            <wp:docPr id="256057" name="Picture 256057" descr="Tree of behaviour change programs with branches of goals and targets, prompts, effective commitments, incentives and rewards, facilitation, leadership, social diffusion, effective engagement, and what doesn't work." title="Behaviour Chang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havioral change map.jpg"/>
                    <pic:cNvPicPr/>
                  </pic:nvPicPr>
                  <pic:blipFill>
                    <a:blip r:embed="rId55">
                      <a:extLst>
                        <a:ext uri="{28A0092B-C50C-407E-A947-70E740481C1C}">
                          <a14:useLocalDpi xmlns:a14="http://schemas.microsoft.com/office/drawing/2010/main" val="0"/>
                        </a:ext>
                      </a:extLst>
                    </a:blip>
                    <a:stretch>
                      <a:fillRect/>
                    </a:stretch>
                  </pic:blipFill>
                  <pic:spPr>
                    <a:xfrm>
                      <a:off x="0" y="0"/>
                      <a:ext cx="4406881" cy="3119354"/>
                    </a:xfrm>
                    <a:prstGeom prst="rect">
                      <a:avLst/>
                    </a:prstGeom>
                    <a:ln w="22225">
                      <a:solidFill>
                        <a:schemeClr val="accent1"/>
                      </a:solidFill>
                    </a:ln>
                  </pic:spPr>
                </pic:pic>
              </a:graphicData>
            </a:graphic>
          </wp:inline>
        </w:drawing>
      </w:r>
    </w:p>
    <w:p w:rsidR="009C662C" w:rsidRDefault="00B6017A" w:rsidP="00B6017A">
      <w:pPr>
        <w:jc w:val="both"/>
        <w:rPr>
          <w:b/>
          <w:color w:val="002060"/>
          <w:sz w:val="48"/>
          <w:szCs w:val="42"/>
        </w:rPr>
      </w:pPr>
      <w:r>
        <w:rPr>
          <w:color w:val="002060"/>
          <w:sz w:val="24"/>
          <w:szCs w:val="24"/>
        </w:rPr>
        <w:t>Link</w:t>
      </w:r>
      <w:r w:rsidR="009C662C">
        <w:rPr>
          <w:color w:val="002060"/>
          <w:sz w:val="24"/>
          <w:szCs w:val="24"/>
        </w:rPr>
        <w:t xml:space="preserve"> - </w:t>
      </w:r>
      <w:hyperlink r:id="rId56" w:history="1">
        <w:r>
          <w:rPr>
            <w:rStyle w:val="Hyperlink"/>
            <w:sz w:val="24"/>
            <w:szCs w:val="24"/>
          </w:rPr>
          <w:t>Behaviour Change Program Map</w:t>
        </w:r>
      </w:hyperlink>
      <w:r w:rsidR="009C662C">
        <w:rPr>
          <w:b/>
          <w:color w:val="002060"/>
          <w:sz w:val="48"/>
          <w:szCs w:val="42"/>
        </w:rPr>
        <w:br w:type="page"/>
      </w:r>
    </w:p>
    <w:p w:rsidR="00C94B61" w:rsidRDefault="00C94B61" w:rsidP="00844365">
      <w:pPr>
        <w:pStyle w:val="subheading"/>
      </w:pPr>
      <w:bookmarkStart w:id="10" w:name="_Toc444266357"/>
      <w:r w:rsidRPr="00C94B61">
        <w:lastRenderedPageBreak/>
        <w:t>Mapping our Collective Impact Roles</w:t>
      </w:r>
      <w:bookmarkEnd w:id="10"/>
    </w:p>
    <w:p w:rsidR="00C94B61" w:rsidRPr="00C94B61" w:rsidRDefault="00C94B61" w:rsidP="00C94B61">
      <w:pPr>
        <w:jc w:val="left"/>
        <w:rPr>
          <w:b/>
          <w:color w:val="002060"/>
          <w:sz w:val="24"/>
          <w:szCs w:val="42"/>
        </w:rPr>
      </w:pPr>
    </w:p>
    <w:p w:rsidR="00DF5835" w:rsidRPr="00DF5835" w:rsidRDefault="00DF5835" w:rsidP="00DF5835">
      <w:pPr>
        <w:rPr>
          <w:b/>
          <w:color w:val="1F3864" w:themeColor="accent5" w:themeShade="80"/>
        </w:rPr>
      </w:pPr>
      <w:r>
        <w:rPr>
          <w:noProof/>
          <w:lang w:val="en-US"/>
        </w:rPr>
        <w:drawing>
          <wp:inline distT="0" distB="0" distL="0" distR="0" wp14:anchorId="3942E5D3" wp14:editId="5677AD9D">
            <wp:extent cx="4848446" cy="2455444"/>
            <wp:effectExtent l="0" t="0" r="0" b="2540"/>
            <wp:docPr id="10355" name="Picture 10355" descr="Map of different items all pointing to collective impact. Different items include convener, provide data, early investor, collaborative member, working group member, community champion, and other." title="Mapping Our Collective Impac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449" t="3860" r="7867"/>
                    <a:stretch/>
                  </pic:blipFill>
                  <pic:spPr bwMode="auto">
                    <a:xfrm>
                      <a:off x="0" y="0"/>
                      <a:ext cx="4883874" cy="2473386"/>
                    </a:xfrm>
                    <a:prstGeom prst="rect">
                      <a:avLst/>
                    </a:prstGeom>
                    <a:ln>
                      <a:noFill/>
                    </a:ln>
                    <a:extLst>
                      <a:ext uri="{53640926-AAD7-44D8-BBD7-CCE9431645EC}">
                        <a14:shadowObscured xmlns:a14="http://schemas.microsoft.com/office/drawing/2010/main"/>
                      </a:ext>
                    </a:extLst>
                  </pic:spPr>
                </pic:pic>
              </a:graphicData>
            </a:graphic>
          </wp:inline>
        </w:drawing>
      </w:r>
    </w:p>
    <w:p w:rsidR="00C94B61" w:rsidRPr="002D5DFF" w:rsidRDefault="00844365" w:rsidP="00C94B61">
      <w:pPr>
        <w:jc w:val="left"/>
        <w:rPr>
          <w:color w:val="1F3864" w:themeColor="accent5" w:themeShade="80"/>
        </w:rPr>
      </w:pPr>
      <w:r>
        <w:rPr>
          <w:b/>
          <w:color w:val="1F3864" w:themeColor="accent5" w:themeShade="80"/>
          <w:sz w:val="32"/>
        </w:rPr>
        <w:br/>
      </w:r>
      <w:r w:rsidR="00DF5835" w:rsidRPr="002D5DFF">
        <w:rPr>
          <w:b/>
          <w:color w:val="1F3864" w:themeColor="accent5" w:themeShade="80"/>
          <w:sz w:val="32"/>
        </w:rPr>
        <w:t>EXERCISE DESCRIPTION:</w:t>
      </w:r>
    </w:p>
    <w:p w:rsidR="00C94B61" w:rsidRPr="00B77F45" w:rsidRDefault="00C94B61" w:rsidP="00DF5835">
      <w:pPr>
        <w:jc w:val="left"/>
        <w:rPr>
          <w:color w:val="1F3864" w:themeColor="accent5" w:themeShade="80"/>
          <w:sz w:val="24"/>
          <w:szCs w:val="24"/>
        </w:rPr>
      </w:pPr>
      <w:r w:rsidRPr="00B77F45">
        <w:rPr>
          <w:color w:val="1F3864" w:themeColor="accent5" w:themeShade="80"/>
          <w:sz w:val="24"/>
          <w:szCs w:val="24"/>
        </w:rPr>
        <w:t>Th</w:t>
      </w:r>
      <w:r w:rsidR="00DF5835" w:rsidRPr="00B77F45">
        <w:rPr>
          <w:color w:val="1F3864" w:themeColor="accent5" w:themeShade="80"/>
          <w:sz w:val="24"/>
          <w:szCs w:val="24"/>
        </w:rPr>
        <w:t>e visual above depicts a range of potential roles within a Collective Impact initiative.  Th</w:t>
      </w:r>
      <w:r w:rsidRPr="00B77F45">
        <w:rPr>
          <w:color w:val="1F3864" w:themeColor="accent5" w:themeShade="80"/>
          <w:sz w:val="24"/>
          <w:szCs w:val="24"/>
        </w:rPr>
        <w:t xml:space="preserve">is </w:t>
      </w:r>
      <w:r w:rsidR="00DF5835" w:rsidRPr="00B77F45">
        <w:rPr>
          <w:color w:val="1F3864" w:themeColor="accent5" w:themeShade="80"/>
          <w:sz w:val="24"/>
          <w:szCs w:val="24"/>
        </w:rPr>
        <w:t>exercise is designed to assess how best to utilize the skills of your team, volunteers and other partners.  It also helps to identify human resource gaps and enable you to consider options to strategically recruit new talent.</w:t>
      </w:r>
      <w:r w:rsidR="00DB3676" w:rsidRPr="00B77F45">
        <w:rPr>
          <w:color w:val="1F3864" w:themeColor="accent5" w:themeShade="80"/>
          <w:sz w:val="24"/>
          <w:szCs w:val="24"/>
        </w:rPr>
        <w:t xml:space="preserve">  </w:t>
      </w:r>
      <w:r w:rsidR="00DF5835" w:rsidRPr="00B77F45">
        <w:rPr>
          <w:color w:val="1F3864" w:themeColor="accent5" w:themeShade="80"/>
          <w:sz w:val="24"/>
          <w:szCs w:val="24"/>
        </w:rPr>
        <w:t>This assessment is certainly an important one at the start of a new initiative, but it is also particularly valuable to undertake at key points of renewal within the lifecycle of a Collective Impact effort.  Experience suggests that it is most helpful if leaders think of their Collective Impact effort as 3-5 year campaigns to proactively encourage regular renewal.</w:t>
      </w:r>
      <w:r w:rsidRPr="00B77F45">
        <w:rPr>
          <w:color w:val="1F3864" w:themeColor="accent5" w:themeShade="80"/>
          <w:sz w:val="24"/>
          <w:szCs w:val="24"/>
        </w:rPr>
        <w:t xml:space="preserve">  </w:t>
      </w:r>
    </w:p>
    <w:p w:rsidR="00C94B61" w:rsidRPr="00DF5835" w:rsidRDefault="00C94B61" w:rsidP="00DF5835">
      <w:pPr>
        <w:jc w:val="left"/>
        <w:rPr>
          <w:color w:val="1F3864" w:themeColor="accent5" w:themeShade="80"/>
        </w:rPr>
      </w:pPr>
    </w:p>
    <w:p w:rsidR="00341670" w:rsidRDefault="00C94B61" w:rsidP="00DF5835">
      <w:pPr>
        <w:jc w:val="left"/>
        <w:rPr>
          <w:color w:val="1F3864" w:themeColor="accent5" w:themeShade="80"/>
          <w:sz w:val="23"/>
          <w:szCs w:val="23"/>
        </w:rPr>
      </w:pPr>
      <w:r w:rsidRPr="00DF5835">
        <w:rPr>
          <w:b/>
          <w:color w:val="1F3864" w:themeColor="accent5" w:themeShade="80"/>
          <w:sz w:val="32"/>
        </w:rPr>
        <w:t>EXERCISE HOW-TO:</w:t>
      </w:r>
    </w:p>
    <w:p w:rsidR="00DB3676" w:rsidRPr="00B77F45" w:rsidRDefault="00DB3676" w:rsidP="00DF5835">
      <w:pPr>
        <w:jc w:val="left"/>
        <w:rPr>
          <w:color w:val="1F3864" w:themeColor="accent5" w:themeShade="80"/>
          <w:sz w:val="24"/>
          <w:szCs w:val="24"/>
        </w:rPr>
      </w:pPr>
      <w:r w:rsidRPr="00B77F45">
        <w:rPr>
          <w:color w:val="1F3864" w:themeColor="accent5" w:themeShade="80"/>
          <w:sz w:val="24"/>
          <w:szCs w:val="24"/>
        </w:rPr>
        <w:t xml:space="preserve">Ask your leadership group to: </w:t>
      </w:r>
    </w:p>
    <w:p w:rsidR="00DB3676" w:rsidRPr="00B77F45" w:rsidRDefault="00DB3676" w:rsidP="007469EA">
      <w:pPr>
        <w:pStyle w:val="ListParagraph"/>
        <w:numPr>
          <w:ilvl w:val="0"/>
          <w:numId w:val="54"/>
        </w:numPr>
        <w:ind w:left="567" w:hanging="425"/>
        <w:jc w:val="left"/>
        <w:rPr>
          <w:color w:val="1F3864" w:themeColor="accent5" w:themeShade="80"/>
          <w:sz w:val="24"/>
          <w:szCs w:val="24"/>
        </w:rPr>
      </w:pPr>
      <w:r w:rsidRPr="00B77F45">
        <w:rPr>
          <w:color w:val="1F3864" w:themeColor="accent5" w:themeShade="80"/>
          <w:sz w:val="24"/>
          <w:szCs w:val="24"/>
        </w:rPr>
        <w:t xml:space="preserve">Consider </w:t>
      </w:r>
      <w:r w:rsidR="00341670" w:rsidRPr="00B77F45">
        <w:rPr>
          <w:color w:val="1F3864" w:themeColor="accent5" w:themeShade="80"/>
          <w:sz w:val="24"/>
          <w:szCs w:val="24"/>
        </w:rPr>
        <w:t>the</w:t>
      </w:r>
      <w:r w:rsidRPr="00B77F45">
        <w:rPr>
          <w:color w:val="1F3864" w:themeColor="accent5" w:themeShade="80"/>
          <w:sz w:val="24"/>
          <w:szCs w:val="24"/>
        </w:rPr>
        <w:t xml:space="preserve"> current Collective Impact effort</w:t>
      </w:r>
      <w:r w:rsidR="00341670" w:rsidRPr="00B77F45">
        <w:rPr>
          <w:color w:val="1F3864" w:themeColor="accent5" w:themeShade="80"/>
          <w:sz w:val="24"/>
          <w:szCs w:val="24"/>
        </w:rPr>
        <w:t>,</w:t>
      </w:r>
      <w:r w:rsidRPr="00B77F45">
        <w:rPr>
          <w:color w:val="1F3864" w:themeColor="accent5" w:themeShade="80"/>
          <w:sz w:val="24"/>
          <w:szCs w:val="24"/>
        </w:rPr>
        <w:t xml:space="preserve"> and determine any additional roles </w:t>
      </w:r>
      <w:r w:rsidR="00341670" w:rsidRPr="00B77F45">
        <w:rPr>
          <w:color w:val="1F3864" w:themeColor="accent5" w:themeShade="80"/>
          <w:sz w:val="24"/>
          <w:szCs w:val="24"/>
        </w:rPr>
        <w:t>needed</w:t>
      </w:r>
      <w:r w:rsidRPr="00B77F45">
        <w:rPr>
          <w:color w:val="1F3864" w:themeColor="accent5" w:themeShade="80"/>
          <w:sz w:val="24"/>
          <w:szCs w:val="24"/>
        </w:rPr>
        <w:t xml:space="preserve"> to implement </w:t>
      </w:r>
      <w:r w:rsidR="00341670" w:rsidRPr="00B77F45">
        <w:rPr>
          <w:color w:val="1F3864" w:themeColor="accent5" w:themeShade="80"/>
          <w:sz w:val="24"/>
          <w:szCs w:val="24"/>
        </w:rPr>
        <w:t>the work of the CI effort,</w:t>
      </w:r>
      <w:r w:rsidRPr="00B77F45">
        <w:rPr>
          <w:color w:val="1F3864" w:themeColor="accent5" w:themeShade="80"/>
          <w:sz w:val="24"/>
          <w:szCs w:val="24"/>
        </w:rPr>
        <w:t xml:space="preserve"> and add those roles to the visual. </w:t>
      </w:r>
    </w:p>
    <w:p w:rsidR="00C94B61" w:rsidRPr="00B77F45" w:rsidRDefault="00DB3676" w:rsidP="007469EA">
      <w:pPr>
        <w:pStyle w:val="ListParagraph"/>
        <w:numPr>
          <w:ilvl w:val="0"/>
          <w:numId w:val="54"/>
        </w:numPr>
        <w:ind w:left="567" w:hanging="425"/>
        <w:jc w:val="left"/>
        <w:rPr>
          <w:color w:val="1F3864" w:themeColor="accent5" w:themeShade="80"/>
          <w:sz w:val="24"/>
          <w:szCs w:val="24"/>
        </w:rPr>
      </w:pPr>
      <w:r w:rsidRPr="00B77F45">
        <w:rPr>
          <w:color w:val="1F3864" w:themeColor="accent5" w:themeShade="80"/>
          <w:sz w:val="24"/>
          <w:szCs w:val="24"/>
        </w:rPr>
        <w:t xml:space="preserve">Use </w:t>
      </w:r>
      <w:r w:rsidR="00341670" w:rsidRPr="00B77F45">
        <w:rPr>
          <w:color w:val="1F3864" w:themeColor="accent5" w:themeShade="80"/>
          <w:sz w:val="24"/>
          <w:szCs w:val="24"/>
        </w:rPr>
        <w:t>sticky</w:t>
      </w:r>
      <w:r w:rsidRPr="00B77F45">
        <w:rPr>
          <w:color w:val="1F3864" w:themeColor="accent5" w:themeShade="80"/>
          <w:sz w:val="24"/>
          <w:szCs w:val="24"/>
        </w:rPr>
        <w:t xml:space="preserve"> notes to populate </w:t>
      </w:r>
      <w:r w:rsidR="00341670" w:rsidRPr="00B77F45">
        <w:rPr>
          <w:color w:val="1F3864" w:themeColor="accent5" w:themeShade="80"/>
          <w:sz w:val="24"/>
          <w:szCs w:val="24"/>
        </w:rPr>
        <w:t>the</w:t>
      </w:r>
      <w:r w:rsidRPr="00B77F45">
        <w:rPr>
          <w:color w:val="1F3864" w:themeColor="accent5" w:themeShade="80"/>
          <w:sz w:val="24"/>
          <w:szCs w:val="24"/>
        </w:rPr>
        <w:t xml:space="preserve"> visual of roles with the names of individuals and/or </w:t>
      </w:r>
      <w:r w:rsidR="00341670" w:rsidRPr="00B77F45">
        <w:rPr>
          <w:color w:val="1F3864" w:themeColor="accent5" w:themeShade="80"/>
          <w:sz w:val="24"/>
          <w:szCs w:val="24"/>
        </w:rPr>
        <w:t>organizations now engaged in the Collective Impact initiative.</w:t>
      </w:r>
    </w:p>
    <w:p w:rsidR="00B77F45" w:rsidRPr="00DB3676" w:rsidRDefault="00B77F45" w:rsidP="007469EA">
      <w:pPr>
        <w:pStyle w:val="ListParagraph"/>
        <w:numPr>
          <w:ilvl w:val="0"/>
          <w:numId w:val="54"/>
        </w:numPr>
        <w:ind w:left="567" w:hanging="425"/>
        <w:jc w:val="left"/>
        <w:rPr>
          <w:color w:val="1F3864" w:themeColor="accent5" w:themeShade="80"/>
          <w:sz w:val="23"/>
          <w:szCs w:val="23"/>
        </w:rPr>
      </w:pPr>
      <w:r w:rsidRPr="00B77F45">
        <w:rPr>
          <w:color w:val="1F3864" w:themeColor="accent5" w:themeShade="80"/>
          <w:sz w:val="24"/>
          <w:szCs w:val="24"/>
        </w:rPr>
        <w:t>Assess current strengths and weaknesses, and generate a stra</w:t>
      </w:r>
      <w:r>
        <w:rPr>
          <w:color w:val="1F3864" w:themeColor="accent5" w:themeShade="80"/>
          <w:sz w:val="24"/>
          <w:szCs w:val="24"/>
        </w:rPr>
        <w:t>tegy to strategically fill gaps.</w:t>
      </w:r>
    </w:p>
    <w:p w:rsidR="00DB3676" w:rsidRPr="00DB3676" w:rsidRDefault="00DB3676" w:rsidP="00DB3676">
      <w:pPr>
        <w:ind w:left="567" w:hanging="425"/>
        <w:jc w:val="left"/>
        <w:rPr>
          <w:b/>
          <w:color w:val="1F3864" w:themeColor="accent5" w:themeShade="80"/>
          <w:sz w:val="23"/>
          <w:szCs w:val="23"/>
        </w:rPr>
      </w:pPr>
    </w:p>
    <w:p w:rsidR="00B77F45" w:rsidRPr="00B77F45" w:rsidRDefault="00C94B61" w:rsidP="00DF5835">
      <w:pPr>
        <w:jc w:val="left"/>
        <w:rPr>
          <w:color w:val="1F3864" w:themeColor="accent5" w:themeShade="80"/>
          <w:sz w:val="24"/>
          <w:szCs w:val="24"/>
        </w:rPr>
      </w:pPr>
      <w:r w:rsidRPr="00DF5835">
        <w:rPr>
          <w:b/>
          <w:color w:val="1F3864" w:themeColor="accent5" w:themeShade="80"/>
          <w:sz w:val="32"/>
        </w:rPr>
        <w:t>EXERCISE DEBRIEF:</w:t>
      </w:r>
      <w:r w:rsidR="00844365">
        <w:rPr>
          <w:b/>
          <w:color w:val="1F3864" w:themeColor="accent5" w:themeShade="80"/>
          <w:sz w:val="32"/>
        </w:rPr>
        <w:br/>
      </w:r>
      <w:r w:rsidR="00341670">
        <w:rPr>
          <w:b/>
          <w:color w:val="1F3864" w:themeColor="accent5" w:themeShade="80"/>
          <w:sz w:val="32"/>
        </w:rPr>
        <w:t xml:space="preserve"> </w:t>
      </w:r>
      <w:r w:rsidR="00B77F45">
        <w:rPr>
          <w:color w:val="1F3864" w:themeColor="accent5" w:themeShade="80"/>
          <w:sz w:val="24"/>
          <w:szCs w:val="24"/>
        </w:rPr>
        <w:t>Participants are invited to turn in their completed forms, but no debrief of this worksheet is typically needed.</w:t>
      </w:r>
    </w:p>
    <w:p w:rsidR="00341670" w:rsidRDefault="00341670" w:rsidP="00341670">
      <w:pPr>
        <w:jc w:val="left"/>
        <w:rPr>
          <w:color w:val="1F3864" w:themeColor="accent5" w:themeShade="80"/>
          <w:sz w:val="23"/>
          <w:szCs w:val="23"/>
        </w:rPr>
      </w:pPr>
    </w:p>
    <w:p w:rsidR="00341670" w:rsidRPr="00341670" w:rsidRDefault="00341670" w:rsidP="00DF5835">
      <w:pPr>
        <w:jc w:val="left"/>
        <w:rPr>
          <w:b/>
          <w:color w:val="002060"/>
          <w:sz w:val="24"/>
          <w:szCs w:val="24"/>
        </w:rPr>
        <w:sectPr w:rsidR="00341670" w:rsidRPr="00341670" w:rsidSect="00251CBF">
          <w:pgSz w:w="12240" w:h="15840"/>
          <w:pgMar w:top="1440" w:right="1440" w:bottom="1440" w:left="1440" w:header="708" w:footer="708" w:gutter="0"/>
          <w:cols w:space="708"/>
          <w:docGrid w:linePitch="360"/>
        </w:sectPr>
      </w:pPr>
    </w:p>
    <w:p w:rsidR="008A3991" w:rsidRDefault="00C94B61" w:rsidP="00C94B61">
      <w:pPr>
        <w:jc w:val="left"/>
        <w:rPr>
          <w:b/>
          <w:color w:val="002060"/>
          <w:sz w:val="48"/>
          <w:szCs w:val="42"/>
        </w:rPr>
      </w:pPr>
      <w:r w:rsidRPr="00C94B61">
        <w:rPr>
          <w:b/>
          <w:color w:val="002060"/>
          <w:sz w:val="48"/>
          <w:szCs w:val="42"/>
        </w:rPr>
        <w:lastRenderedPageBreak/>
        <w:t>Mapping our Collective Impact Roles Worksheet</w:t>
      </w:r>
    </w:p>
    <w:p w:rsidR="00DB3676" w:rsidRPr="004064C5" w:rsidRDefault="00B77F45" w:rsidP="00DB3676">
      <w:pPr>
        <w:jc w:val="left"/>
        <w:rPr>
          <w:rFonts w:eastAsia="Calibri" w:cs="Times New Roman"/>
          <w:b/>
          <w:color w:val="0070C0"/>
          <w:sz w:val="36"/>
          <w:lang w:val="en-US"/>
        </w:rPr>
      </w:pPr>
      <w:r>
        <w:rPr>
          <w:rFonts w:eastAsia="Calibri" w:cs="Times New Roman"/>
          <w:b/>
          <w:color w:val="0070C0"/>
          <w:sz w:val="32"/>
          <w:lang w:val="en-US"/>
        </w:rPr>
        <w:t xml:space="preserve">Assessing Our Team Regarding </w:t>
      </w:r>
      <w:r w:rsidR="00DB3676">
        <w:rPr>
          <w:rFonts w:eastAsia="Calibri" w:cs="Times New Roman"/>
          <w:b/>
          <w:color w:val="0070C0"/>
          <w:sz w:val="32"/>
          <w:lang w:val="en-US"/>
        </w:rPr>
        <w:t xml:space="preserve">Collective Impact Roles </w:t>
      </w:r>
    </w:p>
    <w:p w:rsidR="00DB3676" w:rsidRPr="004064C5" w:rsidRDefault="00DB3676" w:rsidP="00DB3676">
      <w:pPr>
        <w:jc w:val="left"/>
        <w:rPr>
          <w:rFonts w:eastAsia="Calibri" w:cs="Times New Roman"/>
          <w:color w:val="002060"/>
          <w:sz w:val="24"/>
          <w:lang w:val="en-US"/>
        </w:rPr>
      </w:pPr>
      <w:r w:rsidRPr="004064C5">
        <w:rPr>
          <w:rFonts w:eastAsia="Calibri" w:cs="Times New Roman"/>
          <w:color w:val="002060"/>
          <w:sz w:val="24"/>
          <w:lang w:val="en-US"/>
        </w:rPr>
        <w:t xml:space="preserve">Your team should </w:t>
      </w:r>
      <w:r>
        <w:rPr>
          <w:rFonts w:eastAsia="Calibri" w:cs="Times New Roman"/>
          <w:color w:val="002060"/>
          <w:sz w:val="24"/>
          <w:lang w:val="en-US"/>
        </w:rPr>
        <w:t>consider the roles that need to be filled to successfully implement your plan.  Assess your current strengths and weaknesses and brainstorm strategies to strategically engage and recruit candidates to fill gaps.</w:t>
      </w:r>
      <w:r w:rsidRPr="004064C5">
        <w:rPr>
          <w:rFonts w:eastAsia="Calibri" w:cs="Times New Roman"/>
          <w:color w:val="002060"/>
          <w:sz w:val="24"/>
          <w:lang w:val="en-US"/>
        </w:rPr>
        <w:t xml:space="preserve"> Be sure to think long term, not just for</w:t>
      </w:r>
      <w:r>
        <w:rPr>
          <w:rFonts w:eastAsia="Calibri" w:cs="Times New Roman"/>
          <w:color w:val="002060"/>
          <w:sz w:val="24"/>
          <w:lang w:val="en-US"/>
        </w:rPr>
        <w:t xml:space="preserve"> </w:t>
      </w:r>
      <w:r w:rsidRPr="004064C5">
        <w:rPr>
          <w:rFonts w:eastAsia="Calibri" w:cs="Times New Roman"/>
          <w:color w:val="002060"/>
          <w:sz w:val="24"/>
          <w:lang w:val="en-US"/>
        </w:rPr>
        <w:t>a</w:t>
      </w:r>
      <w:r>
        <w:rPr>
          <w:rFonts w:eastAsia="Calibri" w:cs="Times New Roman"/>
          <w:color w:val="002060"/>
          <w:sz w:val="24"/>
          <w:lang w:val="en-US"/>
        </w:rPr>
        <w:t xml:space="preserve"> single year.</w:t>
      </w:r>
      <w:r w:rsidRPr="004064C5">
        <w:rPr>
          <w:rFonts w:eastAsia="Calibri" w:cs="Times New Roman"/>
          <w:color w:val="002060"/>
          <w:sz w:val="24"/>
          <w:lang w:val="en-US"/>
        </w:rPr>
        <w:br/>
      </w:r>
    </w:p>
    <w:tbl>
      <w:tblPr>
        <w:tblStyle w:val="TableGrid3"/>
        <w:tblW w:w="0" w:type="auto"/>
        <w:tblLook w:val="04A0" w:firstRow="1" w:lastRow="0" w:firstColumn="1" w:lastColumn="0" w:noHBand="0" w:noVBand="1"/>
        <w:tblCaption w:val="Mapping our Collective Impact Roles Worksheet"/>
        <w:tblDescription w:val="Assessing Team Regarding Collective Impact Roles. Roles on the table include: Convener, data provider &amp; analyst, early investor, collaborative member, working group member, community champion, and other. Columns include: Current strengths/weaknesses, who can fill this role?, and next steps."/>
      </w:tblPr>
      <w:tblGrid>
        <w:gridCol w:w="2122"/>
        <w:gridCol w:w="2910"/>
        <w:gridCol w:w="2541"/>
        <w:gridCol w:w="2497"/>
      </w:tblGrid>
      <w:tr w:rsidR="00DB3676" w:rsidRPr="004064C5" w:rsidTr="00F91639">
        <w:trPr>
          <w:tblHeader/>
        </w:trPr>
        <w:tc>
          <w:tcPr>
            <w:tcW w:w="2122" w:type="dxa"/>
            <w:shd w:val="clear" w:color="auto" w:fill="0070C0"/>
            <w:tcMar>
              <w:top w:w="115" w:type="dxa"/>
              <w:left w:w="115" w:type="dxa"/>
              <w:bottom w:w="115" w:type="dxa"/>
              <w:right w:w="115" w:type="dxa"/>
            </w:tcMar>
            <w:vAlign w:val="center"/>
          </w:tcPr>
          <w:p w:rsidR="00DB3676" w:rsidRPr="004064C5" w:rsidRDefault="00DB3676" w:rsidP="006206FC">
            <w:pPr>
              <w:jc w:val="center"/>
              <w:rPr>
                <w:b/>
                <w:color w:val="FFFFFF" w:themeColor="background1"/>
                <w:sz w:val="28"/>
                <w:szCs w:val="26"/>
              </w:rPr>
            </w:pPr>
            <w:r w:rsidRPr="004064C5">
              <w:rPr>
                <w:b/>
                <w:color w:val="FFFFFF" w:themeColor="background1"/>
                <w:sz w:val="28"/>
                <w:szCs w:val="26"/>
              </w:rPr>
              <w:t>Role</w:t>
            </w:r>
          </w:p>
        </w:tc>
        <w:tc>
          <w:tcPr>
            <w:tcW w:w="2910" w:type="dxa"/>
            <w:shd w:val="clear" w:color="auto" w:fill="0070C0"/>
            <w:tcMar>
              <w:top w:w="115" w:type="dxa"/>
              <w:left w:w="115" w:type="dxa"/>
              <w:bottom w:w="115" w:type="dxa"/>
              <w:right w:w="115" w:type="dxa"/>
            </w:tcMar>
            <w:vAlign w:val="center"/>
          </w:tcPr>
          <w:p w:rsidR="00DB3676" w:rsidRPr="004064C5" w:rsidRDefault="00DB3676" w:rsidP="006206FC">
            <w:pPr>
              <w:jc w:val="center"/>
              <w:rPr>
                <w:b/>
                <w:color w:val="FFFFFF" w:themeColor="background1"/>
                <w:sz w:val="28"/>
                <w:szCs w:val="26"/>
              </w:rPr>
            </w:pPr>
            <w:r w:rsidRPr="004064C5">
              <w:rPr>
                <w:b/>
                <w:color w:val="FFFFFF" w:themeColor="background1"/>
                <w:sz w:val="28"/>
                <w:szCs w:val="26"/>
              </w:rPr>
              <w:t xml:space="preserve">Current </w:t>
            </w:r>
            <w:r>
              <w:rPr>
                <w:b/>
                <w:color w:val="FFFFFF" w:themeColor="background1"/>
                <w:sz w:val="28"/>
                <w:szCs w:val="26"/>
              </w:rPr>
              <w:t>S</w:t>
            </w:r>
            <w:r w:rsidRPr="004064C5">
              <w:rPr>
                <w:b/>
                <w:color w:val="FFFFFF" w:themeColor="background1"/>
                <w:sz w:val="28"/>
                <w:szCs w:val="26"/>
              </w:rPr>
              <w:t>trengths/</w:t>
            </w:r>
            <w:r w:rsidRPr="004064C5">
              <w:rPr>
                <w:b/>
                <w:color w:val="FFFFFF" w:themeColor="background1"/>
                <w:sz w:val="28"/>
                <w:szCs w:val="26"/>
              </w:rPr>
              <w:br/>
            </w:r>
            <w:r>
              <w:rPr>
                <w:b/>
                <w:color w:val="FFFFFF" w:themeColor="background1"/>
                <w:sz w:val="28"/>
                <w:szCs w:val="26"/>
              </w:rPr>
              <w:t>W</w:t>
            </w:r>
            <w:r w:rsidRPr="004064C5">
              <w:rPr>
                <w:b/>
                <w:color w:val="FFFFFF" w:themeColor="background1"/>
                <w:sz w:val="28"/>
                <w:szCs w:val="26"/>
              </w:rPr>
              <w:t>eaknesses</w:t>
            </w:r>
          </w:p>
        </w:tc>
        <w:tc>
          <w:tcPr>
            <w:tcW w:w="2541" w:type="dxa"/>
            <w:shd w:val="clear" w:color="auto" w:fill="0070C0"/>
            <w:tcMar>
              <w:top w:w="115" w:type="dxa"/>
              <w:left w:w="115" w:type="dxa"/>
              <w:bottom w:w="115" w:type="dxa"/>
              <w:right w:w="115" w:type="dxa"/>
            </w:tcMar>
            <w:vAlign w:val="center"/>
          </w:tcPr>
          <w:p w:rsidR="00DB3676" w:rsidRPr="004064C5" w:rsidRDefault="00DB3676" w:rsidP="00DB3676">
            <w:pPr>
              <w:jc w:val="center"/>
              <w:rPr>
                <w:b/>
                <w:color w:val="FFFFFF" w:themeColor="background1"/>
                <w:sz w:val="28"/>
                <w:szCs w:val="26"/>
              </w:rPr>
            </w:pPr>
            <w:r w:rsidRPr="004064C5">
              <w:rPr>
                <w:b/>
                <w:color w:val="FFFFFF" w:themeColor="background1"/>
                <w:sz w:val="28"/>
                <w:szCs w:val="26"/>
              </w:rPr>
              <w:t xml:space="preserve">Who </w:t>
            </w:r>
            <w:r>
              <w:rPr>
                <w:b/>
                <w:color w:val="FFFFFF" w:themeColor="background1"/>
                <w:sz w:val="28"/>
                <w:szCs w:val="26"/>
              </w:rPr>
              <w:t>Can F</w:t>
            </w:r>
            <w:r w:rsidRPr="004064C5">
              <w:rPr>
                <w:b/>
                <w:color w:val="FFFFFF" w:themeColor="background1"/>
                <w:sz w:val="28"/>
                <w:szCs w:val="26"/>
              </w:rPr>
              <w:t xml:space="preserve">ill </w:t>
            </w:r>
            <w:r w:rsidRPr="004064C5">
              <w:rPr>
                <w:b/>
                <w:color w:val="FFFFFF" w:themeColor="background1"/>
                <w:sz w:val="28"/>
                <w:szCs w:val="26"/>
              </w:rPr>
              <w:br/>
              <w:t xml:space="preserve">this </w:t>
            </w:r>
            <w:r>
              <w:rPr>
                <w:b/>
                <w:color w:val="FFFFFF" w:themeColor="background1"/>
                <w:sz w:val="28"/>
                <w:szCs w:val="26"/>
              </w:rPr>
              <w:t>R</w:t>
            </w:r>
            <w:r w:rsidRPr="004064C5">
              <w:rPr>
                <w:b/>
                <w:color w:val="FFFFFF" w:themeColor="background1"/>
                <w:sz w:val="28"/>
                <w:szCs w:val="26"/>
              </w:rPr>
              <w:t>ole?</w:t>
            </w:r>
          </w:p>
        </w:tc>
        <w:tc>
          <w:tcPr>
            <w:tcW w:w="2497" w:type="dxa"/>
            <w:shd w:val="clear" w:color="auto" w:fill="0070C0"/>
            <w:tcMar>
              <w:top w:w="115" w:type="dxa"/>
              <w:left w:w="115" w:type="dxa"/>
              <w:bottom w:w="115" w:type="dxa"/>
              <w:right w:w="115" w:type="dxa"/>
            </w:tcMar>
            <w:vAlign w:val="center"/>
          </w:tcPr>
          <w:p w:rsidR="00DB3676" w:rsidRPr="004064C5" w:rsidRDefault="00DB3676" w:rsidP="006206FC">
            <w:pPr>
              <w:jc w:val="center"/>
              <w:rPr>
                <w:b/>
                <w:color w:val="FFFFFF" w:themeColor="background1"/>
                <w:sz w:val="28"/>
                <w:szCs w:val="26"/>
              </w:rPr>
            </w:pPr>
            <w:r>
              <w:rPr>
                <w:b/>
                <w:color w:val="FFFFFF" w:themeColor="background1"/>
                <w:sz w:val="28"/>
                <w:szCs w:val="26"/>
              </w:rPr>
              <w:t>Next S</w:t>
            </w:r>
            <w:r w:rsidRPr="004064C5">
              <w:rPr>
                <w:b/>
                <w:color w:val="FFFFFF" w:themeColor="background1"/>
                <w:sz w:val="28"/>
                <w:szCs w:val="26"/>
              </w:rPr>
              <w:t>teps</w:t>
            </w:r>
          </w:p>
        </w:tc>
      </w:tr>
      <w:tr w:rsidR="00DB3676" w:rsidRPr="004064C5" w:rsidTr="00DB3676">
        <w:trPr>
          <w:trHeight w:val="782"/>
        </w:trPr>
        <w:tc>
          <w:tcPr>
            <w:tcW w:w="2122" w:type="dxa"/>
            <w:tcMar>
              <w:top w:w="115" w:type="dxa"/>
              <w:left w:w="115" w:type="dxa"/>
              <w:bottom w:w="115" w:type="dxa"/>
              <w:right w:w="115" w:type="dxa"/>
            </w:tcMar>
            <w:vAlign w:val="center"/>
          </w:tcPr>
          <w:p w:rsidR="00DB3676" w:rsidRPr="004064C5" w:rsidRDefault="00DB3676" w:rsidP="00DB3676">
            <w:pPr>
              <w:jc w:val="center"/>
              <w:rPr>
                <w:rFonts w:eastAsia="Calibri" w:cs="Times New Roman"/>
                <w:b/>
                <w:color w:val="002060"/>
              </w:rPr>
            </w:pPr>
            <w:r>
              <w:rPr>
                <w:rFonts w:eastAsia="Calibri" w:cs="Times New Roman"/>
                <w:b/>
                <w:color w:val="002060"/>
              </w:rPr>
              <w:t xml:space="preserve">Convener </w:t>
            </w:r>
          </w:p>
        </w:tc>
        <w:tc>
          <w:tcPr>
            <w:tcW w:w="2910" w:type="dxa"/>
            <w:tcMar>
              <w:top w:w="115" w:type="dxa"/>
              <w:left w:w="115" w:type="dxa"/>
              <w:bottom w:w="115" w:type="dxa"/>
              <w:right w:w="115" w:type="dxa"/>
            </w:tcMar>
          </w:tcPr>
          <w:p w:rsidR="00DB3676" w:rsidRPr="004064C5" w:rsidRDefault="00DB3676" w:rsidP="006206FC">
            <w:pPr>
              <w:rPr>
                <w:rFonts w:eastAsia="Calibri" w:cs="Times New Roman"/>
                <w:b/>
                <w:color w:val="002060"/>
              </w:rPr>
            </w:pPr>
          </w:p>
          <w:p w:rsidR="00DB3676" w:rsidRPr="004064C5" w:rsidRDefault="00DB3676" w:rsidP="006206FC">
            <w:pPr>
              <w:rPr>
                <w:rFonts w:eastAsia="Calibri" w:cs="Times New Roman"/>
                <w:b/>
                <w:color w:val="002060"/>
              </w:rPr>
            </w:pPr>
          </w:p>
          <w:p w:rsidR="00DB3676" w:rsidRPr="004064C5" w:rsidRDefault="00B83B6D" w:rsidP="006206FC">
            <w:pPr>
              <w:rPr>
                <w:rFonts w:eastAsia="Calibri" w:cs="Times New Roman"/>
                <w:b/>
                <w:color w:val="002060"/>
              </w:rPr>
            </w:pPr>
            <w:r>
              <w:rPr>
                <w:color w:val="FFFFFF" w:themeColor="background1"/>
                <w:sz w:val="24"/>
              </w:rPr>
              <w:t>blank</w:t>
            </w: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rsidTr="006206FC">
        <w:tc>
          <w:tcPr>
            <w:tcW w:w="2122" w:type="dxa"/>
            <w:tcMar>
              <w:top w:w="115" w:type="dxa"/>
              <w:left w:w="115" w:type="dxa"/>
              <w:bottom w:w="115" w:type="dxa"/>
              <w:right w:w="115" w:type="dxa"/>
            </w:tcMar>
            <w:vAlign w:val="center"/>
          </w:tcPr>
          <w:p w:rsidR="00DB3676" w:rsidRPr="004064C5" w:rsidRDefault="00DB3676" w:rsidP="006206FC">
            <w:pPr>
              <w:jc w:val="center"/>
              <w:rPr>
                <w:rFonts w:eastAsia="Calibri" w:cs="Times New Roman"/>
                <w:b/>
                <w:color w:val="002060"/>
              </w:rPr>
            </w:pPr>
            <w:r>
              <w:rPr>
                <w:rFonts w:eastAsia="Calibri" w:cs="Times New Roman"/>
                <w:b/>
                <w:color w:val="002060"/>
              </w:rPr>
              <w:t xml:space="preserve">Data Provider &amp; Analyst </w:t>
            </w:r>
          </w:p>
        </w:tc>
        <w:tc>
          <w:tcPr>
            <w:tcW w:w="2910" w:type="dxa"/>
            <w:tcMar>
              <w:top w:w="115" w:type="dxa"/>
              <w:left w:w="115" w:type="dxa"/>
              <w:bottom w:w="115" w:type="dxa"/>
              <w:right w:w="115" w:type="dxa"/>
            </w:tcMar>
          </w:tcPr>
          <w:p w:rsidR="00DB3676" w:rsidRPr="004064C5" w:rsidRDefault="00DB3676" w:rsidP="006206FC">
            <w:pPr>
              <w:rPr>
                <w:rFonts w:eastAsia="Calibri" w:cs="Times New Roman"/>
                <w:b/>
                <w:color w:val="002060"/>
              </w:rPr>
            </w:pPr>
          </w:p>
          <w:p w:rsidR="00DB3676" w:rsidRPr="004064C5" w:rsidRDefault="00B83B6D" w:rsidP="006206FC">
            <w:pPr>
              <w:rPr>
                <w:rFonts w:eastAsia="Calibri" w:cs="Times New Roman"/>
                <w:b/>
                <w:color w:val="002060"/>
              </w:rPr>
            </w:pPr>
            <w:r>
              <w:rPr>
                <w:color w:val="FFFFFF" w:themeColor="background1"/>
                <w:sz w:val="24"/>
              </w:rPr>
              <w:t>blank</w:t>
            </w:r>
          </w:p>
          <w:p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rsidTr="00DB3676">
        <w:trPr>
          <w:trHeight w:val="1096"/>
        </w:trPr>
        <w:tc>
          <w:tcPr>
            <w:tcW w:w="2122" w:type="dxa"/>
            <w:tcMar>
              <w:top w:w="115" w:type="dxa"/>
              <w:left w:w="115" w:type="dxa"/>
              <w:bottom w:w="115" w:type="dxa"/>
              <w:right w:w="115" w:type="dxa"/>
            </w:tcMar>
            <w:vAlign w:val="center"/>
          </w:tcPr>
          <w:p w:rsidR="00DB3676" w:rsidRPr="004064C5" w:rsidRDefault="00DB3676" w:rsidP="006206FC">
            <w:pPr>
              <w:jc w:val="center"/>
              <w:rPr>
                <w:rFonts w:eastAsia="Calibri" w:cs="Times New Roman"/>
                <w:b/>
                <w:color w:val="002060"/>
              </w:rPr>
            </w:pPr>
            <w:r>
              <w:rPr>
                <w:rFonts w:eastAsia="Calibri" w:cs="Times New Roman"/>
                <w:b/>
                <w:color w:val="002060"/>
              </w:rPr>
              <w:t xml:space="preserve">Early Investor </w:t>
            </w:r>
          </w:p>
        </w:tc>
        <w:tc>
          <w:tcPr>
            <w:tcW w:w="2910" w:type="dxa"/>
            <w:tcMar>
              <w:top w:w="115" w:type="dxa"/>
              <w:left w:w="115" w:type="dxa"/>
              <w:bottom w:w="115" w:type="dxa"/>
              <w:right w:w="115" w:type="dxa"/>
            </w:tcMar>
          </w:tcPr>
          <w:p w:rsidR="00DB3676" w:rsidRPr="004064C5" w:rsidRDefault="00DB3676" w:rsidP="006206FC">
            <w:pPr>
              <w:rPr>
                <w:rFonts w:eastAsia="Calibri" w:cs="Times New Roman"/>
                <w:b/>
                <w:color w:val="002060"/>
              </w:rPr>
            </w:pPr>
          </w:p>
          <w:p w:rsidR="00DB3676" w:rsidRPr="004064C5" w:rsidRDefault="00B83B6D" w:rsidP="006206FC">
            <w:pPr>
              <w:rPr>
                <w:rFonts w:eastAsia="Calibri" w:cs="Times New Roman"/>
                <w:b/>
                <w:color w:val="002060"/>
              </w:rPr>
            </w:pPr>
            <w:r>
              <w:rPr>
                <w:color w:val="FFFFFF" w:themeColor="background1"/>
                <w:sz w:val="24"/>
              </w:rPr>
              <w:t>blank</w:t>
            </w:r>
          </w:p>
          <w:p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rsidTr="006206FC">
        <w:tc>
          <w:tcPr>
            <w:tcW w:w="2122" w:type="dxa"/>
            <w:tcMar>
              <w:top w:w="115" w:type="dxa"/>
              <w:left w:w="115" w:type="dxa"/>
              <w:bottom w:w="115" w:type="dxa"/>
              <w:right w:w="115" w:type="dxa"/>
            </w:tcMar>
            <w:vAlign w:val="center"/>
          </w:tcPr>
          <w:p w:rsidR="00DB3676" w:rsidRDefault="00DB3676" w:rsidP="006206FC">
            <w:pPr>
              <w:jc w:val="center"/>
              <w:rPr>
                <w:rFonts w:eastAsia="Calibri" w:cs="Times New Roman"/>
                <w:b/>
                <w:color w:val="002060"/>
              </w:rPr>
            </w:pPr>
            <w:r>
              <w:rPr>
                <w:rFonts w:eastAsia="Calibri" w:cs="Times New Roman"/>
                <w:b/>
                <w:color w:val="002060"/>
              </w:rPr>
              <w:t>Collaborative Member</w:t>
            </w:r>
          </w:p>
          <w:p w:rsidR="00DB3676" w:rsidRPr="004064C5" w:rsidRDefault="00DB3676" w:rsidP="00DB3676">
            <w:pPr>
              <w:jc w:val="center"/>
              <w:rPr>
                <w:rFonts w:eastAsia="Calibri" w:cs="Times New Roman"/>
                <w:b/>
                <w:color w:val="002060"/>
              </w:rPr>
            </w:pPr>
            <w:r w:rsidRPr="00DB3676">
              <w:rPr>
                <w:rFonts w:eastAsia="Calibri" w:cs="Times New Roman"/>
                <w:b/>
                <w:color w:val="002060"/>
                <w:sz w:val="20"/>
              </w:rPr>
              <w:t xml:space="preserve">(lived experience) </w:t>
            </w:r>
          </w:p>
        </w:tc>
        <w:tc>
          <w:tcPr>
            <w:tcW w:w="2910"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p w:rsidR="00DB3676" w:rsidRPr="004064C5" w:rsidRDefault="00DB3676" w:rsidP="006206FC">
            <w:pPr>
              <w:rPr>
                <w:rFonts w:eastAsia="Calibri" w:cs="Times New Roman"/>
                <w:b/>
                <w:color w:val="002060"/>
              </w:rPr>
            </w:pPr>
          </w:p>
          <w:p w:rsidR="00DB3676" w:rsidRPr="004064C5" w:rsidRDefault="00DB3676" w:rsidP="006206FC">
            <w:pPr>
              <w:rPr>
                <w:rFonts w:eastAsia="Calibri" w:cs="Times New Roman"/>
                <w:b/>
                <w:color w:val="002060"/>
              </w:rPr>
            </w:pPr>
          </w:p>
          <w:p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rsidTr="006206FC">
        <w:tc>
          <w:tcPr>
            <w:tcW w:w="2122" w:type="dxa"/>
            <w:tcMar>
              <w:top w:w="115" w:type="dxa"/>
              <w:left w:w="115" w:type="dxa"/>
              <w:bottom w:w="115" w:type="dxa"/>
              <w:right w:w="115" w:type="dxa"/>
            </w:tcMar>
            <w:vAlign w:val="center"/>
          </w:tcPr>
          <w:p w:rsidR="00DB3676" w:rsidRDefault="00DB3676" w:rsidP="006206FC">
            <w:pPr>
              <w:jc w:val="center"/>
              <w:rPr>
                <w:rFonts w:eastAsia="Calibri" w:cs="Times New Roman"/>
                <w:b/>
                <w:color w:val="002060"/>
              </w:rPr>
            </w:pPr>
            <w:r>
              <w:rPr>
                <w:rFonts w:eastAsia="Calibri" w:cs="Times New Roman"/>
                <w:b/>
                <w:color w:val="002060"/>
              </w:rPr>
              <w:t>Working Group Member</w:t>
            </w:r>
          </w:p>
          <w:p w:rsidR="00DB3676" w:rsidRPr="00DB3676" w:rsidRDefault="00DB3676" w:rsidP="006206FC">
            <w:pPr>
              <w:jc w:val="center"/>
              <w:rPr>
                <w:rFonts w:eastAsia="Calibri" w:cs="Times New Roman"/>
                <w:b/>
                <w:color w:val="002060"/>
                <w:sz w:val="18"/>
              </w:rPr>
            </w:pPr>
            <w:r w:rsidRPr="00DB3676">
              <w:rPr>
                <w:rFonts w:eastAsia="Calibri" w:cs="Times New Roman"/>
                <w:b/>
                <w:color w:val="002060"/>
                <w:sz w:val="20"/>
              </w:rPr>
              <w:t xml:space="preserve">(lived experience) </w:t>
            </w:r>
          </w:p>
        </w:tc>
        <w:tc>
          <w:tcPr>
            <w:tcW w:w="2910" w:type="dxa"/>
            <w:tcMar>
              <w:top w:w="115" w:type="dxa"/>
              <w:left w:w="115" w:type="dxa"/>
              <w:bottom w:w="115" w:type="dxa"/>
              <w:right w:w="115" w:type="dxa"/>
            </w:tcMar>
          </w:tcPr>
          <w:p w:rsidR="00DB3676" w:rsidRPr="004064C5" w:rsidRDefault="00DB3676" w:rsidP="006206FC">
            <w:pPr>
              <w:rPr>
                <w:rFonts w:eastAsia="Calibri" w:cs="Times New Roman"/>
                <w:b/>
                <w:color w:val="002060"/>
              </w:rPr>
            </w:pPr>
          </w:p>
          <w:p w:rsidR="00DB3676" w:rsidRPr="004064C5" w:rsidRDefault="00B83B6D" w:rsidP="006206FC">
            <w:pPr>
              <w:rPr>
                <w:rFonts w:eastAsia="Calibri" w:cs="Times New Roman"/>
                <w:b/>
                <w:color w:val="002060"/>
              </w:rPr>
            </w:pPr>
            <w:r>
              <w:rPr>
                <w:color w:val="FFFFFF" w:themeColor="background1"/>
                <w:sz w:val="24"/>
              </w:rPr>
              <w:t>blank</w:t>
            </w:r>
          </w:p>
          <w:p w:rsidR="00DB3676" w:rsidRPr="004064C5" w:rsidRDefault="00DB3676" w:rsidP="006206FC">
            <w:pPr>
              <w:rPr>
                <w:rFonts w:eastAsia="Calibri" w:cs="Times New Roman"/>
                <w:b/>
                <w:color w:val="002060"/>
              </w:rPr>
            </w:pPr>
          </w:p>
          <w:p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rsidTr="006206FC">
        <w:tc>
          <w:tcPr>
            <w:tcW w:w="2122" w:type="dxa"/>
            <w:tcMar>
              <w:top w:w="115" w:type="dxa"/>
              <w:left w:w="115" w:type="dxa"/>
              <w:bottom w:w="115" w:type="dxa"/>
              <w:right w:w="115" w:type="dxa"/>
            </w:tcMar>
            <w:vAlign w:val="center"/>
          </w:tcPr>
          <w:p w:rsidR="00DB3676" w:rsidRDefault="00DB3676" w:rsidP="00DB3676">
            <w:pPr>
              <w:jc w:val="center"/>
              <w:rPr>
                <w:rFonts w:eastAsia="Calibri" w:cs="Times New Roman"/>
                <w:b/>
                <w:color w:val="002060"/>
              </w:rPr>
            </w:pPr>
            <w:r>
              <w:rPr>
                <w:rFonts w:eastAsia="Calibri" w:cs="Times New Roman"/>
                <w:b/>
                <w:color w:val="002060"/>
              </w:rPr>
              <w:t>Community Champion</w:t>
            </w:r>
          </w:p>
        </w:tc>
        <w:tc>
          <w:tcPr>
            <w:tcW w:w="2910" w:type="dxa"/>
            <w:tcMar>
              <w:top w:w="115" w:type="dxa"/>
              <w:left w:w="115" w:type="dxa"/>
              <w:bottom w:w="115" w:type="dxa"/>
              <w:right w:w="115" w:type="dxa"/>
            </w:tcMar>
          </w:tcPr>
          <w:p w:rsidR="00DB3676" w:rsidRDefault="00DB3676" w:rsidP="006206FC">
            <w:pPr>
              <w:rPr>
                <w:rFonts w:eastAsia="Calibri" w:cs="Times New Roman"/>
                <w:b/>
                <w:color w:val="002060"/>
              </w:rPr>
            </w:pPr>
          </w:p>
          <w:p w:rsidR="00DB3676" w:rsidRDefault="00B83B6D" w:rsidP="006206FC">
            <w:pPr>
              <w:rPr>
                <w:rFonts w:eastAsia="Calibri" w:cs="Times New Roman"/>
                <w:b/>
                <w:color w:val="002060"/>
              </w:rPr>
            </w:pPr>
            <w:r>
              <w:rPr>
                <w:color w:val="FFFFFF" w:themeColor="background1"/>
                <w:sz w:val="24"/>
              </w:rPr>
              <w:t>blank</w:t>
            </w:r>
          </w:p>
          <w:p w:rsidR="00DB3676" w:rsidRDefault="00DB3676" w:rsidP="006206FC">
            <w:pPr>
              <w:rPr>
                <w:rFonts w:eastAsia="Calibri" w:cs="Times New Roman"/>
                <w:b/>
                <w:color w:val="002060"/>
              </w:rPr>
            </w:pPr>
          </w:p>
          <w:p w:rsidR="00DB3676" w:rsidRPr="004064C5" w:rsidRDefault="00DB3676" w:rsidP="006206FC">
            <w:pPr>
              <w:rPr>
                <w:rFonts w:eastAsia="Calibri" w:cs="Times New Roman"/>
                <w:b/>
                <w:color w:val="002060"/>
              </w:rPr>
            </w:pP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r w:rsidR="00DB3676" w:rsidRPr="004064C5" w:rsidTr="006206FC">
        <w:tc>
          <w:tcPr>
            <w:tcW w:w="2122" w:type="dxa"/>
            <w:tcMar>
              <w:top w:w="115" w:type="dxa"/>
              <w:left w:w="115" w:type="dxa"/>
              <w:bottom w:w="115" w:type="dxa"/>
              <w:right w:w="115" w:type="dxa"/>
            </w:tcMar>
            <w:vAlign w:val="center"/>
          </w:tcPr>
          <w:p w:rsidR="00DB3676" w:rsidRDefault="00DB3676" w:rsidP="00DB3676">
            <w:pPr>
              <w:jc w:val="center"/>
              <w:rPr>
                <w:rFonts w:eastAsia="Calibri" w:cs="Times New Roman"/>
                <w:b/>
                <w:color w:val="002060"/>
              </w:rPr>
            </w:pPr>
            <w:r>
              <w:rPr>
                <w:rFonts w:eastAsia="Calibri" w:cs="Times New Roman"/>
                <w:b/>
                <w:color w:val="002060"/>
              </w:rPr>
              <w:t xml:space="preserve">Other? </w:t>
            </w:r>
          </w:p>
          <w:p w:rsidR="00DB3676" w:rsidRDefault="00DB3676" w:rsidP="00DB3676">
            <w:pPr>
              <w:jc w:val="center"/>
              <w:rPr>
                <w:rFonts w:eastAsia="Calibri" w:cs="Times New Roman"/>
                <w:b/>
                <w:color w:val="002060"/>
              </w:rPr>
            </w:pPr>
          </w:p>
        </w:tc>
        <w:tc>
          <w:tcPr>
            <w:tcW w:w="2910" w:type="dxa"/>
            <w:tcMar>
              <w:top w:w="115" w:type="dxa"/>
              <w:left w:w="115" w:type="dxa"/>
              <w:bottom w:w="115" w:type="dxa"/>
              <w:right w:w="115" w:type="dxa"/>
            </w:tcMar>
          </w:tcPr>
          <w:p w:rsidR="00DB3676" w:rsidRDefault="00DB3676" w:rsidP="006206FC">
            <w:pPr>
              <w:rPr>
                <w:rFonts w:eastAsia="Calibri" w:cs="Times New Roman"/>
                <w:b/>
                <w:color w:val="002060"/>
              </w:rPr>
            </w:pPr>
          </w:p>
          <w:p w:rsidR="00DB3676" w:rsidRDefault="00DB3676" w:rsidP="006206FC">
            <w:pPr>
              <w:rPr>
                <w:rFonts w:eastAsia="Calibri" w:cs="Times New Roman"/>
                <w:b/>
                <w:color w:val="002060"/>
              </w:rPr>
            </w:pPr>
          </w:p>
          <w:p w:rsidR="00DB3676" w:rsidRDefault="00B83B6D" w:rsidP="006206FC">
            <w:pPr>
              <w:rPr>
                <w:rFonts w:eastAsia="Calibri" w:cs="Times New Roman"/>
                <w:b/>
                <w:color w:val="002060"/>
              </w:rPr>
            </w:pPr>
            <w:r>
              <w:rPr>
                <w:color w:val="FFFFFF" w:themeColor="background1"/>
                <w:sz w:val="24"/>
              </w:rPr>
              <w:t>blank</w:t>
            </w:r>
          </w:p>
          <w:p w:rsidR="00DB3676" w:rsidRDefault="00DB3676" w:rsidP="006206FC">
            <w:pPr>
              <w:rPr>
                <w:rFonts w:eastAsia="Calibri" w:cs="Times New Roman"/>
                <w:b/>
                <w:color w:val="002060"/>
              </w:rPr>
            </w:pPr>
          </w:p>
        </w:tc>
        <w:tc>
          <w:tcPr>
            <w:tcW w:w="2541"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c>
          <w:tcPr>
            <w:tcW w:w="2497" w:type="dxa"/>
            <w:tcMar>
              <w:top w:w="115" w:type="dxa"/>
              <w:left w:w="115" w:type="dxa"/>
              <w:bottom w:w="115" w:type="dxa"/>
              <w:right w:w="115" w:type="dxa"/>
            </w:tcMar>
          </w:tcPr>
          <w:p w:rsidR="00DB3676" w:rsidRPr="004064C5" w:rsidRDefault="00B83B6D" w:rsidP="006206FC">
            <w:pPr>
              <w:rPr>
                <w:rFonts w:eastAsia="Calibri" w:cs="Times New Roman"/>
                <w:b/>
                <w:color w:val="002060"/>
              </w:rPr>
            </w:pPr>
            <w:r>
              <w:rPr>
                <w:color w:val="FFFFFF" w:themeColor="background1"/>
                <w:sz w:val="24"/>
              </w:rPr>
              <w:t>blank</w:t>
            </w:r>
          </w:p>
        </w:tc>
      </w:tr>
    </w:tbl>
    <w:p w:rsidR="00C94B61" w:rsidRPr="00C94B61" w:rsidRDefault="00C94B61" w:rsidP="00C94B61">
      <w:pPr>
        <w:jc w:val="left"/>
        <w:rPr>
          <w:b/>
          <w:color w:val="002060"/>
          <w:szCs w:val="42"/>
        </w:rPr>
      </w:pPr>
    </w:p>
    <w:p w:rsidR="00C94B61" w:rsidRPr="00C94B61" w:rsidRDefault="00C94B61" w:rsidP="00C94B61">
      <w:pPr>
        <w:jc w:val="left"/>
        <w:rPr>
          <w:b/>
          <w:color w:val="002060"/>
          <w:sz w:val="48"/>
          <w:szCs w:val="42"/>
        </w:rPr>
        <w:sectPr w:rsidR="00C94B61" w:rsidRPr="00C94B61" w:rsidSect="00251CBF">
          <w:pgSz w:w="12240" w:h="15840"/>
          <w:pgMar w:top="1440" w:right="1080" w:bottom="1440" w:left="1080" w:header="708" w:footer="708" w:gutter="0"/>
          <w:cols w:space="708"/>
          <w:docGrid w:linePitch="360"/>
        </w:sectPr>
      </w:pPr>
    </w:p>
    <w:p w:rsidR="005B31BA" w:rsidRPr="00844365" w:rsidRDefault="007C6DC1" w:rsidP="00844365">
      <w:pPr>
        <w:pStyle w:val="1heading"/>
      </w:pPr>
      <w:bookmarkStart w:id="11" w:name="_Toc444266358"/>
      <w:r w:rsidRPr="00844365">
        <w:lastRenderedPageBreak/>
        <w:t>SECTION T</w:t>
      </w:r>
      <w:r w:rsidR="00B77F45" w:rsidRPr="00844365">
        <w:t>WO</w:t>
      </w:r>
      <w:r w:rsidRPr="00844365">
        <w:t xml:space="preserve"> - </w:t>
      </w:r>
      <w:r w:rsidR="00125932" w:rsidRPr="00844365">
        <w:t xml:space="preserve">The </w:t>
      </w:r>
      <w:r w:rsidR="005B31BA" w:rsidRPr="00844365">
        <w:t>Common Agenda</w:t>
      </w:r>
      <w:bookmarkEnd w:id="11"/>
    </w:p>
    <w:p w:rsidR="00C33D24" w:rsidRDefault="00C33D24" w:rsidP="00C33D24">
      <w:pPr>
        <w:pStyle w:val="PlainText"/>
        <w:rPr>
          <w:b/>
          <w:color w:val="002060"/>
          <w:sz w:val="24"/>
        </w:rPr>
      </w:pPr>
    </w:p>
    <w:p w:rsidR="00C33D24" w:rsidRPr="00FA1B82" w:rsidRDefault="00C33D24" w:rsidP="00C33D24">
      <w:pPr>
        <w:pStyle w:val="PlainText"/>
        <w:rPr>
          <w:b/>
          <w:color w:val="002060"/>
          <w:sz w:val="32"/>
        </w:rPr>
      </w:pPr>
      <w:r w:rsidRPr="00FA1B82">
        <w:rPr>
          <w:b/>
          <w:color w:val="002060"/>
          <w:sz w:val="32"/>
        </w:rPr>
        <w:t>Overview</w:t>
      </w:r>
    </w:p>
    <w:p w:rsidR="00CB1D89" w:rsidRPr="00CB1D89" w:rsidRDefault="00CB1D89" w:rsidP="00CB1D89">
      <w:pPr>
        <w:pStyle w:val="PlainText"/>
        <w:rPr>
          <w:color w:val="002060"/>
          <w:sz w:val="24"/>
        </w:rPr>
      </w:pPr>
      <w:r>
        <w:rPr>
          <w:color w:val="002060"/>
          <w:sz w:val="24"/>
        </w:rPr>
        <w:t xml:space="preserve">There </w:t>
      </w:r>
      <w:r w:rsidRPr="00CB1D89">
        <w:rPr>
          <w:color w:val="002060"/>
          <w:sz w:val="24"/>
        </w:rPr>
        <w:t xml:space="preserve">are a number of factors to consider when </w:t>
      </w:r>
      <w:r w:rsidR="00554B5E">
        <w:rPr>
          <w:color w:val="002060"/>
          <w:sz w:val="24"/>
        </w:rPr>
        <w:t>working</w:t>
      </w:r>
      <w:r w:rsidRPr="00CB1D89">
        <w:rPr>
          <w:color w:val="002060"/>
          <w:sz w:val="24"/>
        </w:rPr>
        <w:t xml:space="preserve"> </w:t>
      </w:r>
      <w:proofErr w:type="gramStart"/>
      <w:r w:rsidRPr="00CB1D89">
        <w:rPr>
          <w:color w:val="002060"/>
          <w:sz w:val="24"/>
        </w:rPr>
        <w:t>to</w:t>
      </w:r>
      <w:r w:rsidR="00554B5E">
        <w:rPr>
          <w:color w:val="002060"/>
          <w:sz w:val="24"/>
        </w:rPr>
        <w:t xml:space="preserve"> </w:t>
      </w:r>
      <w:r w:rsidRPr="00CB1D89">
        <w:rPr>
          <w:color w:val="002060"/>
          <w:sz w:val="24"/>
        </w:rPr>
        <w:t>build</w:t>
      </w:r>
      <w:proofErr w:type="gramEnd"/>
      <w:r w:rsidRPr="00CB1D89">
        <w:rPr>
          <w:color w:val="002060"/>
          <w:sz w:val="24"/>
        </w:rPr>
        <w:t xml:space="preserve"> a common ag</w:t>
      </w:r>
      <w:r>
        <w:rPr>
          <w:color w:val="002060"/>
          <w:sz w:val="24"/>
        </w:rPr>
        <w:t xml:space="preserve">enda for your community issue.  </w:t>
      </w:r>
      <w:r w:rsidRPr="00CB1D89">
        <w:rPr>
          <w:color w:val="002060"/>
          <w:sz w:val="24"/>
        </w:rPr>
        <w:t>These include</w:t>
      </w:r>
      <w:r>
        <w:rPr>
          <w:color w:val="002060"/>
          <w:sz w:val="24"/>
        </w:rPr>
        <w:t xml:space="preserve">: </w:t>
      </w:r>
    </w:p>
    <w:p w:rsidR="00CB1D89" w:rsidRPr="00CB1D89" w:rsidRDefault="00CB1D89" w:rsidP="00173763">
      <w:pPr>
        <w:pStyle w:val="PlainText"/>
        <w:numPr>
          <w:ilvl w:val="0"/>
          <w:numId w:val="22"/>
        </w:numPr>
        <w:rPr>
          <w:color w:val="002060"/>
          <w:sz w:val="24"/>
        </w:rPr>
      </w:pPr>
      <w:r w:rsidRPr="00CB1D89">
        <w:rPr>
          <w:color w:val="002060"/>
          <w:sz w:val="24"/>
        </w:rPr>
        <w:t xml:space="preserve">Understanding the prior history of collaboration in your community </w:t>
      </w:r>
    </w:p>
    <w:p w:rsidR="00CB1D89" w:rsidRPr="00CB1D89" w:rsidRDefault="00CB1D89" w:rsidP="00173763">
      <w:pPr>
        <w:pStyle w:val="PlainText"/>
        <w:numPr>
          <w:ilvl w:val="0"/>
          <w:numId w:val="22"/>
        </w:numPr>
        <w:rPr>
          <w:color w:val="002060"/>
          <w:sz w:val="24"/>
        </w:rPr>
      </w:pPr>
      <w:r w:rsidRPr="00CB1D89">
        <w:rPr>
          <w:color w:val="002060"/>
          <w:sz w:val="24"/>
        </w:rPr>
        <w:t xml:space="preserve">Determining whether the issue is pressing </w:t>
      </w:r>
    </w:p>
    <w:p w:rsidR="00CB1D89" w:rsidRPr="00CB1D89" w:rsidRDefault="00CB1D89" w:rsidP="00173763">
      <w:pPr>
        <w:pStyle w:val="PlainText"/>
        <w:numPr>
          <w:ilvl w:val="0"/>
          <w:numId w:val="22"/>
        </w:numPr>
        <w:rPr>
          <w:color w:val="002060"/>
          <w:sz w:val="24"/>
        </w:rPr>
      </w:pPr>
      <w:r w:rsidRPr="00CB1D89">
        <w:rPr>
          <w:color w:val="002060"/>
          <w:sz w:val="24"/>
        </w:rPr>
        <w:t xml:space="preserve">Understanding what data </w:t>
      </w:r>
      <w:r w:rsidR="00554B5E">
        <w:rPr>
          <w:color w:val="002060"/>
          <w:sz w:val="24"/>
        </w:rPr>
        <w:t>are</w:t>
      </w:r>
      <w:r w:rsidRPr="00CB1D89">
        <w:rPr>
          <w:color w:val="002060"/>
          <w:sz w:val="24"/>
        </w:rPr>
        <w:t xml:space="preserve"> required and who has the data relevant to the issue </w:t>
      </w:r>
    </w:p>
    <w:p w:rsidR="00CB1D89" w:rsidRPr="00CB1D89" w:rsidRDefault="00CB1D89" w:rsidP="00173763">
      <w:pPr>
        <w:pStyle w:val="PlainText"/>
        <w:numPr>
          <w:ilvl w:val="0"/>
          <w:numId w:val="22"/>
        </w:numPr>
        <w:rPr>
          <w:color w:val="002060"/>
          <w:sz w:val="24"/>
        </w:rPr>
      </w:pPr>
      <w:r w:rsidRPr="00CB1D89">
        <w:rPr>
          <w:color w:val="002060"/>
          <w:sz w:val="24"/>
        </w:rPr>
        <w:t xml:space="preserve">Understanding your community context (community system) </w:t>
      </w:r>
    </w:p>
    <w:p w:rsidR="00CB1D89" w:rsidRPr="00CB1D89" w:rsidRDefault="00CB1D89" w:rsidP="00173763">
      <w:pPr>
        <w:pStyle w:val="PlainText"/>
        <w:numPr>
          <w:ilvl w:val="0"/>
          <w:numId w:val="22"/>
        </w:numPr>
        <w:rPr>
          <w:color w:val="002060"/>
          <w:sz w:val="24"/>
        </w:rPr>
      </w:pPr>
      <w:r w:rsidRPr="00CB1D89">
        <w:rPr>
          <w:color w:val="002060"/>
          <w:sz w:val="24"/>
        </w:rPr>
        <w:t xml:space="preserve">Building a core group of interested individuals </w:t>
      </w:r>
    </w:p>
    <w:p w:rsidR="00CB1D89" w:rsidRPr="00CB1D89" w:rsidRDefault="00CB1D89" w:rsidP="00173763">
      <w:pPr>
        <w:pStyle w:val="PlainText"/>
        <w:numPr>
          <w:ilvl w:val="0"/>
          <w:numId w:val="22"/>
        </w:numPr>
        <w:rPr>
          <w:color w:val="002060"/>
          <w:sz w:val="24"/>
        </w:rPr>
      </w:pPr>
      <w:r w:rsidRPr="00CB1D89">
        <w:rPr>
          <w:color w:val="002060"/>
          <w:sz w:val="24"/>
        </w:rPr>
        <w:t xml:space="preserve">Recruiting an influential organization to convene community conversations </w:t>
      </w:r>
    </w:p>
    <w:p w:rsidR="00CB1D89" w:rsidRDefault="00CB1D89" w:rsidP="00173763">
      <w:pPr>
        <w:pStyle w:val="PlainText"/>
        <w:numPr>
          <w:ilvl w:val="0"/>
          <w:numId w:val="22"/>
        </w:numPr>
        <w:rPr>
          <w:color w:val="002060"/>
          <w:sz w:val="24"/>
        </w:rPr>
      </w:pPr>
      <w:r w:rsidRPr="00CB1D89">
        <w:rPr>
          <w:color w:val="002060"/>
          <w:sz w:val="24"/>
        </w:rPr>
        <w:t xml:space="preserve">Developing a broader community engagement strategy </w:t>
      </w:r>
    </w:p>
    <w:p w:rsidR="00E32F13" w:rsidRDefault="00E32F13" w:rsidP="00E32F13">
      <w:pPr>
        <w:pStyle w:val="PlainText"/>
        <w:ind w:left="720"/>
        <w:rPr>
          <w:color w:val="002060"/>
          <w:sz w:val="24"/>
        </w:rPr>
      </w:pPr>
    </w:p>
    <w:p w:rsidR="00CB1D89" w:rsidRPr="00CB1D89" w:rsidRDefault="00CB1D89" w:rsidP="00CB1D89">
      <w:pPr>
        <w:pStyle w:val="PlainText"/>
        <w:rPr>
          <w:color w:val="002060"/>
          <w:sz w:val="24"/>
        </w:rPr>
      </w:pPr>
      <w:r>
        <w:rPr>
          <w:color w:val="002060"/>
          <w:sz w:val="24"/>
        </w:rPr>
        <w:t xml:space="preserve">Many of these factors have initially been addressed in </w:t>
      </w:r>
      <w:r w:rsidRPr="00554B5E">
        <w:rPr>
          <w:i/>
          <w:color w:val="002060"/>
          <w:sz w:val="24"/>
        </w:rPr>
        <w:t xml:space="preserve">Section </w:t>
      </w:r>
      <w:r w:rsidR="00554B5E" w:rsidRPr="00554B5E">
        <w:rPr>
          <w:i/>
          <w:color w:val="002060"/>
          <w:sz w:val="24"/>
        </w:rPr>
        <w:t>One</w:t>
      </w:r>
      <w:r w:rsidRPr="00554B5E">
        <w:rPr>
          <w:i/>
          <w:color w:val="002060"/>
          <w:sz w:val="24"/>
        </w:rPr>
        <w:t xml:space="preserve">: Assessing </w:t>
      </w:r>
      <w:r w:rsidR="00554B5E">
        <w:rPr>
          <w:i/>
          <w:color w:val="002060"/>
          <w:sz w:val="24"/>
        </w:rPr>
        <w:t>Readiness &amp;</w:t>
      </w:r>
      <w:r w:rsidRPr="00554B5E">
        <w:rPr>
          <w:i/>
          <w:color w:val="002060"/>
          <w:sz w:val="24"/>
        </w:rPr>
        <w:t xml:space="preserve"> Context</w:t>
      </w:r>
      <w:r>
        <w:rPr>
          <w:color w:val="002060"/>
          <w:sz w:val="24"/>
        </w:rPr>
        <w:t xml:space="preserve"> </w:t>
      </w:r>
      <w:r w:rsidR="00E32F13">
        <w:rPr>
          <w:color w:val="002060"/>
          <w:sz w:val="24"/>
        </w:rPr>
        <w:t xml:space="preserve">which focused on deepening understanding of the three pre-conditions of Collective Impact.  </w:t>
      </w:r>
    </w:p>
    <w:p w:rsidR="00CB1D89" w:rsidRPr="00CB1D89" w:rsidRDefault="00CB1D89" w:rsidP="00CB1D89">
      <w:pPr>
        <w:pStyle w:val="PlainText"/>
        <w:rPr>
          <w:color w:val="002060"/>
          <w:sz w:val="24"/>
        </w:rPr>
      </w:pPr>
    </w:p>
    <w:p w:rsidR="00E32F13" w:rsidRDefault="00E32F13" w:rsidP="00CB1D89">
      <w:pPr>
        <w:pStyle w:val="PlainText"/>
        <w:rPr>
          <w:color w:val="002060"/>
          <w:sz w:val="24"/>
        </w:rPr>
      </w:pPr>
      <w:r>
        <w:rPr>
          <w:color w:val="002060"/>
          <w:sz w:val="24"/>
        </w:rPr>
        <w:t>Beyond a shared vision, a common agenda includes not only a definition of a shared issue that partners across multiple sectors intend to address together,</w:t>
      </w:r>
      <w:r w:rsidR="00554B5E">
        <w:rPr>
          <w:color w:val="002060"/>
          <w:sz w:val="24"/>
        </w:rPr>
        <w:t xml:space="preserve"> but</w:t>
      </w:r>
      <w:r>
        <w:rPr>
          <w:color w:val="002060"/>
          <w:sz w:val="24"/>
        </w:rPr>
        <w:t xml:space="preserve"> it also includes the partners’ shared understanding of that issue</w:t>
      </w:r>
      <w:r w:rsidR="00554B5E">
        <w:rPr>
          <w:color w:val="002060"/>
          <w:sz w:val="24"/>
        </w:rPr>
        <w:t>,</w:t>
      </w:r>
      <w:r>
        <w:rPr>
          <w:color w:val="002060"/>
          <w:sz w:val="24"/>
        </w:rPr>
        <w:t xml:space="preserve"> and their agreed-upon approach for how best to address it.  Many inspiring common agendas have an aspirational quality </w:t>
      </w:r>
      <w:r w:rsidR="00554B5E">
        <w:rPr>
          <w:color w:val="002060"/>
          <w:sz w:val="24"/>
        </w:rPr>
        <w:t xml:space="preserve">when </w:t>
      </w:r>
      <w:r>
        <w:rPr>
          <w:color w:val="002060"/>
          <w:sz w:val="24"/>
        </w:rPr>
        <w:t xml:space="preserve">they are ultimately articulated.  </w:t>
      </w:r>
    </w:p>
    <w:p w:rsidR="00E32F13" w:rsidRDefault="00E32F13" w:rsidP="00CB1D89">
      <w:pPr>
        <w:pStyle w:val="PlainText"/>
        <w:rPr>
          <w:color w:val="002060"/>
          <w:sz w:val="24"/>
        </w:rPr>
      </w:pPr>
    </w:p>
    <w:p w:rsidR="00CB1D89" w:rsidRPr="00CB1D89" w:rsidRDefault="00E32F13" w:rsidP="00CB1D89">
      <w:pPr>
        <w:pStyle w:val="PlainText"/>
        <w:rPr>
          <w:color w:val="002060"/>
          <w:sz w:val="24"/>
        </w:rPr>
      </w:pPr>
      <w:r>
        <w:rPr>
          <w:color w:val="002060"/>
          <w:sz w:val="24"/>
        </w:rPr>
        <w:t xml:space="preserve">Those working to define a </w:t>
      </w:r>
      <w:r w:rsidR="00CB1D89" w:rsidRPr="00CB1D89">
        <w:rPr>
          <w:color w:val="002060"/>
          <w:sz w:val="24"/>
        </w:rPr>
        <w:t xml:space="preserve">common agenda </w:t>
      </w:r>
      <w:r>
        <w:rPr>
          <w:color w:val="002060"/>
          <w:sz w:val="24"/>
        </w:rPr>
        <w:t>need to anticipate that the process will be an iterative one.  Feedback and input from continuous community engagement needs to be used to assist the initiative’s leaders to polish and refine their articulation of the common agenda.  Key elements that are incorporated into a common agenda statement include:</w:t>
      </w:r>
      <w:r w:rsidR="00CB1D89" w:rsidRPr="00CB1D89">
        <w:rPr>
          <w:color w:val="002060"/>
          <w:sz w:val="24"/>
        </w:rPr>
        <w:t xml:space="preserve">   </w:t>
      </w:r>
    </w:p>
    <w:p w:rsidR="00CB1D89" w:rsidRPr="00CB1D89" w:rsidRDefault="00E32F13" w:rsidP="007469EA">
      <w:pPr>
        <w:pStyle w:val="PlainText"/>
        <w:numPr>
          <w:ilvl w:val="0"/>
          <w:numId w:val="43"/>
        </w:numPr>
        <w:rPr>
          <w:color w:val="002060"/>
          <w:sz w:val="24"/>
        </w:rPr>
      </w:pPr>
      <w:r>
        <w:rPr>
          <w:color w:val="002060"/>
          <w:sz w:val="24"/>
        </w:rPr>
        <w:t xml:space="preserve">A </w:t>
      </w:r>
      <w:r w:rsidR="00554B5E">
        <w:rPr>
          <w:color w:val="002060"/>
          <w:sz w:val="24"/>
        </w:rPr>
        <w:t>Description of the Problem (i</w:t>
      </w:r>
      <w:r w:rsidR="00CB1D89" w:rsidRPr="00CB1D89">
        <w:rPr>
          <w:color w:val="002060"/>
          <w:sz w:val="24"/>
        </w:rPr>
        <w:t xml:space="preserve">nformed by research) </w:t>
      </w:r>
    </w:p>
    <w:p w:rsidR="00CB1D89" w:rsidRPr="00CB1D89" w:rsidRDefault="00CB1D89" w:rsidP="007469EA">
      <w:pPr>
        <w:pStyle w:val="PlainText"/>
        <w:numPr>
          <w:ilvl w:val="0"/>
          <w:numId w:val="43"/>
        </w:numPr>
        <w:rPr>
          <w:color w:val="002060"/>
          <w:sz w:val="24"/>
        </w:rPr>
      </w:pPr>
      <w:r w:rsidRPr="00CB1D89">
        <w:rPr>
          <w:color w:val="002060"/>
          <w:sz w:val="24"/>
        </w:rPr>
        <w:t>Clear</w:t>
      </w:r>
      <w:r w:rsidR="00E32F13">
        <w:rPr>
          <w:color w:val="002060"/>
          <w:sz w:val="24"/>
        </w:rPr>
        <w:t xml:space="preserve"> </w:t>
      </w:r>
      <w:r w:rsidRPr="00CB1D89">
        <w:rPr>
          <w:color w:val="002060"/>
          <w:sz w:val="24"/>
        </w:rPr>
        <w:t xml:space="preserve">Goal for Change </w:t>
      </w:r>
      <w:r w:rsidR="00554B5E">
        <w:rPr>
          <w:color w:val="002060"/>
          <w:sz w:val="24"/>
        </w:rPr>
        <w:t>(ideally measureable)</w:t>
      </w:r>
    </w:p>
    <w:p w:rsidR="00CB1D89" w:rsidRPr="00CB1D89" w:rsidRDefault="00CB1D89" w:rsidP="007469EA">
      <w:pPr>
        <w:pStyle w:val="PlainText"/>
        <w:numPr>
          <w:ilvl w:val="0"/>
          <w:numId w:val="43"/>
        </w:numPr>
        <w:rPr>
          <w:color w:val="002060"/>
          <w:sz w:val="24"/>
        </w:rPr>
      </w:pPr>
      <w:r w:rsidRPr="00CB1D89">
        <w:rPr>
          <w:color w:val="002060"/>
          <w:sz w:val="24"/>
        </w:rPr>
        <w:t>A Portfolio of Strategies</w:t>
      </w:r>
      <w:r w:rsidR="00E32F13">
        <w:rPr>
          <w:color w:val="002060"/>
          <w:sz w:val="24"/>
        </w:rPr>
        <w:t xml:space="preserve"> that focus on </w:t>
      </w:r>
      <w:r w:rsidRPr="00CB1D89">
        <w:rPr>
          <w:color w:val="002060"/>
          <w:sz w:val="24"/>
        </w:rPr>
        <w:t>driv</w:t>
      </w:r>
      <w:r w:rsidR="00E32F13">
        <w:rPr>
          <w:color w:val="002060"/>
          <w:sz w:val="24"/>
        </w:rPr>
        <w:t>ing</w:t>
      </w:r>
      <w:r w:rsidRPr="00CB1D89">
        <w:rPr>
          <w:color w:val="002060"/>
          <w:sz w:val="24"/>
        </w:rPr>
        <w:t xml:space="preserve"> large scale change </w:t>
      </w:r>
    </w:p>
    <w:p w:rsidR="00CB1D89" w:rsidRPr="00CB1D89" w:rsidRDefault="00CB1D89" w:rsidP="007469EA">
      <w:pPr>
        <w:pStyle w:val="PlainText"/>
        <w:numPr>
          <w:ilvl w:val="0"/>
          <w:numId w:val="43"/>
        </w:numPr>
        <w:rPr>
          <w:color w:val="002060"/>
          <w:sz w:val="24"/>
        </w:rPr>
      </w:pPr>
      <w:r w:rsidRPr="00CB1D89">
        <w:rPr>
          <w:color w:val="002060"/>
          <w:sz w:val="24"/>
        </w:rPr>
        <w:t xml:space="preserve">A Set of Principles that guide the group’s behaviors </w:t>
      </w:r>
    </w:p>
    <w:p w:rsidR="00C33D24" w:rsidRPr="00E32F13" w:rsidRDefault="00CB1D89" w:rsidP="007469EA">
      <w:pPr>
        <w:pStyle w:val="PlainText"/>
        <w:numPr>
          <w:ilvl w:val="0"/>
          <w:numId w:val="43"/>
        </w:numPr>
        <w:rPr>
          <w:b/>
          <w:color w:val="002060"/>
          <w:sz w:val="24"/>
        </w:rPr>
      </w:pPr>
      <w:r w:rsidRPr="00CB1D89">
        <w:rPr>
          <w:color w:val="002060"/>
          <w:sz w:val="24"/>
        </w:rPr>
        <w:t xml:space="preserve">An Approach to Evaluation that frames strategy for receiving and integrating feedback  </w:t>
      </w:r>
    </w:p>
    <w:p w:rsidR="00E32F13" w:rsidRDefault="00E32F13" w:rsidP="00E32F13">
      <w:pPr>
        <w:pStyle w:val="PlainText"/>
        <w:ind w:left="720"/>
        <w:rPr>
          <w:b/>
          <w:color w:val="002060"/>
          <w:sz w:val="24"/>
        </w:rPr>
      </w:pPr>
    </w:p>
    <w:p w:rsidR="00C33D24" w:rsidRPr="00FA1B82" w:rsidRDefault="00C33D24" w:rsidP="00C33D24">
      <w:pPr>
        <w:pStyle w:val="PlainText"/>
        <w:rPr>
          <w:b/>
          <w:color w:val="002060"/>
          <w:sz w:val="32"/>
        </w:rPr>
      </w:pPr>
      <w:r w:rsidRPr="00FA1B82">
        <w:rPr>
          <w:b/>
          <w:color w:val="002060"/>
          <w:sz w:val="32"/>
        </w:rPr>
        <w:t xml:space="preserve">Common Agenda Tools </w:t>
      </w:r>
    </w:p>
    <w:p w:rsidR="00C77FF1" w:rsidRPr="00C77FF1" w:rsidRDefault="00251CBF" w:rsidP="007469EA">
      <w:pPr>
        <w:pStyle w:val="PlainText"/>
        <w:numPr>
          <w:ilvl w:val="0"/>
          <w:numId w:val="44"/>
        </w:numPr>
        <w:spacing w:after="120"/>
        <w:ind w:left="851" w:hanging="491"/>
        <w:rPr>
          <w:color w:val="002060"/>
          <w:sz w:val="24"/>
        </w:rPr>
      </w:pPr>
      <w:r>
        <w:rPr>
          <w:b/>
          <w:color w:val="002060"/>
          <w:sz w:val="24"/>
        </w:rPr>
        <w:t xml:space="preserve">Our Community </w:t>
      </w:r>
      <w:r w:rsidR="00C77FF1">
        <w:rPr>
          <w:b/>
          <w:color w:val="002060"/>
          <w:sz w:val="24"/>
        </w:rPr>
        <w:t xml:space="preserve">Vision for Change </w:t>
      </w:r>
      <w:r w:rsidR="00C77FF1">
        <w:rPr>
          <w:color w:val="002060"/>
          <w:sz w:val="24"/>
        </w:rPr>
        <w:t xml:space="preserve">– This tool can be used, individually or in groups, to allow people to envision the positive future they want to create. </w:t>
      </w:r>
    </w:p>
    <w:p w:rsidR="00C77FF1" w:rsidRPr="00C77FF1" w:rsidRDefault="00C77FF1" w:rsidP="007469EA">
      <w:pPr>
        <w:pStyle w:val="PlainText"/>
        <w:numPr>
          <w:ilvl w:val="0"/>
          <w:numId w:val="44"/>
        </w:numPr>
        <w:spacing w:after="120"/>
        <w:ind w:left="851" w:hanging="491"/>
        <w:rPr>
          <w:color w:val="002060"/>
          <w:sz w:val="24"/>
        </w:rPr>
      </w:pPr>
      <w:r>
        <w:rPr>
          <w:b/>
          <w:color w:val="002060"/>
          <w:sz w:val="24"/>
        </w:rPr>
        <w:t>Scoping Our Work: What’s In &amp; What’s Out?</w:t>
      </w:r>
      <w:r>
        <w:rPr>
          <w:color w:val="002060"/>
          <w:sz w:val="24"/>
        </w:rPr>
        <w:t xml:space="preserve"> – </w:t>
      </w:r>
      <w:r w:rsidR="00251CBF">
        <w:rPr>
          <w:color w:val="002060"/>
          <w:sz w:val="24"/>
        </w:rPr>
        <w:t xml:space="preserve">This tool invites </w:t>
      </w:r>
      <w:r w:rsidR="00A03757">
        <w:rPr>
          <w:color w:val="002060"/>
          <w:sz w:val="24"/>
        </w:rPr>
        <w:t>y</w:t>
      </w:r>
      <w:r w:rsidR="00251CBF">
        <w:rPr>
          <w:color w:val="002060"/>
          <w:sz w:val="24"/>
        </w:rPr>
        <w:t xml:space="preserve">ou to think about the critical work of clarifying, and </w:t>
      </w:r>
      <w:r>
        <w:rPr>
          <w:color w:val="002060"/>
          <w:sz w:val="24"/>
        </w:rPr>
        <w:t>reaching agreement among</w:t>
      </w:r>
      <w:r w:rsidR="00A03757">
        <w:rPr>
          <w:color w:val="002060"/>
          <w:sz w:val="24"/>
        </w:rPr>
        <w:t xml:space="preserve"> your i</w:t>
      </w:r>
      <w:r>
        <w:rPr>
          <w:color w:val="002060"/>
          <w:sz w:val="24"/>
        </w:rPr>
        <w:t xml:space="preserve">nitiative’s leadership, </w:t>
      </w:r>
      <w:r w:rsidR="00251CBF">
        <w:rPr>
          <w:color w:val="002060"/>
          <w:sz w:val="24"/>
        </w:rPr>
        <w:t xml:space="preserve">regarding the scope of your Collective Impact work.  </w:t>
      </w:r>
    </w:p>
    <w:p w:rsidR="005B31BA" w:rsidRPr="00947C43" w:rsidRDefault="00C77FF1" w:rsidP="007469EA">
      <w:pPr>
        <w:pStyle w:val="PlainText"/>
        <w:numPr>
          <w:ilvl w:val="0"/>
          <w:numId w:val="44"/>
        </w:numPr>
        <w:spacing w:after="120"/>
        <w:ind w:left="851" w:hanging="491"/>
        <w:rPr>
          <w:b/>
          <w:color w:val="002060"/>
          <w:sz w:val="24"/>
        </w:rPr>
      </w:pPr>
      <w:r w:rsidRPr="00C77FF1">
        <w:rPr>
          <w:b/>
          <w:color w:val="002060"/>
          <w:sz w:val="24"/>
        </w:rPr>
        <w:lastRenderedPageBreak/>
        <w:t xml:space="preserve">Our </w:t>
      </w:r>
      <w:r>
        <w:rPr>
          <w:b/>
          <w:color w:val="002060"/>
          <w:sz w:val="24"/>
        </w:rPr>
        <w:t>Common Agenda Framework</w:t>
      </w:r>
      <w:r w:rsidR="00251CBF">
        <w:rPr>
          <w:color w:val="002060"/>
          <w:sz w:val="24"/>
        </w:rPr>
        <w:t xml:space="preserve"> – This tool invites you to view your </w:t>
      </w:r>
      <w:r w:rsidR="00A03757">
        <w:rPr>
          <w:color w:val="002060"/>
          <w:sz w:val="24"/>
        </w:rPr>
        <w:t>common a</w:t>
      </w:r>
      <w:r w:rsidR="00251CBF">
        <w:rPr>
          <w:color w:val="002060"/>
          <w:sz w:val="24"/>
        </w:rPr>
        <w:t xml:space="preserve">genda within a holistic context, inviting dialogue to explore and clarify the key elements that </w:t>
      </w:r>
      <w:r w:rsidR="00A03757">
        <w:rPr>
          <w:color w:val="002060"/>
          <w:sz w:val="24"/>
        </w:rPr>
        <w:t>ultimately help to define your c</w:t>
      </w:r>
      <w:r w:rsidR="00251CBF">
        <w:rPr>
          <w:color w:val="002060"/>
          <w:sz w:val="24"/>
        </w:rPr>
        <w:t xml:space="preserve">ommon </w:t>
      </w:r>
      <w:r w:rsidR="00A03757">
        <w:rPr>
          <w:color w:val="002060"/>
          <w:sz w:val="24"/>
        </w:rPr>
        <w:t>a</w:t>
      </w:r>
      <w:r w:rsidR="00251CBF">
        <w:rPr>
          <w:color w:val="002060"/>
          <w:sz w:val="24"/>
        </w:rPr>
        <w:t xml:space="preserve">genda. </w:t>
      </w:r>
    </w:p>
    <w:p w:rsidR="00C33D24" w:rsidRPr="00C55E5B" w:rsidRDefault="00067EF6" w:rsidP="007469EA">
      <w:pPr>
        <w:pStyle w:val="PlainText"/>
        <w:numPr>
          <w:ilvl w:val="0"/>
          <w:numId w:val="44"/>
        </w:numPr>
        <w:spacing w:after="120"/>
        <w:ind w:left="851" w:hanging="491"/>
        <w:rPr>
          <w:b/>
          <w:color w:val="002060"/>
          <w:sz w:val="24"/>
        </w:rPr>
      </w:pPr>
      <w:r>
        <w:rPr>
          <w:b/>
          <w:color w:val="002060"/>
          <w:sz w:val="24"/>
        </w:rPr>
        <w:t xml:space="preserve">Assessing Readiness for </w:t>
      </w:r>
      <w:r w:rsidR="00947C43" w:rsidRPr="00C55E5B">
        <w:rPr>
          <w:b/>
          <w:color w:val="002060"/>
          <w:sz w:val="24"/>
        </w:rPr>
        <w:t xml:space="preserve">Collective Impact </w:t>
      </w:r>
      <w:r>
        <w:rPr>
          <w:b/>
          <w:color w:val="002060"/>
          <w:sz w:val="24"/>
        </w:rPr>
        <w:t>Tool</w:t>
      </w:r>
      <w:r w:rsidR="00947C43" w:rsidRPr="00C55E5B">
        <w:rPr>
          <w:b/>
          <w:color w:val="002060"/>
          <w:sz w:val="24"/>
        </w:rPr>
        <w:t xml:space="preserve"> </w:t>
      </w:r>
      <w:r w:rsidR="00A03757">
        <w:rPr>
          <w:color w:val="002060"/>
          <w:sz w:val="24"/>
        </w:rPr>
        <w:t xml:space="preserve">– </w:t>
      </w:r>
      <w:r>
        <w:rPr>
          <w:color w:val="002060"/>
          <w:sz w:val="24"/>
        </w:rPr>
        <w:t>This short assessment tool can be used to assess the readiness of potential partners to embrace CI as a framework for their community change eff</w:t>
      </w:r>
      <w:r w:rsidR="00CB5AA5">
        <w:rPr>
          <w:color w:val="002060"/>
          <w:sz w:val="24"/>
        </w:rPr>
        <w:t>ort.</w:t>
      </w:r>
    </w:p>
    <w:p w:rsidR="00C55E5B" w:rsidRPr="00C55E5B" w:rsidRDefault="00C55E5B" w:rsidP="00C55E5B">
      <w:pPr>
        <w:pStyle w:val="PlainText"/>
        <w:spacing w:after="120"/>
        <w:ind w:left="851"/>
        <w:rPr>
          <w:b/>
          <w:color w:val="002060"/>
          <w:sz w:val="24"/>
        </w:rPr>
      </w:pPr>
    </w:p>
    <w:p w:rsidR="00C33D24" w:rsidRDefault="00C33D24" w:rsidP="00C33D24">
      <w:pPr>
        <w:pStyle w:val="PlainText"/>
        <w:rPr>
          <w:b/>
          <w:color w:val="002060"/>
          <w:sz w:val="32"/>
        </w:rPr>
      </w:pPr>
      <w:r w:rsidRPr="00FA1B82">
        <w:rPr>
          <w:b/>
          <w:color w:val="002060"/>
          <w:sz w:val="32"/>
        </w:rPr>
        <w:t xml:space="preserve">Resources for Going Deeper: The Common Agenda </w:t>
      </w:r>
    </w:p>
    <w:p w:rsidR="00C33D24" w:rsidRPr="00B77F45" w:rsidRDefault="00A03757" w:rsidP="002976AB">
      <w:pPr>
        <w:pStyle w:val="PlainText"/>
        <w:numPr>
          <w:ilvl w:val="0"/>
          <w:numId w:val="3"/>
        </w:numPr>
        <w:rPr>
          <w:b/>
          <w:color w:val="002060"/>
          <w:sz w:val="24"/>
        </w:rPr>
      </w:pPr>
      <w:r w:rsidRPr="00740B93">
        <w:rPr>
          <w:b/>
          <w:color w:val="002060"/>
        </w:rPr>
        <w:t>Healthy Start Introduction to Collective Impact</w:t>
      </w:r>
      <w:r w:rsidRPr="00E61218">
        <w:rPr>
          <w:color w:val="002060"/>
        </w:rPr>
        <w:t xml:space="preserve">  </w:t>
      </w:r>
      <w:r>
        <w:rPr>
          <w:color w:val="002060"/>
        </w:rPr>
        <w:t>PowerP</w:t>
      </w:r>
      <w:r w:rsidRPr="00E61218">
        <w:rPr>
          <w:color w:val="002060"/>
        </w:rPr>
        <w:t>oint presentation</w:t>
      </w:r>
      <w:r>
        <w:rPr>
          <w:color w:val="002060"/>
        </w:rPr>
        <w:t xml:space="preserve"> on healthystartepic.org</w:t>
      </w:r>
    </w:p>
    <w:p w:rsidR="005B31BA" w:rsidRPr="00274C5D" w:rsidRDefault="005B31BA" w:rsidP="005B31BA">
      <w:pPr>
        <w:pStyle w:val="PlainText"/>
        <w:rPr>
          <w:color w:val="002060"/>
        </w:rPr>
      </w:pPr>
    </w:p>
    <w:p w:rsidR="008A3991" w:rsidRDefault="008A3991" w:rsidP="005B31BA">
      <w:pPr>
        <w:pStyle w:val="PlainText"/>
        <w:rPr>
          <w:b/>
          <w:color w:val="002060"/>
          <w:sz w:val="28"/>
        </w:rPr>
        <w:sectPr w:rsidR="008A3991" w:rsidSect="00251CBF">
          <w:pgSz w:w="12240" w:h="15840"/>
          <w:pgMar w:top="1440" w:right="1080" w:bottom="1440" w:left="1080" w:header="708" w:footer="708" w:gutter="0"/>
          <w:cols w:space="708"/>
          <w:docGrid w:linePitch="360"/>
        </w:sectPr>
      </w:pPr>
    </w:p>
    <w:p w:rsidR="00251CBF" w:rsidRDefault="00251CBF" w:rsidP="00844365">
      <w:pPr>
        <w:pStyle w:val="subheading"/>
      </w:pPr>
      <w:bookmarkStart w:id="12" w:name="_Toc444266359"/>
      <w:r>
        <w:lastRenderedPageBreak/>
        <w:t>Our Community Vision for Change</w:t>
      </w:r>
      <w:bookmarkEnd w:id="12"/>
    </w:p>
    <w:p w:rsidR="00C96332" w:rsidRPr="00C96332" w:rsidRDefault="00C96332" w:rsidP="00251CBF">
      <w:pPr>
        <w:tabs>
          <w:tab w:val="left" w:pos="4353"/>
        </w:tabs>
        <w:jc w:val="both"/>
        <w:rPr>
          <w:b/>
          <w:color w:val="002060"/>
        </w:rPr>
      </w:pPr>
    </w:p>
    <w:p w:rsidR="00C96332" w:rsidRPr="000A4F26" w:rsidRDefault="00C96332" w:rsidP="00C96332">
      <w:pPr>
        <w:jc w:val="left"/>
        <w:rPr>
          <w:b/>
          <w:color w:val="002060"/>
          <w:sz w:val="28"/>
        </w:rPr>
      </w:pPr>
      <w:r w:rsidRPr="000A4F26">
        <w:rPr>
          <w:b/>
          <w:color w:val="002060"/>
          <w:sz w:val="28"/>
        </w:rPr>
        <w:t>EXERCISE DESCRIPTION:</w:t>
      </w:r>
    </w:p>
    <w:p w:rsidR="00153FF9" w:rsidRDefault="00C96332" w:rsidP="00C96332">
      <w:pPr>
        <w:jc w:val="left"/>
        <w:rPr>
          <w:color w:val="002060"/>
          <w:sz w:val="24"/>
        </w:rPr>
      </w:pPr>
      <w:r w:rsidRPr="00C96332">
        <w:rPr>
          <w:color w:val="002060"/>
          <w:sz w:val="24"/>
        </w:rPr>
        <w:t>A shared vision</w:t>
      </w:r>
      <w:r>
        <w:rPr>
          <w:color w:val="002060"/>
          <w:sz w:val="24"/>
        </w:rPr>
        <w:t xml:space="preserve"> a</w:t>
      </w:r>
      <w:r w:rsidRPr="00C96332">
        <w:rPr>
          <w:color w:val="002060"/>
          <w:sz w:val="24"/>
        </w:rPr>
        <w:t xml:space="preserve">nswers the question:  </w:t>
      </w:r>
      <w:r w:rsidRPr="00C96332">
        <w:rPr>
          <w:b/>
          <w:i/>
          <w:color w:val="002060"/>
          <w:sz w:val="24"/>
        </w:rPr>
        <w:t>What do we want to create?</w:t>
      </w:r>
      <w:r w:rsidRPr="00C96332">
        <w:rPr>
          <w:color w:val="002060"/>
          <w:sz w:val="24"/>
        </w:rPr>
        <w:t xml:space="preserve">  </w:t>
      </w:r>
      <w:r>
        <w:rPr>
          <w:color w:val="002060"/>
          <w:sz w:val="24"/>
        </w:rPr>
        <w:t>It c</w:t>
      </w:r>
      <w:r w:rsidR="00A03757">
        <w:rPr>
          <w:color w:val="002060"/>
          <w:sz w:val="24"/>
        </w:rPr>
        <w:t xml:space="preserve">reates a sense of commonality, </w:t>
      </w:r>
      <w:r w:rsidRPr="00C96332">
        <w:rPr>
          <w:color w:val="002060"/>
          <w:sz w:val="24"/>
        </w:rPr>
        <w:t>builds trust</w:t>
      </w:r>
      <w:r>
        <w:rPr>
          <w:color w:val="002060"/>
          <w:sz w:val="24"/>
        </w:rPr>
        <w:t xml:space="preserve"> among people</w:t>
      </w:r>
      <w:r w:rsidR="00A03757">
        <w:rPr>
          <w:color w:val="002060"/>
          <w:sz w:val="24"/>
        </w:rPr>
        <w:t>,</w:t>
      </w:r>
      <w:r>
        <w:rPr>
          <w:color w:val="002060"/>
          <w:sz w:val="24"/>
        </w:rPr>
        <w:t xml:space="preserve"> and gives</w:t>
      </w:r>
      <w:r w:rsidRPr="00C96332">
        <w:rPr>
          <w:color w:val="002060"/>
          <w:sz w:val="24"/>
        </w:rPr>
        <w:t xml:space="preserve"> coherence to diverse activities</w:t>
      </w:r>
      <w:r>
        <w:rPr>
          <w:color w:val="002060"/>
          <w:sz w:val="24"/>
        </w:rPr>
        <w:t xml:space="preserve">.  When </w:t>
      </w:r>
      <w:r w:rsidRPr="00C96332">
        <w:rPr>
          <w:color w:val="002060"/>
          <w:sz w:val="24"/>
        </w:rPr>
        <w:t>truly shared, visi</w:t>
      </w:r>
      <w:r>
        <w:rPr>
          <w:color w:val="002060"/>
          <w:sz w:val="24"/>
        </w:rPr>
        <w:t>ons spark energy and creativity</w:t>
      </w:r>
      <w:r w:rsidR="00A03757">
        <w:rPr>
          <w:color w:val="002060"/>
          <w:sz w:val="24"/>
        </w:rPr>
        <w:t>, and</w:t>
      </w:r>
      <w:r w:rsidRPr="00C96332">
        <w:rPr>
          <w:color w:val="002060"/>
          <w:sz w:val="24"/>
        </w:rPr>
        <w:t xml:space="preserve"> encourage risk-taking </w:t>
      </w:r>
      <w:r w:rsidR="00A03757">
        <w:rPr>
          <w:color w:val="002060"/>
          <w:sz w:val="24"/>
        </w:rPr>
        <w:t>and</w:t>
      </w:r>
      <w:r w:rsidRPr="00C96332">
        <w:rPr>
          <w:color w:val="002060"/>
          <w:sz w:val="24"/>
        </w:rPr>
        <w:t xml:space="preserve"> innovation</w:t>
      </w:r>
      <w:r>
        <w:rPr>
          <w:color w:val="002060"/>
          <w:sz w:val="24"/>
        </w:rPr>
        <w:t xml:space="preserve">.  Powerful shared visions emerge from people’s own personal visions.  </w:t>
      </w:r>
      <w:r w:rsidRPr="00C96332">
        <w:rPr>
          <w:color w:val="002060"/>
          <w:sz w:val="24"/>
        </w:rPr>
        <w:t>A personal vision</w:t>
      </w:r>
      <w:r w:rsidRPr="00C96332">
        <w:t xml:space="preserve"> </w:t>
      </w:r>
      <w:r w:rsidRPr="00C96332">
        <w:rPr>
          <w:color w:val="002060"/>
          <w:sz w:val="24"/>
        </w:rPr>
        <w:t xml:space="preserve">answers the question: </w:t>
      </w:r>
      <w:r w:rsidRPr="00C96332">
        <w:rPr>
          <w:b/>
          <w:i/>
          <w:color w:val="002060"/>
          <w:sz w:val="24"/>
        </w:rPr>
        <w:t>What do I really want?</w:t>
      </w:r>
      <w:r>
        <w:rPr>
          <w:color w:val="002060"/>
          <w:sz w:val="24"/>
        </w:rPr>
        <w:t xml:space="preserve">  </w:t>
      </w:r>
      <w:r w:rsidRPr="00C96332">
        <w:rPr>
          <w:color w:val="002060"/>
          <w:sz w:val="24"/>
        </w:rPr>
        <w:t>The only vision that can truly motivate a person is his or her own</w:t>
      </w:r>
      <w:r>
        <w:rPr>
          <w:color w:val="002060"/>
          <w:sz w:val="24"/>
        </w:rPr>
        <w:t xml:space="preserve">.  </w:t>
      </w:r>
    </w:p>
    <w:p w:rsidR="00153FF9" w:rsidRDefault="00153FF9" w:rsidP="00C96332">
      <w:pPr>
        <w:jc w:val="left"/>
        <w:rPr>
          <w:color w:val="002060"/>
          <w:sz w:val="24"/>
        </w:rPr>
      </w:pPr>
    </w:p>
    <w:p w:rsidR="00C96332" w:rsidRDefault="00C96332" w:rsidP="00153FF9">
      <w:pPr>
        <w:jc w:val="left"/>
        <w:rPr>
          <w:color w:val="002060"/>
          <w:sz w:val="24"/>
        </w:rPr>
      </w:pPr>
      <w:r>
        <w:rPr>
          <w:color w:val="002060"/>
          <w:sz w:val="24"/>
        </w:rPr>
        <w:t xml:space="preserve">The process of building a shared vision is important and the </w:t>
      </w:r>
      <w:r w:rsidRPr="00C96332">
        <w:rPr>
          <w:color w:val="002060"/>
          <w:sz w:val="24"/>
        </w:rPr>
        <w:t>time spent thinking and talking about a vision is as important as what is finally written down</w:t>
      </w:r>
      <w:r>
        <w:rPr>
          <w:color w:val="002060"/>
          <w:sz w:val="24"/>
        </w:rPr>
        <w:t>.  Th</w:t>
      </w:r>
      <w:r w:rsidR="00153FF9">
        <w:rPr>
          <w:color w:val="002060"/>
          <w:sz w:val="24"/>
        </w:rPr>
        <w:t>is is because it</w:t>
      </w:r>
      <w:r>
        <w:rPr>
          <w:color w:val="002060"/>
          <w:sz w:val="24"/>
        </w:rPr>
        <w:t xml:space="preserve"> enables people to build </w:t>
      </w:r>
      <w:r w:rsidRPr="00C96332">
        <w:rPr>
          <w:color w:val="002060"/>
          <w:sz w:val="24"/>
        </w:rPr>
        <w:t>shared meaning about what’s important and why</w:t>
      </w:r>
      <w:r>
        <w:rPr>
          <w:color w:val="002060"/>
          <w:sz w:val="24"/>
        </w:rPr>
        <w:t xml:space="preserve">.  It also allows them to develop </w:t>
      </w:r>
      <w:r w:rsidRPr="00C96332">
        <w:rPr>
          <w:color w:val="002060"/>
          <w:sz w:val="24"/>
        </w:rPr>
        <w:t>a common identity and sense of common purpose</w:t>
      </w:r>
      <w:r>
        <w:rPr>
          <w:color w:val="002060"/>
          <w:sz w:val="24"/>
        </w:rPr>
        <w:t xml:space="preserve">.  The most powerful </w:t>
      </w:r>
      <w:r w:rsidRPr="00C96332">
        <w:rPr>
          <w:color w:val="002060"/>
          <w:sz w:val="24"/>
        </w:rPr>
        <w:t xml:space="preserve">visions reflect many </w:t>
      </w:r>
      <w:r>
        <w:rPr>
          <w:color w:val="002060"/>
          <w:sz w:val="24"/>
        </w:rPr>
        <w:t xml:space="preserve">people’s </w:t>
      </w:r>
      <w:r w:rsidRPr="00C96332">
        <w:rPr>
          <w:color w:val="002060"/>
          <w:sz w:val="24"/>
        </w:rPr>
        <w:t xml:space="preserve">personal </w:t>
      </w:r>
      <w:r w:rsidR="00153FF9">
        <w:rPr>
          <w:color w:val="002060"/>
          <w:sz w:val="24"/>
        </w:rPr>
        <w:t>visions.</w:t>
      </w:r>
    </w:p>
    <w:p w:rsidR="00C96332" w:rsidRDefault="00C96332" w:rsidP="00C96332">
      <w:pPr>
        <w:jc w:val="left"/>
        <w:rPr>
          <w:color w:val="002060"/>
          <w:sz w:val="24"/>
        </w:rPr>
      </w:pPr>
    </w:p>
    <w:p w:rsidR="00CA4B60" w:rsidRPr="000A4F26" w:rsidRDefault="00C96332" w:rsidP="00C96332">
      <w:pPr>
        <w:jc w:val="left"/>
        <w:rPr>
          <w:b/>
          <w:color w:val="002060"/>
          <w:sz w:val="28"/>
        </w:rPr>
      </w:pPr>
      <w:r w:rsidRPr="000A4F26">
        <w:rPr>
          <w:b/>
          <w:color w:val="002060"/>
          <w:sz w:val="28"/>
        </w:rPr>
        <w:t>EXERCISE HOW-TO:</w:t>
      </w:r>
    </w:p>
    <w:p w:rsidR="00153FF9" w:rsidRDefault="00153FF9" w:rsidP="00173763">
      <w:pPr>
        <w:pStyle w:val="ListParagraph"/>
        <w:numPr>
          <w:ilvl w:val="0"/>
          <w:numId w:val="21"/>
        </w:numPr>
        <w:ind w:left="567" w:hanging="283"/>
        <w:jc w:val="left"/>
        <w:rPr>
          <w:color w:val="002060"/>
          <w:sz w:val="24"/>
        </w:rPr>
      </w:pPr>
      <w:r>
        <w:rPr>
          <w:color w:val="002060"/>
          <w:sz w:val="24"/>
        </w:rPr>
        <w:t xml:space="preserve">Ask people to draft their own personal vision </w:t>
      </w:r>
      <w:r w:rsidR="00A03757">
        <w:rPr>
          <w:color w:val="002060"/>
          <w:sz w:val="24"/>
        </w:rPr>
        <w:t>in</w:t>
      </w:r>
      <w:r>
        <w:rPr>
          <w:color w:val="002060"/>
          <w:sz w:val="24"/>
        </w:rPr>
        <w:t xml:space="preserve"> words or images – whatever comes to them.</w:t>
      </w:r>
    </w:p>
    <w:p w:rsidR="00153FF9" w:rsidRDefault="00153FF9" w:rsidP="00173763">
      <w:pPr>
        <w:pStyle w:val="ListParagraph"/>
        <w:numPr>
          <w:ilvl w:val="0"/>
          <w:numId w:val="21"/>
        </w:numPr>
        <w:ind w:left="567" w:hanging="283"/>
        <w:jc w:val="left"/>
        <w:rPr>
          <w:color w:val="002060"/>
          <w:sz w:val="24"/>
        </w:rPr>
      </w:pPr>
      <w:r>
        <w:rPr>
          <w:color w:val="002060"/>
          <w:sz w:val="24"/>
        </w:rPr>
        <w:t>Invite people to pair up and share their visions with each other, listening for commonalities and also unique elements that inspire them.</w:t>
      </w:r>
    </w:p>
    <w:p w:rsidR="00C96332" w:rsidRDefault="00153FF9" w:rsidP="00173763">
      <w:pPr>
        <w:pStyle w:val="ListParagraph"/>
        <w:numPr>
          <w:ilvl w:val="0"/>
          <w:numId w:val="21"/>
        </w:numPr>
        <w:ind w:left="567" w:hanging="283"/>
        <w:jc w:val="left"/>
        <w:rPr>
          <w:color w:val="002060"/>
          <w:sz w:val="24"/>
        </w:rPr>
      </w:pPr>
      <w:r w:rsidRPr="00153FF9">
        <w:rPr>
          <w:color w:val="002060"/>
          <w:sz w:val="24"/>
        </w:rPr>
        <w:t>Invite the whole group to share key e</w:t>
      </w:r>
      <w:r w:rsidR="00A03757">
        <w:rPr>
          <w:color w:val="002060"/>
          <w:sz w:val="24"/>
        </w:rPr>
        <w:t>lements of their shared visions.</w:t>
      </w:r>
    </w:p>
    <w:p w:rsidR="00C96332" w:rsidRPr="00153FF9" w:rsidRDefault="00153FF9" w:rsidP="00173763">
      <w:pPr>
        <w:pStyle w:val="ListParagraph"/>
        <w:numPr>
          <w:ilvl w:val="0"/>
          <w:numId w:val="21"/>
        </w:numPr>
        <w:ind w:left="567" w:hanging="283"/>
        <w:jc w:val="left"/>
        <w:rPr>
          <w:color w:val="002060"/>
          <w:sz w:val="24"/>
        </w:rPr>
      </w:pPr>
      <w:r w:rsidRPr="00153FF9">
        <w:rPr>
          <w:color w:val="002060"/>
          <w:sz w:val="24"/>
        </w:rPr>
        <w:t>Based upon this vision, invite people to identify the important levers for change needed to make their emerging vision a reality. Consideration of these levers will be important in defining your group’s common agenda.</w:t>
      </w:r>
      <w:r w:rsidR="00C96332" w:rsidRPr="00153FF9">
        <w:rPr>
          <w:color w:val="002060"/>
          <w:sz w:val="24"/>
        </w:rPr>
        <w:t xml:space="preserve"> </w:t>
      </w:r>
    </w:p>
    <w:p w:rsidR="00C96332" w:rsidRDefault="00C96332" w:rsidP="00C96332">
      <w:pPr>
        <w:pStyle w:val="ListParagraph"/>
        <w:ind w:left="567"/>
        <w:jc w:val="left"/>
        <w:rPr>
          <w:color w:val="002060"/>
        </w:rPr>
      </w:pPr>
    </w:p>
    <w:p w:rsidR="00C96332" w:rsidRPr="000A4F26" w:rsidRDefault="00C96332" w:rsidP="00C96332">
      <w:pPr>
        <w:jc w:val="left"/>
        <w:rPr>
          <w:b/>
          <w:color w:val="002060"/>
        </w:rPr>
      </w:pPr>
      <w:proofErr w:type="gramStart"/>
      <w:r w:rsidRPr="000A4F26">
        <w:rPr>
          <w:b/>
          <w:color w:val="002060"/>
          <w:sz w:val="28"/>
        </w:rPr>
        <w:t>EXERCISE DEBRIEF</w:t>
      </w:r>
      <w:proofErr w:type="gramEnd"/>
      <w:r w:rsidRPr="000A4F26">
        <w:rPr>
          <w:b/>
          <w:color w:val="002060"/>
          <w:sz w:val="28"/>
        </w:rPr>
        <w:t>:</w:t>
      </w:r>
    </w:p>
    <w:p w:rsidR="00C96332" w:rsidRDefault="00153FF9" w:rsidP="00A03757">
      <w:pPr>
        <w:jc w:val="left"/>
        <w:rPr>
          <w:color w:val="002060"/>
          <w:sz w:val="24"/>
        </w:rPr>
      </w:pPr>
      <w:r>
        <w:rPr>
          <w:color w:val="002060"/>
          <w:sz w:val="24"/>
        </w:rPr>
        <w:t xml:space="preserve">After people’s individual visions have been shared, ask the group to reflect on the following questions: </w:t>
      </w:r>
    </w:p>
    <w:p w:rsidR="00C96332" w:rsidRPr="000A4F26" w:rsidRDefault="00C96332" w:rsidP="00C96332">
      <w:pPr>
        <w:ind w:left="142"/>
        <w:jc w:val="left"/>
        <w:rPr>
          <w:color w:val="002060"/>
          <w:sz w:val="24"/>
        </w:rPr>
      </w:pPr>
    </w:p>
    <w:p w:rsidR="00C96332" w:rsidRDefault="00153FF9" w:rsidP="00173763">
      <w:pPr>
        <w:pStyle w:val="ListParagraph"/>
        <w:numPr>
          <w:ilvl w:val="0"/>
          <w:numId w:val="7"/>
        </w:numPr>
        <w:ind w:left="426" w:hanging="284"/>
        <w:jc w:val="left"/>
        <w:rPr>
          <w:color w:val="002060"/>
          <w:sz w:val="24"/>
        </w:rPr>
      </w:pPr>
      <w:r>
        <w:rPr>
          <w:color w:val="002060"/>
          <w:sz w:val="24"/>
        </w:rPr>
        <w:t>What are the common elements that unite our individual visions?</w:t>
      </w:r>
    </w:p>
    <w:p w:rsidR="00153FF9" w:rsidRDefault="00153FF9" w:rsidP="00173763">
      <w:pPr>
        <w:pStyle w:val="ListParagraph"/>
        <w:numPr>
          <w:ilvl w:val="0"/>
          <w:numId w:val="7"/>
        </w:numPr>
        <w:ind w:left="426" w:hanging="284"/>
        <w:jc w:val="left"/>
        <w:rPr>
          <w:color w:val="002060"/>
          <w:sz w:val="24"/>
        </w:rPr>
      </w:pPr>
      <w:r>
        <w:rPr>
          <w:color w:val="002060"/>
          <w:sz w:val="24"/>
        </w:rPr>
        <w:t>Wh</w:t>
      </w:r>
      <w:r w:rsidR="00A03757">
        <w:rPr>
          <w:color w:val="002060"/>
          <w:sz w:val="24"/>
        </w:rPr>
        <w:t xml:space="preserve">at unique ideas did you hear in </w:t>
      </w:r>
      <w:r>
        <w:rPr>
          <w:color w:val="002060"/>
          <w:sz w:val="24"/>
        </w:rPr>
        <w:t>other</w:t>
      </w:r>
      <w:r w:rsidR="00A03757">
        <w:rPr>
          <w:color w:val="002060"/>
          <w:sz w:val="24"/>
        </w:rPr>
        <w:t xml:space="preserve"> people’s</w:t>
      </w:r>
      <w:r>
        <w:rPr>
          <w:color w:val="002060"/>
          <w:sz w:val="24"/>
        </w:rPr>
        <w:t xml:space="preserve"> visions that inspired you?</w:t>
      </w:r>
    </w:p>
    <w:p w:rsidR="00153FF9" w:rsidRDefault="00153FF9" w:rsidP="00173763">
      <w:pPr>
        <w:pStyle w:val="ListParagraph"/>
        <w:numPr>
          <w:ilvl w:val="0"/>
          <w:numId w:val="7"/>
        </w:numPr>
        <w:ind w:left="426" w:hanging="284"/>
        <w:jc w:val="left"/>
        <w:rPr>
          <w:color w:val="002060"/>
          <w:sz w:val="24"/>
        </w:rPr>
      </w:pPr>
      <w:r w:rsidRPr="00153FF9">
        <w:rPr>
          <w:color w:val="002060"/>
          <w:sz w:val="24"/>
        </w:rPr>
        <w:t xml:space="preserve">Is there anything within what you’ve heard in these visions that you COULD NOT </w:t>
      </w:r>
      <w:r>
        <w:rPr>
          <w:color w:val="002060"/>
          <w:sz w:val="24"/>
        </w:rPr>
        <w:t>support</w:t>
      </w:r>
      <w:r w:rsidRPr="00153FF9">
        <w:rPr>
          <w:color w:val="002060"/>
          <w:sz w:val="24"/>
        </w:rPr>
        <w:t>?</w:t>
      </w:r>
    </w:p>
    <w:p w:rsidR="00C96332" w:rsidRPr="00153FF9" w:rsidRDefault="00153FF9" w:rsidP="00173763">
      <w:pPr>
        <w:pStyle w:val="ListParagraph"/>
        <w:numPr>
          <w:ilvl w:val="0"/>
          <w:numId w:val="7"/>
        </w:numPr>
        <w:ind w:left="426" w:hanging="284"/>
        <w:jc w:val="left"/>
        <w:rPr>
          <w:color w:val="002060"/>
          <w:sz w:val="24"/>
        </w:rPr>
      </w:pPr>
      <w:r w:rsidRPr="00153FF9">
        <w:rPr>
          <w:color w:val="002060"/>
          <w:sz w:val="24"/>
        </w:rPr>
        <w:t>Can we assume that we all agree that all else is endorsed by all</w:t>
      </w:r>
      <w:r w:rsidR="00C96332" w:rsidRPr="00153FF9">
        <w:rPr>
          <w:color w:val="002060"/>
          <w:sz w:val="24"/>
        </w:rPr>
        <w:t xml:space="preserve">? </w:t>
      </w:r>
    </w:p>
    <w:p w:rsidR="00251CBF" w:rsidRPr="00153FF9" w:rsidRDefault="00251CBF" w:rsidP="00173763">
      <w:pPr>
        <w:pStyle w:val="ListParagraph"/>
        <w:numPr>
          <w:ilvl w:val="0"/>
          <w:numId w:val="7"/>
        </w:numPr>
        <w:ind w:left="567" w:hanging="425"/>
        <w:jc w:val="left"/>
        <w:rPr>
          <w:color w:val="002060"/>
          <w:sz w:val="24"/>
        </w:rPr>
        <w:sectPr w:rsidR="00251CBF" w:rsidRPr="00153FF9" w:rsidSect="00251CBF">
          <w:pgSz w:w="12240" w:h="15840"/>
          <w:pgMar w:top="1440" w:right="1080" w:bottom="1440" w:left="1080" w:header="708" w:footer="708" w:gutter="0"/>
          <w:cols w:space="708"/>
          <w:docGrid w:linePitch="360"/>
        </w:sectPr>
      </w:pPr>
    </w:p>
    <w:p w:rsidR="00251CBF" w:rsidRDefault="00251CBF" w:rsidP="00251CBF">
      <w:pPr>
        <w:tabs>
          <w:tab w:val="left" w:pos="4353"/>
        </w:tabs>
        <w:jc w:val="left"/>
        <w:rPr>
          <w:b/>
          <w:color w:val="002060"/>
          <w:sz w:val="48"/>
        </w:rPr>
      </w:pPr>
      <w:r>
        <w:rPr>
          <w:b/>
          <w:color w:val="002060"/>
          <w:sz w:val="48"/>
        </w:rPr>
        <w:lastRenderedPageBreak/>
        <w:t xml:space="preserve">Our Community Vision for Change Worksheet </w:t>
      </w:r>
    </w:p>
    <w:p w:rsidR="00251CBF" w:rsidRPr="00251CBF" w:rsidRDefault="00251CBF" w:rsidP="00251CBF">
      <w:pPr>
        <w:jc w:val="left"/>
        <w:rPr>
          <w:rFonts w:ascii="Palatino Linotype" w:eastAsia="Calibri" w:hAnsi="Palatino Linotype" w:cs="Times New Roman"/>
          <w:b/>
          <w:color w:val="0070C0"/>
          <w:sz w:val="32"/>
          <w:szCs w:val="32"/>
          <w:lang w:val="en-US"/>
        </w:rPr>
      </w:pPr>
      <w:r w:rsidRPr="00251CBF">
        <w:rPr>
          <w:b/>
          <w:color w:val="0070C0"/>
          <w:sz w:val="48"/>
        </w:rPr>
        <w:t xml:space="preserve"> </w:t>
      </w:r>
      <w:r w:rsidRPr="00251CBF">
        <w:rPr>
          <w:rFonts w:eastAsia="Calibri" w:cs="Times New Roman"/>
          <w:b/>
          <w:color w:val="0070C0"/>
          <w:sz w:val="32"/>
          <w:szCs w:val="32"/>
          <w:lang w:val="en-US"/>
        </w:rPr>
        <w:t>W</w:t>
      </w:r>
      <w:r>
        <w:rPr>
          <w:rFonts w:eastAsia="Calibri" w:cs="Times New Roman"/>
          <w:b/>
          <w:color w:val="0070C0"/>
          <w:sz w:val="32"/>
          <w:szCs w:val="32"/>
          <w:lang w:val="en-US"/>
        </w:rPr>
        <w:t xml:space="preserve">hat is our vision for creating a community where all infants, and their families, thrive? </w:t>
      </w:r>
      <w:r w:rsidRPr="00251CBF">
        <w:rPr>
          <w:rFonts w:ascii="Palatino Linotype" w:eastAsia="Calibri" w:hAnsi="Palatino Linotype" w:cs="Times New Roman"/>
          <w:b/>
          <w:color w:val="0070C0"/>
          <w:sz w:val="32"/>
          <w:szCs w:val="32"/>
          <w:lang w:val="en-US"/>
        </w:rPr>
        <w:t xml:space="preserve"> </w:t>
      </w:r>
    </w:p>
    <w:p w:rsidR="00251CBF" w:rsidRPr="00251CBF" w:rsidRDefault="00251CBF" w:rsidP="00251CBF">
      <w:pPr>
        <w:rPr>
          <w:rFonts w:ascii="Calibri" w:eastAsia="Calibri" w:hAnsi="Calibri" w:cs="Times New Roman"/>
          <w:b/>
          <w:lang w:val="en-US"/>
        </w:rPr>
      </w:pPr>
      <w:r w:rsidRPr="00251CBF">
        <w:rPr>
          <w:rFonts w:ascii="Calibri" w:eastAsia="Calibri" w:hAnsi="Calibri" w:cs="Times New Roman"/>
          <w:b/>
          <w:noProof/>
          <w:lang w:val="en-US"/>
        </w:rPr>
        <mc:AlternateContent>
          <mc:Choice Requires="wps">
            <w:drawing>
              <wp:anchor distT="0" distB="0" distL="114300" distR="114300" simplePos="0" relativeHeight="251710464" behindDoc="0" locked="0" layoutInCell="1" allowOverlap="1" wp14:anchorId="484C3155" wp14:editId="2E0D66CB">
                <wp:simplePos x="0" y="0"/>
                <wp:positionH relativeFrom="margin">
                  <wp:align>right</wp:align>
                </wp:positionH>
                <wp:positionV relativeFrom="paragraph">
                  <wp:posOffset>12242</wp:posOffset>
                </wp:positionV>
                <wp:extent cx="8176083" cy="4794885"/>
                <wp:effectExtent l="19050" t="0" r="34925" b="43815"/>
                <wp:wrapNone/>
                <wp:docPr id="10244" name="Cloud 10244" descr="Shape of a cloud."/>
                <wp:cNvGraphicFramePr/>
                <a:graphic xmlns:a="http://schemas.openxmlformats.org/drawingml/2006/main">
                  <a:graphicData uri="http://schemas.microsoft.com/office/word/2010/wordprocessingShape">
                    <wps:wsp>
                      <wps:cNvSpPr/>
                      <wps:spPr>
                        <a:xfrm>
                          <a:off x="0" y="0"/>
                          <a:ext cx="8176083" cy="4794885"/>
                        </a:xfrm>
                        <a:prstGeom prst="clou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0244" o:spid="_x0000_s1026" alt="Shape of a cloud." style="position:absolute;margin-left:592.6pt;margin-top:.95pt;width:643.8pt;height:377.5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2pt">
                <v:path arrowok="t" o:connecttype="custom" o:connectlocs="888203,2905456;408804,2816995;1311201,3873535;1101500,3915823;3118646,4338705;2992219,4145578;5455832,3857108;5405299,4068993;6459295,2547727;7074583,3339771;7910739,1704182;7636689,2001199;7253245,602246;7267629,742541;5503337,438643;5643768,259723;4190432,523886;4258377,369606;2649657,576274;2895696,725892;781081,1752464;738119,1594965" o:connectangles="0,0,0,0,0,0,0,0,0,0,0,0,0,0,0,0,0,0,0,0,0,0"/>
                <w10:wrap anchorx="margin"/>
              </v:shape>
            </w:pict>
          </mc:Fallback>
        </mc:AlternateContent>
      </w:r>
    </w:p>
    <w:p w:rsidR="00251CBF" w:rsidRPr="00251CBF" w:rsidRDefault="00251CBF" w:rsidP="00251CBF">
      <w:pPr>
        <w:rPr>
          <w:rFonts w:ascii="Calibri" w:eastAsia="Calibri" w:hAnsi="Calibri" w:cs="Times New Roman"/>
          <w:b/>
          <w:lang w:val="en-US"/>
        </w:rPr>
      </w:pPr>
    </w:p>
    <w:p w:rsidR="00251CBF" w:rsidRPr="00251CBF" w:rsidRDefault="00251CBF" w:rsidP="00251CBF">
      <w:pPr>
        <w:rPr>
          <w:rFonts w:ascii="Calibri" w:eastAsia="Calibri" w:hAnsi="Calibri" w:cs="Times New Roman"/>
          <w:b/>
          <w:lang w:val="en-US"/>
        </w:rPr>
      </w:pPr>
    </w:p>
    <w:p w:rsidR="00251CBF" w:rsidRPr="00251CBF" w:rsidRDefault="00251CBF" w:rsidP="00251CBF">
      <w:pPr>
        <w:rPr>
          <w:rFonts w:ascii="Calibri" w:eastAsia="Calibri" w:hAnsi="Calibri" w:cs="Times New Roman"/>
          <w:b/>
          <w:lang w:val="en-US"/>
        </w:rPr>
      </w:pPr>
    </w:p>
    <w:p w:rsidR="00251CBF" w:rsidRPr="00251CBF" w:rsidRDefault="00251CBF" w:rsidP="00251CBF">
      <w:pPr>
        <w:jc w:val="left"/>
        <w:rPr>
          <w:rFonts w:ascii="Calibri" w:eastAsia="Calibri" w:hAnsi="Calibri" w:cs="Times New Roman"/>
          <w:b/>
          <w:lang w:val="en-US"/>
        </w:rPr>
      </w:pPr>
    </w:p>
    <w:p w:rsidR="00251CBF" w:rsidRPr="00251CBF" w:rsidRDefault="00251CBF" w:rsidP="00251CBF">
      <w:pPr>
        <w:jc w:val="left"/>
        <w:rPr>
          <w:rFonts w:ascii="Calibri" w:eastAsia="Calibri" w:hAnsi="Calibri" w:cs="Times New Roman"/>
          <w:b/>
          <w:lang w:val="en-US"/>
        </w:rPr>
      </w:pPr>
    </w:p>
    <w:p w:rsidR="00251CBF" w:rsidRPr="00251CBF" w:rsidRDefault="00251CBF" w:rsidP="00251CBF">
      <w:pPr>
        <w:jc w:val="left"/>
        <w:rPr>
          <w:rFonts w:ascii="Calibri" w:eastAsia="Calibri" w:hAnsi="Calibri" w:cs="Times New Roman"/>
          <w:b/>
          <w:lang w:val="en-US"/>
        </w:rPr>
      </w:pPr>
    </w:p>
    <w:p w:rsidR="00251CBF" w:rsidRPr="00251CBF" w:rsidRDefault="00251CBF" w:rsidP="00251CBF">
      <w:pPr>
        <w:jc w:val="left"/>
        <w:rPr>
          <w:rFonts w:ascii="Calibri" w:eastAsia="Calibri" w:hAnsi="Calibri" w:cs="Times New Roman"/>
          <w:b/>
          <w:lang w:val="en-US"/>
        </w:rPr>
      </w:pPr>
    </w:p>
    <w:p w:rsidR="00251CBF" w:rsidRPr="00251CBF" w:rsidRDefault="00251CBF" w:rsidP="00251CBF">
      <w:pPr>
        <w:jc w:val="left"/>
        <w:rPr>
          <w:rFonts w:ascii="Calibri" w:eastAsia="Calibri" w:hAnsi="Calibri" w:cs="Times New Roman"/>
          <w:b/>
          <w:lang w:val="en-US"/>
        </w:rPr>
      </w:pPr>
    </w:p>
    <w:p w:rsidR="00251CBF" w:rsidRDefault="00251CBF" w:rsidP="00251CBF">
      <w:pPr>
        <w:spacing w:after="200" w:line="276" w:lineRule="auto"/>
        <w:jc w:val="left"/>
        <w:rPr>
          <w:rFonts w:ascii="Calibri" w:eastAsia="Calibri" w:hAnsi="Calibri" w:cs="Times New Roman"/>
          <w:b/>
          <w:lang w:val="en-US"/>
        </w:rPr>
        <w:sectPr w:rsidR="00251CBF" w:rsidSect="00251CBF">
          <w:pgSz w:w="15840" w:h="12240" w:orient="landscape"/>
          <w:pgMar w:top="1080" w:right="1440" w:bottom="1080" w:left="1440" w:header="708" w:footer="708" w:gutter="0"/>
          <w:cols w:space="708"/>
          <w:docGrid w:linePitch="360"/>
        </w:sectPr>
      </w:pPr>
      <w:r w:rsidRPr="00251CBF">
        <w:rPr>
          <w:rFonts w:ascii="Calibri" w:eastAsia="Calibri" w:hAnsi="Calibri" w:cs="Times New Roman"/>
          <w:b/>
          <w:lang w:val="en-US"/>
        </w:rPr>
        <w:br w:type="page"/>
      </w:r>
    </w:p>
    <w:p w:rsidR="00251CBF" w:rsidRPr="00251CBF" w:rsidRDefault="00251CBF" w:rsidP="00251CBF">
      <w:pPr>
        <w:spacing w:after="200" w:line="276" w:lineRule="auto"/>
        <w:jc w:val="left"/>
        <w:rPr>
          <w:rFonts w:ascii="Calibri" w:eastAsia="Calibri" w:hAnsi="Calibri" w:cs="Times New Roman"/>
          <w:b/>
          <w:lang w:val="en-US"/>
        </w:rPr>
      </w:pPr>
    </w:p>
    <w:p w:rsidR="00251CBF" w:rsidRPr="00251CBF" w:rsidRDefault="00251CBF" w:rsidP="00251CBF">
      <w:pPr>
        <w:jc w:val="left"/>
        <w:rPr>
          <w:rFonts w:ascii="Calibri" w:eastAsia="Calibri" w:hAnsi="Calibri" w:cs="Times New Roman"/>
          <w:b/>
          <w:lang w:val="en-US"/>
        </w:rPr>
      </w:pPr>
    </w:p>
    <w:p w:rsidR="00251CBF" w:rsidRPr="00251CBF" w:rsidRDefault="00251CBF" w:rsidP="00251CBF">
      <w:pPr>
        <w:spacing w:after="240"/>
        <w:jc w:val="left"/>
        <w:rPr>
          <w:rFonts w:eastAsia="Calibri" w:cs="Times New Roman"/>
          <w:b/>
          <w:color w:val="002060"/>
          <w:sz w:val="32"/>
          <w:lang w:val="en-US"/>
        </w:rPr>
      </w:pPr>
      <w:r w:rsidRPr="00251CBF">
        <w:rPr>
          <w:rFonts w:eastAsia="Calibri" w:cs="Times New Roman"/>
          <w:b/>
          <w:color w:val="002060"/>
          <w:sz w:val="32"/>
          <w:lang w:val="en-US"/>
        </w:rPr>
        <w:t xml:space="preserve">What needs to change to realize our community vision? </w:t>
      </w:r>
    </w:p>
    <w:tbl>
      <w:tblPr>
        <w:tblStyle w:val="TableGrid2"/>
        <w:tblW w:w="0" w:type="auto"/>
        <w:tblLook w:val="04A0" w:firstRow="1" w:lastRow="0" w:firstColumn="1" w:lastColumn="0" w:noHBand="0" w:noVBand="1"/>
        <w:tblCaption w:val="What needs to change to realize our community vision?"/>
        <w:tblDescription w:val="Table with columns: Type of Change and Priorities for Change in our Community. Rows include systems, institutions or organizations, resources, and relationships."/>
      </w:tblPr>
      <w:tblGrid>
        <w:gridCol w:w="1637"/>
        <w:gridCol w:w="8659"/>
      </w:tblGrid>
      <w:tr w:rsidR="00251CBF" w:rsidRPr="00251CBF" w:rsidTr="00F91639">
        <w:trPr>
          <w:trHeight w:val="320"/>
          <w:tblHeader/>
        </w:trPr>
        <w:tc>
          <w:tcPr>
            <w:tcW w:w="1908" w:type="dxa"/>
            <w:tcBorders>
              <w:bottom w:val="single" w:sz="6" w:space="0" w:color="002060"/>
            </w:tcBorders>
            <w:shd w:val="clear" w:color="auto" w:fill="0070C0"/>
            <w:vAlign w:val="center"/>
          </w:tcPr>
          <w:p w:rsidR="00251CBF" w:rsidRPr="00334984" w:rsidRDefault="00251CBF" w:rsidP="00334984">
            <w:pPr>
              <w:pStyle w:val="ColorfulList-Accent11"/>
              <w:ind w:left="0"/>
              <w:jc w:val="center"/>
              <w:rPr>
                <w:b/>
                <w:color w:val="FFFFFF" w:themeColor="background1"/>
                <w:sz w:val="24"/>
              </w:rPr>
            </w:pPr>
            <w:r w:rsidRPr="00334984">
              <w:rPr>
                <w:b/>
                <w:color w:val="FFFFFF" w:themeColor="background1"/>
                <w:sz w:val="24"/>
              </w:rPr>
              <w:t>Type of Change</w:t>
            </w:r>
          </w:p>
        </w:tc>
        <w:tc>
          <w:tcPr>
            <w:tcW w:w="12195" w:type="dxa"/>
            <w:tcBorders>
              <w:bottom w:val="single" w:sz="6" w:space="0" w:color="002060"/>
            </w:tcBorders>
            <w:shd w:val="clear" w:color="auto" w:fill="0070C0"/>
            <w:vAlign w:val="center"/>
          </w:tcPr>
          <w:p w:rsidR="00251CBF" w:rsidRPr="00334984" w:rsidRDefault="00251CBF" w:rsidP="00334984">
            <w:pPr>
              <w:jc w:val="center"/>
              <w:rPr>
                <w:b/>
                <w:color w:val="FFFFFF" w:themeColor="background1"/>
                <w:sz w:val="24"/>
              </w:rPr>
            </w:pPr>
            <w:r w:rsidRPr="00334984">
              <w:rPr>
                <w:b/>
                <w:color w:val="FFFFFF" w:themeColor="background1"/>
                <w:sz w:val="24"/>
              </w:rPr>
              <w:t>Priorities for Change in our Community</w:t>
            </w:r>
          </w:p>
        </w:tc>
      </w:tr>
      <w:tr w:rsidR="00251CBF" w:rsidRPr="00251CBF" w:rsidTr="00F60018">
        <w:trPr>
          <w:trHeight w:val="1639"/>
        </w:trPr>
        <w:tc>
          <w:tcPr>
            <w:tcW w:w="1908" w:type="dxa"/>
            <w:tcBorders>
              <w:top w:val="single" w:sz="6" w:space="0" w:color="002060"/>
              <w:left w:val="single" w:sz="6" w:space="0" w:color="002060"/>
              <w:bottom w:val="single" w:sz="6" w:space="0" w:color="002060"/>
              <w:right w:val="single" w:sz="6" w:space="0" w:color="002060"/>
            </w:tcBorders>
            <w:vAlign w:val="center"/>
          </w:tcPr>
          <w:p w:rsidR="00251CBF" w:rsidRPr="003E7AD9" w:rsidRDefault="00251CBF" w:rsidP="003E7AD9">
            <w:pPr>
              <w:pStyle w:val="ColorfulList-Accent11"/>
              <w:ind w:left="0"/>
              <w:rPr>
                <w:b/>
                <w:i/>
                <w:color w:val="002060"/>
              </w:rPr>
            </w:pPr>
            <w:r w:rsidRPr="003E7AD9">
              <w:rPr>
                <w:b/>
                <w:i/>
                <w:color w:val="002060"/>
              </w:rPr>
              <w:t>Systems</w:t>
            </w:r>
          </w:p>
        </w:tc>
        <w:tc>
          <w:tcPr>
            <w:tcW w:w="12195" w:type="dxa"/>
            <w:tcBorders>
              <w:top w:val="single" w:sz="6" w:space="0" w:color="002060"/>
              <w:left w:val="single" w:sz="6" w:space="0" w:color="002060"/>
              <w:bottom w:val="single" w:sz="6" w:space="0" w:color="002060"/>
              <w:right w:val="single" w:sz="6" w:space="0" w:color="002060"/>
            </w:tcBorders>
          </w:tcPr>
          <w:p w:rsidR="00251CBF" w:rsidRPr="00B83B6D" w:rsidRDefault="00251CBF" w:rsidP="00251CBF">
            <w:pPr>
              <w:keepNext/>
              <w:outlineLvl w:val="2"/>
              <w:rPr>
                <w:rFonts w:ascii="Palatino Linotype" w:eastAsia="Times New Roman" w:hAnsi="Palatino Linotype" w:cs="Times New Roman"/>
                <w:b/>
                <w:bCs/>
                <w:color w:val="FFFFFF" w:themeColor="background1"/>
              </w:rPr>
            </w:pPr>
          </w:p>
          <w:p w:rsidR="00251CBF" w:rsidRPr="00B83B6D" w:rsidRDefault="00251CBF" w:rsidP="00251CBF">
            <w:pPr>
              <w:rPr>
                <w:rFonts w:ascii="Palatino Linotype" w:eastAsia="Calibri" w:hAnsi="Palatino Linotype" w:cs="Times New Roman"/>
                <w:color w:val="FFFFFF" w:themeColor="background1"/>
              </w:rPr>
            </w:pPr>
          </w:p>
          <w:p w:rsidR="00251CBF" w:rsidRPr="00B83B6D" w:rsidRDefault="0087084B" w:rsidP="0087084B">
            <w:pPr>
              <w:tabs>
                <w:tab w:val="left" w:pos="6605"/>
              </w:tabs>
              <w:rPr>
                <w:rFonts w:ascii="Palatino Linotype" w:eastAsia="Calibri" w:hAnsi="Palatino Linotype" w:cs="Times New Roman"/>
                <w:color w:val="FFFFFF" w:themeColor="background1"/>
              </w:rPr>
            </w:pPr>
            <w:r w:rsidRPr="00B83B6D">
              <w:rPr>
                <w:rFonts w:ascii="Palatino Linotype" w:eastAsia="Calibri" w:hAnsi="Palatino Linotype" w:cs="Times New Roman"/>
                <w:color w:val="FFFFFF" w:themeColor="background1"/>
              </w:rPr>
              <w:tab/>
            </w:r>
          </w:p>
          <w:p w:rsidR="00F60018" w:rsidRPr="00B83B6D" w:rsidRDefault="0087084B" w:rsidP="0087084B">
            <w:pPr>
              <w:tabs>
                <w:tab w:val="left" w:pos="6480"/>
              </w:tabs>
              <w:rPr>
                <w:rFonts w:ascii="Palatino Linotype" w:eastAsia="Calibri" w:hAnsi="Palatino Linotype" w:cs="Times New Roman"/>
                <w:color w:val="FFFFFF" w:themeColor="background1"/>
              </w:rPr>
            </w:pPr>
            <w:r w:rsidRPr="00B83B6D">
              <w:rPr>
                <w:rFonts w:ascii="Palatino Linotype" w:eastAsia="Calibri" w:hAnsi="Palatino Linotype" w:cs="Times New Roman"/>
                <w:color w:val="FFFFFF" w:themeColor="background1"/>
              </w:rPr>
              <w:tab/>
            </w:r>
          </w:p>
          <w:p w:rsidR="00F60018" w:rsidRPr="00251CBF" w:rsidRDefault="00F60018" w:rsidP="00251CBF">
            <w:pPr>
              <w:rPr>
                <w:rFonts w:ascii="Palatino Linotype" w:eastAsia="Calibri" w:hAnsi="Palatino Linotype" w:cs="Times New Roman"/>
                <w:color w:val="002060"/>
              </w:rPr>
            </w:pPr>
          </w:p>
          <w:p w:rsidR="00251CBF" w:rsidRPr="00251CBF" w:rsidRDefault="00B83B6D" w:rsidP="00251CBF">
            <w:pPr>
              <w:rPr>
                <w:rFonts w:ascii="Palatino Linotype" w:eastAsia="Calibri" w:hAnsi="Palatino Linotype" w:cs="Times New Roman"/>
                <w:color w:val="002060"/>
              </w:rPr>
            </w:pPr>
            <w:r>
              <w:rPr>
                <w:color w:val="FFFFFF" w:themeColor="background1"/>
                <w:sz w:val="24"/>
              </w:rPr>
              <w:t>blank</w:t>
            </w:r>
          </w:p>
          <w:p w:rsidR="00251CBF" w:rsidRPr="00251CBF" w:rsidRDefault="00251CBF" w:rsidP="00251CBF">
            <w:pPr>
              <w:rPr>
                <w:rFonts w:ascii="Palatino Linotype" w:eastAsia="Calibri" w:hAnsi="Palatino Linotype" w:cs="Times New Roman"/>
                <w:color w:val="002060"/>
              </w:rPr>
            </w:pPr>
          </w:p>
        </w:tc>
      </w:tr>
      <w:tr w:rsidR="00251CBF" w:rsidRPr="00251CBF" w:rsidTr="00F60018">
        <w:trPr>
          <w:trHeight w:val="301"/>
        </w:trPr>
        <w:tc>
          <w:tcPr>
            <w:tcW w:w="1908" w:type="dxa"/>
            <w:tcBorders>
              <w:top w:val="single" w:sz="6" w:space="0" w:color="002060"/>
              <w:left w:val="single" w:sz="6" w:space="0" w:color="002060"/>
              <w:bottom w:val="single" w:sz="6" w:space="0" w:color="002060"/>
              <w:right w:val="single" w:sz="6" w:space="0" w:color="002060"/>
            </w:tcBorders>
            <w:vAlign w:val="center"/>
          </w:tcPr>
          <w:p w:rsidR="00251CBF" w:rsidRPr="003E7AD9" w:rsidRDefault="00251CBF" w:rsidP="003E7AD9">
            <w:pPr>
              <w:pStyle w:val="ColorfulList-Accent11"/>
              <w:ind w:left="0"/>
              <w:rPr>
                <w:b/>
                <w:i/>
                <w:color w:val="002060"/>
              </w:rPr>
            </w:pPr>
            <w:r w:rsidRPr="003E7AD9">
              <w:rPr>
                <w:b/>
                <w:i/>
                <w:color w:val="002060"/>
              </w:rPr>
              <w:t>Institutions or Organizations</w:t>
            </w:r>
          </w:p>
        </w:tc>
        <w:tc>
          <w:tcPr>
            <w:tcW w:w="12195" w:type="dxa"/>
            <w:tcBorders>
              <w:top w:val="single" w:sz="6" w:space="0" w:color="002060"/>
              <w:left w:val="single" w:sz="6" w:space="0" w:color="002060"/>
              <w:bottom w:val="single" w:sz="6" w:space="0" w:color="002060"/>
              <w:right w:val="single" w:sz="6" w:space="0" w:color="002060"/>
            </w:tcBorders>
          </w:tcPr>
          <w:p w:rsidR="00251CBF" w:rsidRPr="00251CBF" w:rsidRDefault="00251CBF" w:rsidP="00251CBF">
            <w:pPr>
              <w:keepNext/>
              <w:outlineLvl w:val="2"/>
              <w:rPr>
                <w:rFonts w:ascii="Palatino Linotype" w:eastAsia="Times New Roman" w:hAnsi="Palatino Linotype" w:cs="Times New Roman"/>
                <w:b/>
                <w:bCs/>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Default="00B83B6D" w:rsidP="00251CBF">
            <w:pPr>
              <w:rPr>
                <w:rFonts w:ascii="Palatino Linotype" w:eastAsia="Calibri" w:hAnsi="Palatino Linotype" w:cs="Times New Roman"/>
                <w:color w:val="002060"/>
              </w:rPr>
            </w:pPr>
            <w:r>
              <w:rPr>
                <w:color w:val="FFFFFF" w:themeColor="background1"/>
                <w:sz w:val="24"/>
              </w:rPr>
              <w:t>blank</w:t>
            </w:r>
          </w:p>
          <w:p w:rsidR="00F60018" w:rsidRPr="00251CBF" w:rsidRDefault="00F60018"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tc>
      </w:tr>
      <w:tr w:rsidR="00251CBF" w:rsidRPr="00251CBF" w:rsidTr="00F60018">
        <w:trPr>
          <w:trHeight w:val="301"/>
        </w:trPr>
        <w:tc>
          <w:tcPr>
            <w:tcW w:w="1908" w:type="dxa"/>
            <w:tcBorders>
              <w:top w:val="single" w:sz="6" w:space="0" w:color="002060"/>
              <w:left w:val="single" w:sz="6" w:space="0" w:color="002060"/>
              <w:bottom w:val="single" w:sz="6" w:space="0" w:color="002060"/>
              <w:right w:val="single" w:sz="6" w:space="0" w:color="002060"/>
            </w:tcBorders>
            <w:vAlign w:val="center"/>
          </w:tcPr>
          <w:p w:rsidR="00251CBF" w:rsidRPr="003E7AD9" w:rsidRDefault="00251CBF" w:rsidP="003E7AD9">
            <w:pPr>
              <w:pStyle w:val="ColorfulList-Accent11"/>
              <w:ind w:left="0"/>
              <w:rPr>
                <w:b/>
                <w:i/>
                <w:color w:val="002060"/>
              </w:rPr>
            </w:pPr>
            <w:r w:rsidRPr="003E7AD9">
              <w:rPr>
                <w:b/>
                <w:i/>
                <w:color w:val="002060"/>
              </w:rPr>
              <w:t>Resources</w:t>
            </w:r>
          </w:p>
        </w:tc>
        <w:tc>
          <w:tcPr>
            <w:tcW w:w="12195" w:type="dxa"/>
            <w:tcBorders>
              <w:top w:val="single" w:sz="6" w:space="0" w:color="002060"/>
              <w:left w:val="single" w:sz="6" w:space="0" w:color="002060"/>
              <w:bottom w:val="single" w:sz="6" w:space="0" w:color="002060"/>
              <w:right w:val="single" w:sz="6" w:space="0" w:color="002060"/>
            </w:tcBorders>
          </w:tcPr>
          <w:p w:rsidR="00251CBF" w:rsidRPr="00251CBF" w:rsidRDefault="00251CBF" w:rsidP="00251CBF">
            <w:pPr>
              <w:keepNext/>
              <w:outlineLvl w:val="2"/>
              <w:rPr>
                <w:rFonts w:ascii="Palatino Linotype" w:eastAsia="Times New Roman" w:hAnsi="Palatino Linotype" w:cs="Times New Roman"/>
                <w:b/>
                <w:bCs/>
                <w:color w:val="002060"/>
              </w:rPr>
            </w:pPr>
          </w:p>
          <w:p w:rsidR="00251CBF" w:rsidRPr="00251CBF" w:rsidRDefault="00251CBF" w:rsidP="00251CBF">
            <w:pPr>
              <w:rPr>
                <w:rFonts w:ascii="Palatino Linotype" w:eastAsia="Calibri" w:hAnsi="Palatino Linotype" w:cs="Times New Roman"/>
                <w:color w:val="002060"/>
              </w:rPr>
            </w:pPr>
          </w:p>
          <w:p w:rsidR="00F60018" w:rsidRPr="00251CBF" w:rsidRDefault="00F60018" w:rsidP="00251CBF">
            <w:pPr>
              <w:rPr>
                <w:rFonts w:ascii="Palatino Linotype" w:eastAsia="Calibri" w:hAnsi="Palatino Linotype" w:cs="Times New Roman"/>
                <w:color w:val="002060"/>
              </w:rPr>
            </w:pPr>
          </w:p>
          <w:p w:rsidR="00251CBF" w:rsidRPr="00251CBF" w:rsidRDefault="00B83B6D" w:rsidP="00251CBF">
            <w:pPr>
              <w:rPr>
                <w:rFonts w:ascii="Palatino Linotype" w:eastAsia="Calibri" w:hAnsi="Palatino Linotype" w:cs="Times New Roman"/>
                <w:color w:val="002060"/>
              </w:rPr>
            </w:pPr>
            <w:r>
              <w:rPr>
                <w:color w:val="FFFFFF" w:themeColor="background1"/>
                <w:sz w:val="24"/>
              </w:rPr>
              <w:t>blank</w:t>
            </w: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tc>
      </w:tr>
      <w:tr w:rsidR="00251CBF" w:rsidRPr="00251CBF" w:rsidTr="00F60018">
        <w:trPr>
          <w:trHeight w:val="320"/>
        </w:trPr>
        <w:tc>
          <w:tcPr>
            <w:tcW w:w="1908" w:type="dxa"/>
            <w:tcBorders>
              <w:top w:val="single" w:sz="6" w:space="0" w:color="002060"/>
              <w:left w:val="single" w:sz="6" w:space="0" w:color="002060"/>
              <w:bottom w:val="single" w:sz="6" w:space="0" w:color="002060"/>
              <w:right w:val="single" w:sz="6" w:space="0" w:color="002060"/>
            </w:tcBorders>
            <w:vAlign w:val="center"/>
          </w:tcPr>
          <w:p w:rsidR="00251CBF" w:rsidRPr="003E7AD9" w:rsidRDefault="00F60018" w:rsidP="003E7AD9">
            <w:pPr>
              <w:pStyle w:val="ColorfulList-Accent11"/>
              <w:ind w:left="0"/>
              <w:rPr>
                <w:b/>
                <w:i/>
                <w:color w:val="002060"/>
              </w:rPr>
            </w:pPr>
            <w:r w:rsidRPr="003E7AD9">
              <w:rPr>
                <w:b/>
                <w:i/>
                <w:color w:val="002060"/>
              </w:rPr>
              <w:t>R</w:t>
            </w:r>
            <w:r w:rsidR="00251CBF" w:rsidRPr="003E7AD9">
              <w:rPr>
                <w:b/>
                <w:i/>
                <w:color w:val="002060"/>
              </w:rPr>
              <w:t>elationships</w:t>
            </w:r>
          </w:p>
        </w:tc>
        <w:tc>
          <w:tcPr>
            <w:tcW w:w="12195" w:type="dxa"/>
            <w:tcBorders>
              <w:top w:val="single" w:sz="6" w:space="0" w:color="002060"/>
              <w:left w:val="single" w:sz="6" w:space="0" w:color="002060"/>
              <w:bottom w:val="single" w:sz="6" w:space="0" w:color="002060"/>
              <w:right w:val="single" w:sz="6" w:space="0" w:color="002060"/>
            </w:tcBorders>
          </w:tcPr>
          <w:p w:rsidR="00251CBF" w:rsidRPr="00251CBF" w:rsidRDefault="00251CBF" w:rsidP="00251CBF">
            <w:pPr>
              <w:keepNext/>
              <w:outlineLvl w:val="2"/>
              <w:rPr>
                <w:rFonts w:ascii="Palatino Linotype" w:eastAsia="Times New Roman" w:hAnsi="Palatino Linotype" w:cs="Times New Roman"/>
                <w:b/>
                <w:bCs/>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B83B6D" w:rsidP="00251CBF">
            <w:pPr>
              <w:rPr>
                <w:rFonts w:ascii="Palatino Linotype" w:eastAsia="Calibri" w:hAnsi="Palatino Linotype" w:cs="Times New Roman"/>
                <w:color w:val="002060"/>
              </w:rPr>
            </w:pPr>
            <w:r>
              <w:rPr>
                <w:color w:val="FFFFFF" w:themeColor="background1"/>
                <w:sz w:val="24"/>
              </w:rPr>
              <w:t>blank</w:t>
            </w: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p w:rsidR="00251CBF" w:rsidRPr="00251CBF" w:rsidRDefault="00251CBF" w:rsidP="00251CBF">
            <w:pPr>
              <w:rPr>
                <w:rFonts w:ascii="Palatino Linotype" w:eastAsia="Calibri" w:hAnsi="Palatino Linotype" w:cs="Times New Roman"/>
                <w:color w:val="002060"/>
              </w:rPr>
            </w:pPr>
          </w:p>
        </w:tc>
      </w:tr>
    </w:tbl>
    <w:p w:rsidR="00251CBF" w:rsidRPr="00251CBF" w:rsidRDefault="00251CBF" w:rsidP="00F60018">
      <w:pPr>
        <w:tabs>
          <w:tab w:val="left" w:pos="4353"/>
        </w:tabs>
        <w:jc w:val="both"/>
        <w:rPr>
          <w:sz w:val="48"/>
        </w:rPr>
        <w:sectPr w:rsidR="00251CBF" w:rsidRPr="00251CBF" w:rsidSect="00251CBF">
          <w:pgSz w:w="12240" w:h="15840"/>
          <w:pgMar w:top="1440" w:right="1080" w:bottom="1440" w:left="1080" w:header="708" w:footer="708" w:gutter="0"/>
          <w:cols w:space="708"/>
          <w:docGrid w:linePitch="360"/>
        </w:sectPr>
      </w:pPr>
      <w:r>
        <w:rPr>
          <w:sz w:val="48"/>
        </w:rPr>
        <w:tab/>
      </w:r>
    </w:p>
    <w:p w:rsidR="008A3991" w:rsidRDefault="008A3991" w:rsidP="00844365">
      <w:pPr>
        <w:pStyle w:val="subheading"/>
      </w:pPr>
      <w:bookmarkStart w:id="13" w:name="_Toc444266360"/>
      <w:r w:rsidRPr="00D531EE">
        <w:lastRenderedPageBreak/>
        <w:t>Scoping Our Work: What’s In &amp; What’s Out?</w:t>
      </w:r>
      <w:bookmarkEnd w:id="13"/>
      <w:r w:rsidRPr="00D531EE">
        <w:t xml:space="preserve"> </w:t>
      </w:r>
    </w:p>
    <w:p w:rsidR="00F460A1" w:rsidRDefault="00F460A1" w:rsidP="008A3991">
      <w:pPr>
        <w:jc w:val="left"/>
        <w:rPr>
          <w:b/>
          <w:color w:val="002060"/>
          <w:szCs w:val="44"/>
        </w:rPr>
      </w:pPr>
    </w:p>
    <w:p w:rsidR="008A3991" w:rsidRDefault="008A3991" w:rsidP="008A3991">
      <w:pPr>
        <w:jc w:val="left"/>
        <w:rPr>
          <w:color w:val="002060"/>
        </w:rPr>
      </w:pPr>
      <w:r w:rsidRPr="00784895">
        <w:rPr>
          <w:b/>
          <w:color w:val="002060"/>
          <w:sz w:val="32"/>
        </w:rPr>
        <w:t>EXERCISE DESCRIPTION:</w:t>
      </w:r>
    </w:p>
    <w:p w:rsidR="00F460A1" w:rsidRDefault="00F460A1" w:rsidP="00F460A1">
      <w:pPr>
        <w:jc w:val="left"/>
        <w:rPr>
          <w:color w:val="002060"/>
          <w:sz w:val="24"/>
        </w:rPr>
      </w:pPr>
      <w:r w:rsidRPr="00153FF9">
        <w:rPr>
          <w:color w:val="002060"/>
          <w:sz w:val="24"/>
        </w:rPr>
        <w:t xml:space="preserve">This </w:t>
      </w:r>
      <w:r w:rsidR="00CA4B60">
        <w:rPr>
          <w:color w:val="002060"/>
          <w:sz w:val="24"/>
        </w:rPr>
        <w:t>exercise</w:t>
      </w:r>
      <w:r w:rsidRPr="00153FF9">
        <w:rPr>
          <w:color w:val="002060"/>
          <w:sz w:val="24"/>
        </w:rPr>
        <w:t xml:space="preserve"> invites you to think about the critical work of clar</w:t>
      </w:r>
      <w:r>
        <w:rPr>
          <w:color w:val="002060"/>
          <w:sz w:val="24"/>
        </w:rPr>
        <w:t>ifying, and reaching agreement on, the scope and reach of your Collective Impact initiative.  While it is important and useful to ensure there is agreement among your leadership regarding what IS and IS NOT included within the scope of your intended work, it is equally important to remember, that from time to time it might be necess</w:t>
      </w:r>
      <w:r w:rsidR="00CA4B60">
        <w:rPr>
          <w:color w:val="002060"/>
          <w:sz w:val="24"/>
        </w:rPr>
        <w:t>ary and or important to revisit and</w:t>
      </w:r>
      <w:r>
        <w:rPr>
          <w:color w:val="002060"/>
          <w:sz w:val="24"/>
        </w:rPr>
        <w:t xml:space="preserve"> challenge or reaffirm your original scope, either in response to </w:t>
      </w:r>
      <w:r w:rsidR="00CA4B60">
        <w:rPr>
          <w:color w:val="002060"/>
          <w:sz w:val="24"/>
        </w:rPr>
        <w:t>a</w:t>
      </w:r>
      <w:r>
        <w:rPr>
          <w:color w:val="002060"/>
          <w:sz w:val="24"/>
        </w:rPr>
        <w:t xml:space="preserve"> changing community environment, or in light of unexpected opportunities or challenges.</w:t>
      </w:r>
    </w:p>
    <w:p w:rsidR="00F460A1" w:rsidRDefault="00F460A1" w:rsidP="00F460A1">
      <w:pPr>
        <w:jc w:val="left"/>
        <w:rPr>
          <w:color w:val="002060"/>
          <w:sz w:val="24"/>
        </w:rPr>
      </w:pPr>
      <w:r>
        <w:rPr>
          <w:color w:val="002060"/>
          <w:sz w:val="24"/>
        </w:rPr>
        <w:t xml:space="preserve"> </w:t>
      </w:r>
      <w:r w:rsidRPr="00153FF9">
        <w:rPr>
          <w:color w:val="002060"/>
          <w:sz w:val="24"/>
        </w:rPr>
        <w:t xml:space="preserve">  </w:t>
      </w:r>
    </w:p>
    <w:p w:rsidR="00391ADA" w:rsidRPr="00F460A1" w:rsidRDefault="008A3991" w:rsidP="008A3991">
      <w:pPr>
        <w:jc w:val="left"/>
        <w:rPr>
          <w:color w:val="002060"/>
          <w:sz w:val="24"/>
        </w:rPr>
      </w:pPr>
      <w:r w:rsidRPr="00784895">
        <w:rPr>
          <w:b/>
          <w:color w:val="002060"/>
          <w:sz w:val="32"/>
        </w:rPr>
        <w:t>EXERCISE HOW-TO:</w:t>
      </w:r>
    </w:p>
    <w:p w:rsidR="00391ADA" w:rsidRDefault="00F460A1" w:rsidP="007469EA">
      <w:pPr>
        <w:pStyle w:val="ListParagraph"/>
        <w:numPr>
          <w:ilvl w:val="0"/>
          <w:numId w:val="46"/>
        </w:numPr>
        <w:spacing w:after="120"/>
        <w:ind w:left="567" w:hanging="283"/>
        <w:jc w:val="left"/>
        <w:rPr>
          <w:color w:val="002060"/>
          <w:sz w:val="24"/>
        </w:rPr>
      </w:pPr>
      <w:r>
        <w:rPr>
          <w:color w:val="002060"/>
          <w:sz w:val="24"/>
        </w:rPr>
        <w:t xml:space="preserve">Invite participants to use </w:t>
      </w:r>
      <w:r w:rsidR="00CA4B60">
        <w:rPr>
          <w:color w:val="002060"/>
          <w:sz w:val="24"/>
        </w:rPr>
        <w:t>sticky</w:t>
      </w:r>
      <w:r>
        <w:rPr>
          <w:color w:val="002060"/>
          <w:sz w:val="24"/>
        </w:rPr>
        <w:t xml:space="preserve"> notes to identify things that t</w:t>
      </w:r>
      <w:r w:rsidR="00CA4B60">
        <w:rPr>
          <w:color w:val="002060"/>
          <w:sz w:val="24"/>
        </w:rPr>
        <w:t>hey know for sure are either in</w:t>
      </w:r>
      <w:r>
        <w:rPr>
          <w:color w:val="002060"/>
          <w:sz w:val="24"/>
        </w:rPr>
        <w:t xml:space="preserve"> or out</w:t>
      </w:r>
      <w:r w:rsidR="00391ADA">
        <w:rPr>
          <w:color w:val="002060"/>
          <w:sz w:val="24"/>
        </w:rPr>
        <w:t xml:space="preserve"> of the current scope of work</w:t>
      </w:r>
      <w:r w:rsidR="00CA4B60">
        <w:rPr>
          <w:color w:val="002060"/>
          <w:sz w:val="24"/>
        </w:rPr>
        <w:t>.</w:t>
      </w:r>
    </w:p>
    <w:p w:rsidR="00391ADA" w:rsidRDefault="00391ADA" w:rsidP="00391ADA">
      <w:pPr>
        <w:pStyle w:val="ListParagraph"/>
        <w:spacing w:after="120"/>
        <w:ind w:left="567"/>
        <w:jc w:val="left"/>
        <w:rPr>
          <w:color w:val="002060"/>
          <w:sz w:val="24"/>
        </w:rPr>
      </w:pPr>
      <w:r>
        <w:rPr>
          <w:color w:val="002060"/>
          <w:sz w:val="24"/>
        </w:rPr>
        <w:t xml:space="preserve"> </w:t>
      </w:r>
    </w:p>
    <w:p w:rsidR="00F460A1" w:rsidRDefault="00F460A1" w:rsidP="007469EA">
      <w:pPr>
        <w:pStyle w:val="ListParagraph"/>
        <w:numPr>
          <w:ilvl w:val="0"/>
          <w:numId w:val="46"/>
        </w:numPr>
        <w:spacing w:after="120"/>
        <w:ind w:left="567" w:hanging="283"/>
        <w:jc w:val="left"/>
        <w:rPr>
          <w:color w:val="002060"/>
          <w:sz w:val="24"/>
        </w:rPr>
      </w:pPr>
      <w:r>
        <w:rPr>
          <w:color w:val="002060"/>
          <w:sz w:val="24"/>
        </w:rPr>
        <w:t xml:space="preserve">Use a different color of </w:t>
      </w:r>
      <w:r w:rsidR="00CA4B60">
        <w:rPr>
          <w:color w:val="002060"/>
          <w:sz w:val="24"/>
        </w:rPr>
        <w:t>sticky</w:t>
      </w:r>
      <w:r>
        <w:rPr>
          <w:color w:val="002060"/>
          <w:sz w:val="24"/>
        </w:rPr>
        <w:t xml:space="preserve"> note to identify potential boundaries that are still </w:t>
      </w:r>
      <w:r w:rsidR="00391ADA">
        <w:rPr>
          <w:color w:val="002060"/>
          <w:sz w:val="24"/>
        </w:rPr>
        <w:t>being questioned</w:t>
      </w:r>
      <w:r w:rsidR="00CA4B60">
        <w:rPr>
          <w:color w:val="002060"/>
          <w:sz w:val="24"/>
        </w:rPr>
        <w:t>.</w:t>
      </w:r>
    </w:p>
    <w:p w:rsidR="00391ADA" w:rsidRPr="00391ADA" w:rsidRDefault="00391ADA" w:rsidP="00391ADA">
      <w:pPr>
        <w:pStyle w:val="ListParagraph"/>
        <w:rPr>
          <w:color w:val="002060"/>
          <w:sz w:val="24"/>
        </w:rPr>
      </w:pPr>
    </w:p>
    <w:p w:rsidR="00F460A1" w:rsidRDefault="00F460A1" w:rsidP="007469EA">
      <w:pPr>
        <w:pStyle w:val="ListParagraph"/>
        <w:numPr>
          <w:ilvl w:val="0"/>
          <w:numId w:val="46"/>
        </w:numPr>
        <w:spacing w:after="120"/>
        <w:ind w:left="567" w:hanging="283"/>
        <w:jc w:val="left"/>
        <w:rPr>
          <w:color w:val="002060"/>
          <w:sz w:val="24"/>
        </w:rPr>
      </w:pPr>
      <w:r>
        <w:rPr>
          <w:color w:val="002060"/>
          <w:sz w:val="24"/>
        </w:rPr>
        <w:t>Review the aspects of your scope that still remain unclear, and generate a list of questions</w:t>
      </w:r>
      <w:r w:rsidR="00CA4B60">
        <w:rPr>
          <w:color w:val="002060"/>
          <w:sz w:val="24"/>
        </w:rPr>
        <w:t>.</w:t>
      </w:r>
      <w:r>
        <w:rPr>
          <w:color w:val="002060"/>
          <w:sz w:val="24"/>
        </w:rPr>
        <w:t xml:space="preserve"> </w:t>
      </w:r>
      <w:proofErr w:type="gramStart"/>
      <w:r>
        <w:rPr>
          <w:color w:val="002060"/>
          <w:sz w:val="24"/>
        </w:rPr>
        <w:t>or</w:t>
      </w:r>
      <w:proofErr w:type="gramEnd"/>
      <w:r>
        <w:rPr>
          <w:color w:val="002060"/>
          <w:sz w:val="24"/>
        </w:rPr>
        <w:t xml:space="preserve"> potential information and data sources th</w:t>
      </w:r>
      <w:r w:rsidR="00CA4B60">
        <w:rPr>
          <w:color w:val="002060"/>
          <w:sz w:val="24"/>
        </w:rPr>
        <w:t>at could help you confirm these.</w:t>
      </w:r>
    </w:p>
    <w:p w:rsidR="00391ADA" w:rsidRPr="00391ADA" w:rsidRDefault="00391ADA" w:rsidP="00391ADA">
      <w:pPr>
        <w:pStyle w:val="ListParagraph"/>
        <w:rPr>
          <w:color w:val="002060"/>
          <w:sz w:val="24"/>
        </w:rPr>
      </w:pPr>
    </w:p>
    <w:p w:rsidR="00F460A1" w:rsidRDefault="00F460A1" w:rsidP="007469EA">
      <w:pPr>
        <w:pStyle w:val="ListParagraph"/>
        <w:numPr>
          <w:ilvl w:val="0"/>
          <w:numId w:val="46"/>
        </w:numPr>
        <w:spacing w:after="120"/>
        <w:ind w:left="567" w:hanging="283"/>
        <w:jc w:val="left"/>
        <w:rPr>
          <w:color w:val="002060"/>
          <w:sz w:val="24"/>
        </w:rPr>
      </w:pPr>
      <w:r>
        <w:rPr>
          <w:color w:val="002060"/>
          <w:sz w:val="24"/>
        </w:rPr>
        <w:t>Brainstorm potential sources for the missing information and/or data</w:t>
      </w:r>
      <w:r w:rsidR="00CA4B60">
        <w:rPr>
          <w:color w:val="002060"/>
          <w:sz w:val="24"/>
        </w:rPr>
        <w:t>.</w:t>
      </w:r>
    </w:p>
    <w:p w:rsidR="00391ADA" w:rsidRPr="00391ADA" w:rsidRDefault="00391ADA" w:rsidP="00391ADA">
      <w:pPr>
        <w:pStyle w:val="ListParagraph"/>
        <w:rPr>
          <w:color w:val="002060"/>
          <w:sz w:val="24"/>
        </w:rPr>
      </w:pPr>
    </w:p>
    <w:p w:rsidR="00F460A1" w:rsidRPr="00F460A1" w:rsidRDefault="00F460A1" w:rsidP="007469EA">
      <w:pPr>
        <w:pStyle w:val="ListParagraph"/>
        <w:numPr>
          <w:ilvl w:val="0"/>
          <w:numId w:val="46"/>
        </w:numPr>
        <w:spacing w:after="120"/>
        <w:ind w:left="567" w:hanging="283"/>
        <w:jc w:val="left"/>
        <w:rPr>
          <w:color w:val="002060"/>
          <w:sz w:val="24"/>
        </w:rPr>
      </w:pPr>
      <w:r>
        <w:rPr>
          <w:color w:val="002060"/>
          <w:sz w:val="24"/>
        </w:rPr>
        <w:t>Generate a to-do list of what data or information needs to be collect</w:t>
      </w:r>
      <w:r w:rsidR="00CA4B60">
        <w:rPr>
          <w:color w:val="002060"/>
          <w:sz w:val="24"/>
        </w:rPr>
        <w:t>ed, who will do it, and by when.</w:t>
      </w:r>
    </w:p>
    <w:p w:rsidR="00391ADA" w:rsidRDefault="00391ADA" w:rsidP="008A3991">
      <w:pPr>
        <w:jc w:val="left"/>
        <w:rPr>
          <w:b/>
          <w:color w:val="002060"/>
          <w:sz w:val="32"/>
        </w:rPr>
      </w:pPr>
    </w:p>
    <w:p w:rsidR="008A3991" w:rsidRPr="00391ADA" w:rsidRDefault="008A3991" w:rsidP="008A3991">
      <w:pPr>
        <w:jc w:val="left"/>
        <w:rPr>
          <w:b/>
          <w:color w:val="002060"/>
          <w:szCs w:val="44"/>
        </w:rPr>
      </w:pPr>
      <w:proofErr w:type="gramStart"/>
      <w:r w:rsidRPr="00784895">
        <w:rPr>
          <w:b/>
          <w:color w:val="002060"/>
          <w:sz w:val="32"/>
        </w:rPr>
        <w:t>EXERCISE DEBRIEF</w:t>
      </w:r>
      <w:proofErr w:type="gramEnd"/>
      <w:r w:rsidRPr="00784895">
        <w:rPr>
          <w:b/>
          <w:color w:val="002060"/>
          <w:sz w:val="32"/>
        </w:rPr>
        <w:t>:</w:t>
      </w:r>
    </w:p>
    <w:p w:rsidR="00F460A1" w:rsidRDefault="00F460A1" w:rsidP="00F460A1">
      <w:pPr>
        <w:ind w:left="142"/>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w:t>
      </w:r>
      <w:r>
        <w:rPr>
          <w:color w:val="002060"/>
          <w:sz w:val="24"/>
        </w:rPr>
        <w:t xml:space="preserve">: </w:t>
      </w:r>
    </w:p>
    <w:p w:rsidR="00391ADA" w:rsidRPr="000A4F26" w:rsidRDefault="00391ADA" w:rsidP="00F460A1">
      <w:pPr>
        <w:ind w:left="142"/>
        <w:jc w:val="left"/>
        <w:rPr>
          <w:b/>
          <w:color w:val="002060"/>
          <w:sz w:val="24"/>
        </w:rPr>
      </w:pPr>
    </w:p>
    <w:p w:rsidR="00F460A1" w:rsidRDefault="00391ADA" w:rsidP="00173763">
      <w:pPr>
        <w:pStyle w:val="ListParagraph"/>
        <w:numPr>
          <w:ilvl w:val="0"/>
          <w:numId w:val="7"/>
        </w:numPr>
        <w:ind w:left="567" w:hanging="283"/>
        <w:jc w:val="left"/>
        <w:rPr>
          <w:color w:val="002060"/>
          <w:sz w:val="24"/>
        </w:rPr>
      </w:pPr>
      <w:r>
        <w:rPr>
          <w:color w:val="002060"/>
          <w:sz w:val="24"/>
        </w:rPr>
        <w:t>What questions still need to be answered in order to define the scope of our work</w:t>
      </w:r>
      <w:r w:rsidR="00F460A1" w:rsidRPr="00F460A1">
        <w:rPr>
          <w:color w:val="002060"/>
          <w:sz w:val="24"/>
        </w:rPr>
        <w:t xml:space="preserve">?  </w:t>
      </w:r>
    </w:p>
    <w:p w:rsidR="00391ADA" w:rsidRDefault="00391ADA" w:rsidP="00391ADA">
      <w:pPr>
        <w:pStyle w:val="ListParagraph"/>
        <w:ind w:left="567"/>
        <w:jc w:val="left"/>
        <w:rPr>
          <w:color w:val="002060"/>
          <w:sz w:val="24"/>
        </w:rPr>
      </w:pPr>
    </w:p>
    <w:p w:rsidR="00F460A1" w:rsidRDefault="00391ADA" w:rsidP="00173763">
      <w:pPr>
        <w:pStyle w:val="ListParagraph"/>
        <w:numPr>
          <w:ilvl w:val="0"/>
          <w:numId w:val="7"/>
        </w:numPr>
        <w:ind w:left="567" w:hanging="283"/>
        <w:jc w:val="left"/>
        <w:rPr>
          <w:color w:val="002060"/>
          <w:sz w:val="24"/>
        </w:rPr>
      </w:pPr>
      <w:r>
        <w:rPr>
          <w:color w:val="002060"/>
          <w:sz w:val="24"/>
        </w:rPr>
        <w:t>What information or data do we need to answer our outstanding questions</w:t>
      </w:r>
      <w:r w:rsidR="00F460A1" w:rsidRPr="00F460A1">
        <w:rPr>
          <w:color w:val="002060"/>
          <w:sz w:val="24"/>
        </w:rPr>
        <w:t xml:space="preserve">?  </w:t>
      </w:r>
    </w:p>
    <w:p w:rsidR="00391ADA" w:rsidRPr="00391ADA" w:rsidRDefault="00391ADA" w:rsidP="00391ADA">
      <w:pPr>
        <w:pStyle w:val="ListParagraph"/>
        <w:rPr>
          <w:color w:val="002060"/>
          <w:sz w:val="24"/>
        </w:rPr>
      </w:pPr>
    </w:p>
    <w:p w:rsidR="00391ADA" w:rsidRDefault="00391ADA" w:rsidP="00173763">
      <w:pPr>
        <w:pStyle w:val="ListParagraph"/>
        <w:numPr>
          <w:ilvl w:val="0"/>
          <w:numId w:val="7"/>
        </w:numPr>
        <w:ind w:left="567" w:hanging="283"/>
        <w:jc w:val="left"/>
        <w:rPr>
          <w:color w:val="002060"/>
          <w:sz w:val="24"/>
        </w:rPr>
      </w:pPr>
      <w:r>
        <w:rPr>
          <w:color w:val="002060"/>
          <w:sz w:val="24"/>
        </w:rPr>
        <w:t>Where co</w:t>
      </w:r>
      <w:r w:rsidR="00CA4B60">
        <w:rPr>
          <w:color w:val="002060"/>
          <w:sz w:val="24"/>
        </w:rPr>
        <w:t>uld we find the information and/</w:t>
      </w:r>
      <w:r>
        <w:rPr>
          <w:color w:val="002060"/>
          <w:sz w:val="24"/>
        </w:rPr>
        <w:t>or data that we need?</w:t>
      </w:r>
    </w:p>
    <w:p w:rsidR="00391ADA" w:rsidRPr="00391ADA" w:rsidRDefault="00391ADA" w:rsidP="00391ADA">
      <w:pPr>
        <w:pStyle w:val="ListParagraph"/>
        <w:rPr>
          <w:color w:val="002060"/>
          <w:sz w:val="24"/>
        </w:rPr>
      </w:pPr>
    </w:p>
    <w:p w:rsidR="00F460A1" w:rsidRPr="00F460A1" w:rsidRDefault="00F460A1" w:rsidP="00947C43">
      <w:pPr>
        <w:pStyle w:val="ListParagraph"/>
        <w:ind w:left="567"/>
        <w:jc w:val="left"/>
        <w:rPr>
          <w:color w:val="002060"/>
          <w:sz w:val="24"/>
        </w:rPr>
      </w:pPr>
      <w:r w:rsidRPr="00F460A1">
        <w:rPr>
          <w:color w:val="002060"/>
          <w:sz w:val="24"/>
        </w:rPr>
        <w:t xml:space="preserve"> </w:t>
      </w:r>
    </w:p>
    <w:p w:rsidR="00F460A1" w:rsidRPr="00F460A1" w:rsidRDefault="00F460A1" w:rsidP="00173763">
      <w:pPr>
        <w:pStyle w:val="ListParagraph"/>
        <w:numPr>
          <w:ilvl w:val="0"/>
          <w:numId w:val="7"/>
        </w:numPr>
        <w:ind w:left="567" w:hanging="283"/>
        <w:jc w:val="left"/>
        <w:rPr>
          <w:color w:val="002060"/>
          <w:sz w:val="24"/>
        </w:rPr>
        <w:sectPr w:rsidR="00F460A1" w:rsidRPr="00F460A1" w:rsidSect="00251CBF">
          <w:pgSz w:w="12240" w:h="15840"/>
          <w:pgMar w:top="1440" w:right="1080" w:bottom="1440" w:left="1080" w:header="708" w:footer="708" w:gutter="0"/>
          <w:cols w:space="708"/>
          <w:docGrid w:linePitch="360"/>
        </w:sectPr>
      </w:pPr>
    </w:p>
    <w:p w:rsidR="008A3991" w:rsidRPr="00D531EE" w:rsidRDefault="008A3991" w:rsidP="008A3991">
      <w:pPr>
        <w:jc w:val="left"/>
        <w:rPr>
          <w:b/>
          <w:color w:val="002060"/>
          <w:sz w:val="42"/>
          <w:szCs w:val="42"/>
        </w:rPr>
      </w:pPr>
      <w:r w:rsidRPr="00D531EE">
        <w:rPr>
          <w:b/>
          <w:color w:val="002060"/>
          <w:sz w:val="42"/>
          <w:szCs w:val="42"/>
        </w:rPr>
        <w:lastRenderedPageBreak/>
        <w:t>Scoping Our Work: What’s In &amp; What’s Out? Worksheet</w:t>
      </w:r>
    </w:p>
    <w:p w:rsidR="008A3991" w:rsidRPr="004D48EF" w:rsidRDefault="008A3991" w:rsidP="008A3991">
      <w:pPr>
        <w:jc w:val="left"/>
        <w:rPr>
          <w:color w:val="FFFFFF" w:themeColor="background1"/>
        </w:rPr>
      </w:pPr>
    </w:p>
    <w:tbl>
      <w:tblPr>
        <w:tblStyle w:val="TableGrid"/>
        <w:tblW w:w="10343" w:type="dxa"/>
        <w:tblLayout w:type="fixed"/>
        <w:tblLook w:val="04A0" w:firstRow="1" w:lastRow="0" w:firstColumn="1" w:lastColumn="0" w:noHBand="0" w:noVBand="1"/>
        <w:tblCaption w:val="Scoping Our Work: What's In &amp; What's Out? Worksheet"/>
        <w:tblDescription w:val="Worksheet identifying what's &quot;in&quot; and what's &quot;out&quot;. Rows include Beneficiaries or Targets, Geography, Timeline, Activities &amp; Outcomes, and Draft intended impact statement. "/>
      </w:tblPr>
      <w:tblGrid>
        <w:gridCol w:w="2122"/>
        <w:gridCol w:w="4110"/>
        <w:gridCol w:w="4111"/>
      </w:tblGrid>
      <w:tr w:rsidR="008A3991" w:rsidRPr="004D48EF" w:rsidTr="00F91639">
        <w:trPr>
          <w:trHeight w:val="483"/>
          <w:tblHeader/>
        </w:trPr>
        <w:tc>
          <w:tcPr>
            <w:tcW w:w="2122" w:type="dxa"/>
            <w:shd w:val="clear" w:color="auto" w:fill="0070C0"/>
          </w:tcPr>
          <w:p w:rsidR="008A3991" w:rsidRPr="004D48EF" w:rsidRDefault="008A3991" w:rsidP="008A3991">
            <w:pPr>
              <w:pStyle w:val="PlainText"/>
              <w:jc w:val="center"/>
              <w:rPr>
                <w:b/>
                <w:color w:val="FFFFFF" w:themeColor="background1"/>
                <w:sz w:val="32"/>
              </w:rPr>
            </w:pPr>
          </w:p>
        </w:tc>
        <w:tc>
          <w:tcPr>
            <w:tcW w:w="4110" w:type="dxa"/>
            <w:shd w:val="clear" w:color="auto" w:fill="0070C0"/>
          </w:tcPr>
          <w:p w:rsidR="008A3991" w:rsidRPr="004D48EF" w:rsidRDefault="008A3991" w:rsidP="008A3991">
            <w:pPr>
              <w:pStyle w:val="PlainText"/>
              <w:jc w:val="center"/>
              <w:rPr>
                <w:b/>
                <w:color w:val="FFFFFF" w:themeColor="background1"/>
                <w:sz w:val="32"/>
              </w:rPr>
            </w:pPr>
            <w:r w:rsidRPr="004D48EF">
              <w:rPr>
                <w:b/>
                <w:color w:val="FFFFFF" w:themeColor="background1"/>
                <w:sz w:val="32"/>
              </w:rPr>
              <w:t>IN</w:t>
            </w:r>
          </w:p>
        </w:tc>
        <w:tc>
          <w:tcPr>
            <w:tcW w:w="4111" w:type="dxa"/>
            <w:shd w:val="clear" w:color="auto" w:fill="0070C0"/>
          </w:tcPr>
          <w:p w:rsidR="008A3991" w:rsidRPr="004D48EF" w:rsidRDefault="008A3991" w:rsidP="008A3991">
            <w:pPr>
              <w:pStyle w:val="PlainText"/>
              <w:tabs>
                <w:tab w:val="left" w:pos="1122"/>
                <w:tab w:val="center" w:pos="1879"/>
              </w:tabs>
              <w:jc w:val="center"/>
              <w:rPr>
                <w:b/>
                <w:color w:val="FFFFFF" w:themeColor="background1"/>
                <w:sz w:val="32"/>
              </w:rPr>
            </w:pPr>
            <w:r w:rsidRPr="004D48EF">
              <w:rPr>
                <w:b/>
                <w:color w:val="FFFFFF" w:themeColor="background1"/>
                <w:sz w:val="32"/>
              </w:rPr>
              <w:t>OUT</w:t>
            </w:r>
          </w:p>
        </w:tc>
      </w:tr>
      <w:tr w:rsidR="008A3991" w:rsidTr="008A3991">
        <w:trPr>
          <w:trHeight w:val="1979"/>
        </w:trPr>
        <w:tc>
          <w:tcPr>
            <w:tcW w:w="2122" w:type="dxa"/>
            <w:vAlign w:val="center"/>
          </w:tcPr>
          <w:p w:rsidR="008A3991" w:rsidRPr="00D531EE" w:rsidRDefault="008A3991" w:rsidP="008A3991">
            <w:pPr>
              <w:pStyle w:val="PlainText"/>
              <w:jc w:val="center"/>
              <w:rPr>
                <w:b/>
                <w:color w:val="0051F2"/>
                <w:sz w:val="32"/>
              </w:rPr>
            </w:pPr>
            <w:r>
              <w:rPr>
                <w:b/>
                <w:color w:val="0051F2"/>
                <w:sz w:val="32"/>
              </w:rPr>
              <w:t>Beneficiaries or Targets</w:t>
            </w:r>
          </w:p>
        </w:tc>
        <w:tc>
          <w:tcPr>
            <w:tcW w:w="4110" w:type="dxa"/>
          </w:tcPr>
          <w:p w:rsidR="008A3991" w:rsidRPr="00D531EE" w:rsidRDefault="008A3991" w:rsidP="008A3991">
            <w:pPr>
              <w:pStyle w:val="PlainText"/>
              <w:rPr>
                <w:b/>
                <w:color w:val="0051F2"/>
                <w:sz w:val="32"/>
              </w:rPr>
            </w:pPr>
          </w:p>
          <w:p w:rsidR="008A3991" w:rsidRPr="00D531EE" w:rsidRDefault="00B83B6D" w:rsidP="008A3991">
            <w:pPr>
              <w:pStyle w:val="PlainText"/>
              <w:rPr>
                <w:b/>
                <w:color w:val="0051F2"/>
                <w:sz w:val="32"/>
              </w:rPr>
            </w:pPr>
            <w:r>
              <w:rPr>
                <w:color w:val="FFFFFF" w:themeColor="background1"/>
                <w:sz w:val="24"/>
              </w:rPr>
              <w:t>blank</w:t>
            </w:r>
          </w:p>
          <w:p w:rsidR="008A3991" w:rsidRDefault="008A3991" w:rsidP="008A3991">
            <w:pPr>
              <w:pStyle w:val="PlainText"/>
              <w:rPr>
                <w:b/>
                <w:color w:val="0051F2"/>
                <w:sz w:val="32"/>
              </w:rPr>
            </w:pPr>
          </w:p>
          <w:p w:rsidR="008A3991" w:rsidRDefault="008A3991" w:rsidP="008A3991">
            <w:pPr>
              <w:pStyle w:val="PlainText"/>
              <w:rPr>
                <w:b/>
                <w:color w:val="0051F2"/>
                <w:sz w:val="32"/>
              </w:rPr>
            </w:pPr>
          </w:p>
          <w:p w:rsidR="008A3991" w:rsidRPr="00D531EE" w:rsidRDefault="008A3991" w:rsidP="008A3991">
            <w:pPr>
              <w:pStyle w:val="PlainText"/>
              <w:rPr>
                <w:b/>
                <w:color w:val="0051F2"/>
                <w:sz w:val="32"/>
              </w:rPr>
            </w:pPr>
          </w:p>
        </w:tc>
        <w:tc>
          <w:tcPr>
            <w:tcW w:w="4111" w:type="dxa"/>
          </w:tcPr>
          <w:p w:rsidR="008A3991" w:rsidRPr="00D531EE" w:rsidRDefault="008A3991" w:rsidP="008A3991">
            <w:pPr>
              <w:pStyle w:val="PlainText"/>
              <w:rPr>
                <w:b/>
                <w:color w:val="0051F2"/>
                <w:sz w:val="32"/>
              </w:rPr>
            </w:pPr>
          </w:p>
          <w:p w:rsidR="008A3991" w:rsidRPr="00D531EE" w:rsidRDefault="008A3991" w:rsidP="008A3991">
            <w:pPr>
              <w:pStyle w:val="PlainText"/>
              <w:rPr>
                <w:b/>
                <w:color w:val="0051F2"/>
                <w:sz w:val="32"/>
              </w:rPr>
            </w:pPr>
          </w:p>
          <w:p w:rsidR="008A3991" w:rsidRPr="00B83B6D" w:rsidRDefault="008A3991" w:rsidP="008A3991">
            <w:pPr>
              <w:pStyle w:val="PlainText"/>
              <w:rPr>
                <w:color w:val="0051F2"/>
                <w:sz w:val="32"/>
              </w:rPr>
            </w:pPr>
          </w:p>
          <w:p w:rsidR="008A3991" w:rsidRPr="00D531EE" w:rsidRDefault="008A3991" w:rsidP="008A3991">
            <w:pPr>
              <w:pStyle w:val="PlainText"/>
              <w:rPr>
                <w:b/>
                <w:color w:val="0051F2"/>
                <w:sz w:val="32"/>
              </w:rPr>
            </w:pPr>
          </w:p>
          <w:p w:rsidR="008A3991" w:rsidRPr="00D531EE" w:rsidRDefault="008A3991" w:rsidP="008A3991">
            <w:pPr>
              <w:pStyle w:val="PlainText"/>
              <w:rPr>
                <w:b/>
                <w:color w:val="0051F2"/>
                <w:sz w:val="32"/>
              </w:rPr>
            </w:pPr>
          </w:p>
        </w:tc>
      </w:tr>
      <w:tr w:rsidR="008A3991" w:rsidTr="008A3991">
        <w:tc>
          <w:tcPr>
            <w:tcW w:w="2122" w:type="dxa"/>
            <w:vAlign w:val="center"/>
          </w:tcPr>
          <w:p w:rsidR="008A3991" w:rsidRPr="00D531EE" w:rsidRDefault="008A3991" w:rsidP="008A3991">
            <w:pPr>
              <w:pStyle w:val="PlainText"/>
              <w:jc w:val="center"/>
              <w:rPr>
                <w:b/>
                <w:color w:val="0051F2"/>
                <w:sz w:val="32"/>
              </w:rPr>
            </w:pPr>
            <w:r>
              <w:rPr>
                <w:b/>
                <w:color w:val="0051F2"/>
                <w:sz w:val="32"/>
              </w:rPr>
              <w:t>Geography</w:t>
            </w:r>
          </w:p>
        </w:tc>
        <w:tc>
          <w:tcPr>
            <w:tcW w:w="4110" w:type="dxa"/>
          </w:tcPr>
          <w:p w:rsidR="008A3991" w:rsidRPr="00D531EE" w:rsidRDefault="008A3991" w:rsidP="008A3991">
            <w:pPr>
              <w:pStyle w:val="PlainText"/>
              <w:rPr>
                <w:b/>
                <w:color w:val="0051F2"/>
                <w:sz w:val="32"/>
              </w:rPr>
            </w:pPr>
          </w:p>
          <w:p w:rsidR="008A3991" w:rsidRPr="00D531EE" w:rsidRDefault="008A3991" w:rsidP="008A3991">
            <w:pPr>
              <w:pStyle w:val="PlainText"/>
              <w:rPr>
                <w:b/>
                <w:color w:val="0051F2"/>
                <w:sz w:val="32"/>
              </w:rPr>
            </w:pPr>
          </w:p>
          <w:p w:rsidR="008A3991" w:rsidRPr="00B83B6D" w:rsidRDefault="00B83B6D" w:rsidP="008A3991">
            <w:pPr>
              <w:pStyle w:val="PlainText"/>
              <w:rPr>
                <w:b/>
                <w:color w:val="0051F2"/>
                <w:sz w:val="32"/>
              </w:rPr>
            </w:pPr>
            <w:r>
              <w:rPr>
                <w:color w:val="FFFFFF" w:themeColor="background1"/>
                <w:sz w:val="24"/>
              </w:rPr>
              <w:t>blank</w:t>
            </w:r>
          </w:p>
          <w:p w:rsidR="008A3991" w:rsidRPr="00D531EE" w:rsidRDefault="008A3991" w:rsidP="008A3991">
            <w:pPr>
              <w:pStyle w:val="PlainText"/>
              <w:rPr>
                <w:b/>
                <w:color w:val="0051F2"/>
                <w:sz w:val="32"/>
              </w:rPr>
            </w:pPr>
          </w:p>
          <w:p w:rsidR="008A3991" w:rsidRPr="00D531EE" w:rsidRDefault="008A3991" w:rsidP="008A3991">
            <w:pPr>
              <w:pStyle w:val="PlainText"/>
              <w:rPr>
                <w:b/>
                <w:color w:val="0051F2"/>
                <w:sz w:val="32"/>
              </w:rPr>
            </w:pPr>
          </w:p>
        </w:tc>
        <w:tc>
          <w:tcPr>
            <w:tcW w:w="4111" w:type="dxa"/>
          </w:tcPr>
          <w:p w:rsidR="008A3991" w:rsidRPr="00D531EE" w:rsidRDefault="00B83B6D" w:rsidP="008A3991">
            <w:pPr>
              <w:pStyle w:val="PlainText"/>
              <w:rPr>
                <w:b/>
                <w:color w:val="0051F2"/>
                <w:sz w:val="32"/>
              </w:rPr>
            </w:pPr>
            <w:r>
              <w:rPr>
                <w:color w:val="FFFFFF" w:themeColor="background1"/>
                <w:sz w:val="24"/>
              </w:rPr>
              <w:t>blank</w:t>
            </w:r>
          </w:p>
        </w:tc>
      </w:tr>
      <w:tr w:rsidR="008A3991" w:rsidTr="008A3991">
        <w:tc>
          <w:tcPr>
            <w:tcW w:w="2122" w:type="dxa"/>
            <w:vAlign w:val="center"/>
          </w:tcPr>
          <w:p w:rsidR="008A3991" w:rsidRPr="00D531EE" w:rsidRDefault="008A3991" w:rsidP="008A3991">
            <w:pPr>
              <w:pStyle w:val="PlainText"/>
              <w:jc w:val="center"/>
              <w:rPr>
                <w:b/>
                <w:color w:val="0051F2"/>
                <w:sz w:val="32"/>
              </w:rPr>
            </w:pPr>
            <w:r>
              <w:rPr>
                <w:b/>
                <w:color w:val="0051F2"/>
                <w:sz w:val="32"/>
              </w:rPr>
              <w:t>Timeline</w:t>
            </w:r>
          </w:p>
        </w:tc>
        <w:tc>
          <w:tcPr>
            <w:tcW w:w="4110" w:type="dxa"/>
          </w:tcPr>
          <w:p w:rsidR="008A3991" w:rsidRPr="00D531EE" w:rsidRDefault="008A3991" w:rsidP="008A3991">
            <w:pPr>
              <w:pStyle w:val="PlainText"/>
              <w:rPr>
                <w:b/>
                <w:color w:val="0051F2"/>
                <w:sz w:val="32"/>
              </w:rPr>
            </w:pPr>
          </w:p>
          <w:p w:rsidR="008A3991" w:rsidRPr="00D531EE" w:rsidRDefault="008A3991" w:rsidP="008A3991">
            <w:pPr>
              <w:pStyle w:val="PlainText"/>
              <w:rPr>
                <w:b/>
                <w:color w:val="0051F2"/>
                <w:sz w:val="32"/>
              </w:rPr>
            </w:pPr>
          </w:p>
          <w:p w:rsidR="008A3991" w:rsidRPr="00D531EE" w:rsidRDefault="008A3991" w:rsidP="008A3991">
            <w:pPr>
              <w:pStyle w:val="PlainText"/>
              <w:rPr>
                <w:b/>
                <w:color w:val="0051F2"/>
                <w:sz w:val="32"/>
              </w:rPr>
            </w:pPr>
          </w:p>
          <w:p w:rsidR="008A3991" w:rsidRDefault="008A3991" w:rsidP="008A3991">
            <w:pPr>
              <w:pStyle w:val="PlainText"/>
              <w:rPr>
                <w:b/>
                <w:color w:val="0051F2"/>
                <w:sz w:val="32"/>
              </w:rPr>
            </w:pPr>
          </w:p>
          <w:p w:rsidR="008A3991" w:rsidRPr="00D531EE" w:rsidRDefault="00B83B6D" w:rsidP="008A3991">
            <w:pPr>
              <w:pStyle w:val="PlainText"/>
              <w:rPr>
                <w:b/>
                <w:color w:val="0051F2"/>
                <w:sz w:val="32"/>
              </w:rPr>
            </w:pPr>
            <w:r>
              <w:rPr>
                <w:color w:val="FFFFFF" w:themeColor="background1"/>
                <w:sz w:val="24"/>
              </w:rPr>
              <w:t>blank</w:t>
            </w:r>
          </w:p>
        </w:tc>
        <w:tc>
          <w:tcPr>
            <w:tcW w:w="4111" w:type="dxa"/>
          </w:tcPr>
          <w:p w:rsidR="008A3991" w:rsidRPr="00D531EE" w:rsidRDefault="00B83B6D" w:rsidP="008A3991">
            <w:pPr>
              <w:pStyle w:val="PlainText"/>
              <w:rPr>
                <w:b/>
                <w:color w:val="0051F2"/>
                <w:sz w:val="32"/>
              </w:rPr>
            </w:pPr>
            <w:r>
              <w:rPr>
                <w:color w:val="FFFFFF" w:themeColor="background1"/>
                <w:sz w:val="24"/>
              </w:rPr>
              <w:t>blank</w:t>
            </w:r>
          </w:p>
        </w:tc>
      </w:tr>
      <w:tr w:rsidR="008A3991" w:rsidTr="008A3991">
        <w:trPr>
          <w:trHeight w:val="2290"/>
        </w:trPr>
        <w:tc>
          <w:tcPr>
            <w:tcW w:w="2122" w:type="dxa"/>
            <w:vAlign w:val="center"/>
          </w:tcPr>
          <w:p w:rsidR="008A3991" w:rsidRPr="00D531EE" w:rsidRDefault="008A3991" w:rsidP="008A3991">
            <w:pPr>
              <w:pStyle w:val="PlainText"/>
              <w:jc w:val="center"/>
            </w:pPr>
            <w:r w:rsidRPr="00D531EE">
              <w:rPr>
                <w:b/>
                <w:color w:val="0051F2"/>
                <w:sz w:val="32"/>
              </w:rPr>
              <w:t>Activities &amp; Outcomes</w:t>
            </w:r>
          </w:p>
        </w:tc>
        <w:tc>
          <w:tcPr>
            <w:tcW w:w="4110" w:type="dxa"/>
          </w:tcPr>
          <w:p w:rsidR="008A3991" w:rsidRDefault="00B83B6D" w:rsidP="008A3991">
            <w:pPr>
              <w:pStyle w:val="PlainText"/>
              <w:rPr>
                <w:b/>
                <w:color w:val="0051F2"/>
                <w:sz w:val="36"/>
              </w:rPr>
            </w:pPr>
            <w:r>
              <w:rPr>
                <w:color w:val="FFFFFF" w:themeColor="background1"/>
                <w:sz w:val="24"/>
              </w:rPr>
              <w:t>blank</w:t>
            </w:r>
          </w:p>
        </w:tc>
        <w:tc>
          <w:tcPr>
            <w:tcW w:w="4111" w:type="dxa"/>
          </w:tcPr>
          <w:p w:rsidR="008A3991" w:rsidRDefault="008A3991" w:rsidP="008A3991">
            <w:pPr>
              <w:pStyle w:val="PlainText"/>
              <w:rPr>
                <w:b/>
                <w:color w:val="0051F2"/>
                <w:sz w:val="36"/>
              </w:rPr>
            </w:pPr>
          </w:p>
          <w:p w:rsidR="008A3991" w:rsidRDefault="008A3991" w:rsidP="008A3991">
            <w:pPr>
              <w:pStyle w:val="PlainText"/>
              <w:rPr>
                <w:b/>
                <w:color w:val="0051F2"/>
                <w:sz w:val="36"/>
              </w:rPr>
            </w:pPr>
          </w:p>
          <w:p w:rsidR="008A3991" w:rsidRDefault="00B83B6D" w:rsidP="008A3991">
            <w:pPr>
              <w:pStyle w:val="PlainText"/>
              <w:rPr>
                <w:b/>
                <w:color w:val="0051F2"/>
                <w:sz w:val="36"/>
              </w:rPr>
            </w:pPr>
            <w:r>
              <w:rPr>
                <w:color w:val="FFFFFF" w:themeColor="background1"/>
                <w:sz w:val="24"/>
              </w:rPr>
              <w:t>blank</w:t>
            </w:r>
          </w:p>
          <w:p w:rsidR="008A3991" w:rsidRDefault="008A3991" w:rsidP="008A3991">
            <w:pPr>
              <w:pStyle w:val="PlainText"/>
              <w:rPr>
                <w:b/>
                <w:color w:val="0051F2"/>
                <w:sz w:val="36"/>
              </w:rPr>
            </w:pPr>
          </w:p>
          <w:p w:rsidR="008A3991" w:rsidRDefault="008A3991" w:rsidP="008A3991">
            <w:pPr>
              <w:pStyle w:val="PlainText"/>
              <w:rPr>
                <w:b/>
                <w:color w:val="0051F2"/>
                <w:sz w:val="36"/>
              </w:rPr>
            </w:pPr>
          </w:p>
          <w:p w:rsidR="008A3991" w:rsidRDefault="008A3991" w:rsidP="008A3991">
            <w:pPr>
              <w:pStyle w:val="PlainText"/>
              <w:rPr>
                <w:b/>
                <w:color w:val="0051F2"/>
                <w:sz w:val="36"/>
              </w:rPr>
            </w:pPr>
          </w:p>
        </w:tc>
      </w:tr>
      <w:tr w:rsidR="008A3991" w:rsidTr="008A3991">
        <w:trPr>
          <w:trHeight w:val="2290"/>
        </w:trPr>
        <w:tc>
          <w:tcPr>
            <w:tcW w:w="10343" w:type="dxa"/>
            <w:gridSpan w:val="3"/>
          </w:tcPr>
          <w:p w:rsidR="008A3991" w:rsidRDefault="008A3991" w:rsidP="008A3991">
            <w:pPr>
              <w:pStyle w:val="PlainText"/>
              <w:rPr>
                <w:b/>
                <w:color w:val="0051F2"/>
                <w:sz w:val="36"/>
              </w:rPr>
            </w:pPr>
            <w:r w:rsidRPr="00D531EE">
              <w:rPr>
                <w:b/>
                <w:color w:val="0051F2"/>
                <w:sz w:val="32"/>
              </w:rPr>
              <w:t xml:space="preserve">Draft Intended Impact Statement: </w:t>
            </w:r>
          </w:p>
        </w:tc>
      </w:tr>
    </w:tbl>
    <w:p w:rsidR="008A3991" w:rsidRDefault="008A3991" w:rsidP="008A3991">
      <w:pPr>
        <w:pStyle w:val="PlainText"/>
        <w:rPr>
          <w:b/>
          <w:color w:val="002060"/>
          <w:sz w:val="28"/>
        </w:rPr>
        <w:sectPr w:rsidR="008A3991" w:rsidSect="00251CBF">
          <w:pgSz w:w="12240" w:h="15840"/>
          <w:pgMar w:top="1440" w:right="1080" w:bottom="1440" w:left="1080" w:header="708" w:footer="708" w:gutter="0"/>
          <w:cols w:space="708"/>
          <w:docGrid w:linePitch="360"/>
        </w:sectPr>
      </w:pPr>
    </w:p>
    <w:p w:rsidR="008A3991" w:rsidRDefault="008A3991" w:rsidP="00844365">
      <w:pPr>
        <w:pStyle w:val="subheading"/>
      </w:pPr>
      <w:bookmarkStart w:id="14" w:name="_Toc444266361"/>
      <w:r>
        <w:lastRenderedPageBreak/>
        <w:t xml:space="preserve">Our Common Agenda </w:t>
      </w:r>
      <w:r w:rsidR="00A177E5">
        <w:t>Framework</w:t>
      </w:r>
      <w:bookmarkEnd w:id="14"/>
    </w:p>
    <w:p w:rsidR="008A3991" w:rsidRDefault="008A3991" w:rsidP="008A3991">
      <w:pPr>
        <w:jc w:val="left"/>
        <w:rPr>
          <w:color w:val="002060"/>
        </w:rPr>
      </w:pPr>
    </w:p>
    <w:p w:rsidR="008A3991" w:rsidRDefault="008A3991" w:rsidP="008A3991">
      <w:pPr>
        <w:jc w:val="left"/>
        <w:rPr>
          <w:color w:val="002060"/>
        </w:rPr>
      </w:pPr>
      <w:r w:rsidRPr="008A3991">
        <w:rPr>
          <w:b/>
          <w:color w:val="002060"/>
          <w:sz w:val="28"/>
        </w:rPr>
        <w:t>EXERCISE DESCRIPTION:</w:t>
      </w:r>
      <w:r w:rsidR="00844365">
        <w:rPr>
          <w:color w:val="002060"/>
        </w:rPr>
        <w:t xml:space="preserve"> </w:t>
      </w:r>
    </w:p>
    <w:p w:rsidR="008A3991" w:rsidRDefault="00947C43" w:rsidP="008A3991">
      <w:pPr>
        <w:jc w:val="left"/>
        <w:rPr>
          <w:color w:val="002060"/>
          <w:sz w:val="24"/>
        </w:rPr>
      </w:pPr>
      <w:r w:rsidRPr="00947C43">
        <w:rPr>
          <w:color w:val="002060"/>
          <w:sz w:val="24"/>
        </w:rPr>
        <w:t xml:space="preserve">This worksheet will help your team get greater clarity about your issue.  Work your way around the six stages.  At the end of the worksheet, you will find additional reflection questions for your team to consider when building your common agenda.  </w:t>
      </w:r>
    </w:p>
    <w:p w:rsidR="00947C43" w:rsidRDefault="00947C43" w:rsidP="008A3991">
      <w:pPr>
        <w:jc w:val="left"/>
        <w:rPr>
          <w:color w:val="002060"/>
        </w:rPr>
      </w:pPr>
    </w:p>
    <w:p w:rsidR="008A3991" w:rsidRPr="008A3991" w:rsidRDefault="008A3991" w:rsidP="008A3991">
      <w:pPr>
        <w:jc w:val="left"/>
        <w:rPr>
          <w:b/>
          <w:color w:val="002060"/>
          <w:sz w:val="28"/>
        </w:rPr>
      </w:pPr>
      <w:r w:rsidRPr="008A3991">
        <w:rPr>
          <w:b/>
          <w:color w:val="002060"/>
          <w:sz w:val="28"/>
        </w:rPr>
        <w:t>EXERCISE HOW-TO:</w:t>
      </w:r>
    </w:p>
    <w:p w:rsidR="008A3991" w:rsidRDefault="008A3991" w:rsidP="008A3991">
      <w:pPr>
        <w:jc w:val="left"/>
        <w:rPr>
          <w:b/>
          <w:color w:val="002060"/>
        </w:rPr>
      </w:pPr>
    </w:p>
    <w:p w:rsidR="008A3991" w:rsidRDefault="008A3991" w:rsidP="008A3991">
      <w:pPr>
        <w:jc w:val="left"/>
        <w:rPr>
          <w:b/>
          <w:color w:val="002060"/>
        </w:rPr>
      </w:pPr>
    </w:p>
    <w:p w:rsidR="008A3991" w:rsidRDefault="008A3991" w:rsidP="008A3991">
      <w:pPr>
        <w:jc w:val="left"/>
        <w:rPr>
          <w:color w:val="002060"/>
          <w:sz w:val="28"/>
        </w:rPr>
      </w:pPr>
      <w:proofErr w:type="gramStart"/>
      <w:r w:rsidRPr="008A3991">
        <w:rPr>
          <w:b/>
          <w:color w:val="002060"/>
          <w:sz w:val="28"/>
        </w:rPr>
        <w:t>EXERCISE DEBRIEF</w:t>
      </w:r>
      <w:proofErr w:type="gramEnd"/>
      <w:r w:rsidRPr="008A3991">
        <w:rPr>
          <w:b/>
          <w:color w:val="002060"/>
          <w:sz w:val="28"/>
        </w:rPr>
        <w:t>:</w:t>
      </w:r>
    </w:p>
    <w:p w:rsidR="00947C43" w:rsidRPr="00947C43" w:rsidRDefault="00947C43" w:rsidP="00947C43">
      <w:pPr>
        <w:jc w:val="left"/>
        <w:rPr>
          <w:color w:val="002060"/>
          <w:sz w:val="24"/>
        </w:rPr>
      </w:pPr>
      <w:r w:rsidRPr="00947C43">
        <w:rPr>
          <w:color w:val="002060"/>
          <w:sz w:val="24"/>
        </w:rPr>
        <w:t>Possible debrief questions</w:t>
      </w:r>
      <w:r w:rsidR="001C7E16">
        <w:rPr>
          <w:color w:val="002060"/>
          <w:sz w:val="24"/>
        </w:rPr>
        <w:t xml:space="preserve"> include</w:t>
      </w:r>
      <w:r w:rsidRPr="00947C43">
        <w:rPr>
          <w:color w:val="002060"/>
          <w:sz w:val="24"/>
        </w:rPr>
        <w:t xml:space="preserve">: </w:t>
      </w:r>
    </w:p>
    <w:p w:rsidR="00947C43" w:rsidRPr="00947C43" w:rsidRDefault="00947C43" w:rsidP="00947C43">
      <w:pPr>
        <w:jc w:val="left"/>
        <w:rPr>
          <w:color w:val="002060"/>
          <w:sz w:val="24"/>
        </w:rPr>
      </w:pPr>
    </w:p>
    <w:p w:rsidR="00947C43" w:rsidRPr="00947C43" w:rsidRDefault="00947C43" w:rsidP="007469EA">
      <w:pPr>
        <w:pStyle w:val="ListParagraph"/>
        <w:numPr>
          <w:ilvl w:val="0"/>
          <w:numId w:val="47"/>
        </w:numPr>
        <w:jc w:val="left"/>
        <w:rPr>
          <w:color w:val="002060"/>
          <w:sz w:val="24"/>
        </w:rPr>
      </w:pPr>
      <w:r w:rsidRPr="00947C43">
        <w:rPr>
          <w:color w:val="002060"/>
          <w:sz w:val="24"/>
        </w:rPr>
        <w:t>What are the implications to your team in work</w:t>
      </w:r>
      <w:r>
        <w:rPr>
          <w:color w:val="002060"/>
          <w:sz w:val="24"/>
        </w:rPr>
        <w:t>ing through this Common Agenda F</w:t>
      </w:r>
      <w:r w:rsidRPr="00947C43">
        <w:rPr>
          <w:color w:val="002060"/>
          <w:sz w:val="24"/>
        </w:rPr>
        <w:t xml:space="preserve">ramework?  </w:t>
      </w:r>
    </w:p>
    <w:p w:rsidR="00947C43" w:rsidRPr="00947C43" w:rsidRDefault="00947C43" w:rsidP="00947C43">
      <w:pPr>
        <w:pStyle w:val="ListParagraph"/>
        <w:jc w:val="left"/>
        <w:rPr>
          <w:color w:val="002060"/>
          <w:sz w:val="24"/>
        </w:rPr>
      </w:pPr>
    </w:p>
    <w:p w:rsidR="00947C43" w:rsidRPr="00947C43" w:rsidRDefault="00947C43" w:rsidP="007469EA">
      <w:pPr>
        <w:pStyle w:val="ListParagraph"/>
        <w:numPr>
          <w:ilvl w:val="0"/>
          <w:numId w:val="47"/>
        </w:numPr>
        <w:jc w:val="left"/>
        <w:rPr>
          <w:color w:val="002060"/>
          <w:sz w:val="24"/>
        </w:rPr>
      </w:pPr>
      <w:r w:rsidRPr="00947C43">
        <w:rPr>
          <w:color w:val="002060"/>
          <w:sz w:val="24"/>
        </w:rPr>
        <w:t xml:space="preserve">What </w:t>
      </w:r>
      <w:r>
        <w:rPr>
          <w:color w:val="002060"/>
          <w:sz w:val="24"/>
        </w:rPr>
        <w:t xml:space="preserve">assumptions are we making about our </w:t>
      </w:r>
      <w:r w:rsidR="001C7E16">
        <w:rPr>
          <w:color w:val="002060"/>
          <w:sz w:val="24"/>
        </w:rPr>
        <w:t>common a</w:t>
      </w:r>
      <w:r>
        <w:rPr>
          <w:color w:val="002060"/>
          <w:sz w:val="24"/>
        </w:rPr>
        <w:t>genda that we will be testing and/or learning more about as our work unfolds?</w:t>
      </w:r>
      <w:r w:rsidRPr="00947C43">
        <w:rPr>
          <w:color w:val="002060"/>
          <w:sz w:val="24"/>
        </w:rPr>
        <w:t xml:space="preserve">  </w:t>
      </w:r>
    </w:p>
    <w:p w:rsidR="00947C43" w:rsidRDefault="00947C43" w:rsidP="00947C43">
      <w:pPr>
        <w:ind w:hanging="283"/>
        <w:jc w:val="left"/>
        <w:rPr>
          <w:color w:val="002060"/>
          <w:sz w:val="24"/>
        </w:rPr>
      </w:pPr>
    </w:p>
    <w:p w:rsidR="00947C43" w:rsidRPr="00947C43" w:rsidRDefault="00947C43" w:rsidP="007469EA">
      <w:pPr>
        <w:pStyle w:val="ListParagraph"/>
        <w:numPr>
          <w:ilvl w:val="0"/>
          <w:numId w:val="47"/>
        </w:numPr>
        <w:jc w:val="left"/>
        <w:rPr>
          <w:color w:val="002060"/>
          <w:sz w:val="24"/>
        </w:rPr>
        <w:sectPr w:rsidR="00947C43" w:rsidRPr="00947C43" w:rsidSect="00251CBF">
          <w:pgSz w:w="12240" w:h="15840"/>
          <w:pgMar w:top="1440" w:right="1080" w:bottom="1440" w:left="1080" w:header="708" w:footer="708" w:gutter="0"/>
          <w:cols w:space="708"/>
          <w:docGrid w:linePitch="360"/>
        </w:sectPr>
      </w:pPr>
      <w:r w:rsidRPr="00947C43">
        <w:rPr>
          <w:color w:val="002060"/>
          <w:sz w:val="24"/>
        </w:rPr>
        <w:t>What else do we need to know to be able to build our common agenda?</w:t>
      </w:r>
    </w:p>
    <w:p w:rsidR="008A3991" w:rsidRDefault="008A3991" w:rsidP="008A3991">
      <w:pPr>
        <w:jc w:val="left"/>
        <w:rPr>
          <w:b/>
          <w:color w:val="002060"/>
          <w:sz w:val="42"/>
          <w:szCs w:val="42"/>
        </w:rPr>
      </w:pPr>
      <w:r>
        <w:rPr>
          <w:b/>
          <w:color w:val="002060"/>
          <w:sz w:val="42"/>
          <w:szCs w:val="42"/>
        </w:rPr>
        <w:lastRenderedPageBreak/>
        <w:t>Common Agenda</w:t>
      </w:r>
      <w:r w:rsidRPr="00D531EE">
        <w:rPr>
          <w:b/>
          <w:color w:val="002060"/>
          <w:sz w:val="42"/>
          <w:szCs w:val="42"/>
        </w:rPr>
        <w:t xml:space="preserve"> </w:t>
      </w:r>
      <w:r w:rsidR="00A177E5">
        <w:rPr>
          <w:b/>
          <w:color w:val="002060"/>
          <w:sz w:val="42"/>
          <w:szCs w:val="42"/>
        </w:rPr>
        <w:t xml:space="preserve">Framework </w:t>
      </w:r>
      <w:r w:rsidRPr="00D531EE">
        <w:rPr>
          <w:b/>
          <w:color w:val="002060"/>
          <w:sz w:val="42"/>
          <w:szCs w:val="42"/>
        </w:rPr>
        <w:t>Worksheet</w:t>
      </w:r>
    </w:p>
    <w:tbl>
      <w:tblPr>
        <w:tblStyle w:val="TableGrid"/>
        <w:tblW w:w="10490" w:type="dxa"/>
        <w:tblInd w:w="-147" w:type="dxa"/>
        <w:tblLook w:val="04A0" w:firstRow="1" w:lastRow="0" w:firstColumn="1" w:lastColumn="0" w:noHBand="0" w:noVBand="1"/>
        <w:tblCaption w:val="Common Agenda Framework Worksheet"/>
        <w:tblDescription w:val="Worksheet with sections for adding information into strategies, assumptions, influential factors, problem/issue/opportunity, desired results, and communits needs/assets/resources."/>
      </w:tblPr>
      <w:tblGrid>
        <w:gridCol w:w="3261"/>
        <w:gridCol w:w="1984"/>
        <w:gridCol w:w="1701"/>
        <w:gridCol w:w="3544"/>
      </w:tblGrid>
      <w:tr w:rsidR="008A3991" w:rsidTr="00F91639">
        <w:trPr>
          <w:tblHeader/>
        </w:trPr>
        <w:tc>
          <w:tcPr>
            <w:tcW w:w="5245" w:type="dxa"/>
            <w:gridSpan w:val="2"/>
          </w:tcPr>
          <w:p w:rsidR="008A3991" w:rsidRDefault="008A3991" w:rsidP="008A3991">
            <w:pPr>
              <w:jc w:val="left"/>
              <w:rPr>
                <w:b/>
                <w:color w:val="002060"/>
                <w:sz w:val="20"/>
                <w:szCs w:val="42"/>
              </w:rPr>
            </w:pPr>
            <w:r w:rsidRPr="00A354AA">
              <w:rPr>
                <w:noProof/>
                <w:lang w:val="en-US"/>
              </w:rPr>
              <mc:AlternateContent>
                <mc:Choice Requires="wps">
                  <w:drawing>
                    <wp:anchor distT="0" distB="0" distL="114300" distR="114300" simplePos="0" relativeHeight="251705344" behindDoc="0" locked="0" layoutInCell="1" allowOverlap="1" wp14:anchorId="27B5A4D2" wp14:editId="7E80CF7F">
                      <wp:simplePos x="0" y="0"/>
                      <wp:positionH relativeFrom="column">
                        <wp:posOffset>2781003</wp:posOffset>
                      </wp:positionH>
                      <wp:positionV relativeFrom="paragraph">
                        <wp:posOffset>69916</wp:posOffset>
                      </wp:positionV>
                      <wp:extent cx="421574" cy="380010"/>
                      <wp:effectExtent l="0" t="0" r="17145" b="20320"/>
                      <wp:wrapNone/>
                      <wp:docPr id="1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74" cy="380010"/>
                              </a:xfrm>
                              <a:prstGeom prst="flowChartConnector">
                                <a:avLst/>
                              </a:prstGeom>
                              <a:solidFill>
                                <a:srgbClr val="0070C0"/>
                              </a:solidFill>
                              <a:ln w="9525">
                                <a:solidFill>
                                  <a:srgbClr val="000000"/>
                                </a:solidFill>
                                <a:round/>
                                <a:headEnd/>
                                <a:tailEnd/>
                              </a:ln>
                            </wps:spPr>
                            <wps:txbx>
                              <w:txbxContent>
                                <w:p w:rsidR="00857F93" w:rsidRPr="001368CA" w:rsidRDefault="00857F93" w:rsidP="008A3991">
                                  <w:pPr>
                                    <w:rPr>
                                      <w:b/>
                                    </w:rPr>
                                  </w:pPr>
                                  <w:r w:rsidRPr="001368CA">
                                    <w:rPr>
                                      <w:b/>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6" o:spid="_x0000_s1033" type="#_x0000_t120" style="position:absolute;margin-left:219pt;margin-top:5.5pt;width:33.2pt;height:2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" fillcolor="#0070c0">
                      <v:textbox>
                        <w:txbxContent>
                          <w:p w:rsidR="00857F93" w:rsidRPr="001368CA" w:rsidRDefault="00857F93" w:rsidP="008A3991">
                            <w:pPr>
                              <w:rPr>
                                <w:b/>
                              </w:rPr>
                            </w:pPr>
                            <w:r w:rsidRPr="001368CA">
                              <w:rPr>
                                <w:b/>
                              </w:rPr>
                              <w:t xml:space="preserve"> 5</w:t>
                            </w:r>
                          </w:p>
                        </w:txbxContent>
                      </v:textbox>
                    </v:shape>
                  </w:pict>
                </mc:Fallback>
              </mc:AlternateContent>
            </w:r>
            <w:r w:rsidRPr="00D531EE">
              <w:rPr>
                <w:b/>
                <w:color w:val="002060"/>
                <w:sz w:val="20"/>
                <w:szCs w:val="42"/>
              </w:rPr>
              <w:t>Strategies:</w:t>
            </w:r>
            <w:r>
              <w:rPr>
                <w:b/>
                <w:color w:val="002060"/>
                <w:sz w:val="20"/>
                <w:szCs w:val="42"/>
              </w:rPr>
              <w:t xml:space="preserve">  </w:t>
            </w: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Pr="00D531EE" w:rsidRDefault="008A3991" w:rsidP="008A3991">
            <w:pPr>
              <w:jc w:val="left"/>
              <w:rPr>
                <w:b/>
                <w:color w:val="002060"/>
                <w:sz w:val="20"/>
                <w:szCs w:val="42"/>
              </w:rPr>
            </w:pPr>
          </w:p>
        </w:tc>
        <w:tc>
          <w:tcPr>
            <w:tcW w:w="5245" w:type="dxa"/>
            <w:gridSpan w:val="2"/>
          </w:tcPr>
          <w:p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6368" behindDoc="0" locked="0" layoutInCell="1" allowOverlap="1" wp14:anchorId="2EA538B8" wp14:editId="137DAECF">
                      <wp:simplePos x="0" y="0"/>
                      <wp:positionH relativeFrom="column">
                        <wp:posOffset>2645847</wp:posOffset>
                      </wp:positionH>
                      <wp:positionV relativeFrom="paragraph">
                        <wp:posOffset>82047</wp:posOffset>
                      </wp:positionV>
                      <wp:extent cx="433450" cy="368135"/>
                      <wp:effectExtent l="0" t="0" r="24130" b="13335"/>
                      <wp:wrapNone/>
                      <wp:docPr id="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50" cy="368135"/>
                              </a:xfrm>
                              <a:prstGeom prst="flowChartConnector">
                                <a:avLst/>
                              </a:prstGeom>
                              <a:solidFill>
                                <a:srgbClr val="0070C0"/>
                              </a:solidFill>
                              <a:ln w="9525">
                                <a:solidFill>
                                  <a:srgbClr val="000000"/>
                                </a:solidFill>
                                <a:round/>
                                <a:headEnd/>
                                <a:tailEnd/>
                              </a:ln>
                            </wps:spPr>
                            <wps:txbx>
                              <w:txbxContent>
                                <w:p w:rsidR="00857F93" w:rsidRPr="001368CA" w:rsidRDefault="00857F93" w:rsidP="008A3991">
                                  <w:pPr>
                                    <w:rPr>
                                      <w:b/>
                                    </w:rPr>
                                  </w:pPr>
                                  <w:r>
                                    <w:t xml:space="preserve"> </w:t>
                                  </w:r>
                                  <w:r w:rsidRPr="001368CA">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34" type="#_x0000_t120" style="position:absolute;margin-left:208.35pt;margin-top:6.45pt;width:34.15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" fillcolor="#0070c0">
                      <v:textbox>
                        <w:txbxContent>
                          <w:p w:rsidR="00857F93" w:rsidRPr="001368CA" w:rsidRDefault="00857F93" w:rsidP="008A3991">
                            <w:pPr>
                              <w:rPr>
                                <w:b/>
                              </w:rPr>
                            </w:pPr>
                            <w:r>
                              <w:t xml:space="preserve"> </w:t>
                            </w:r>
                            <w:r w:rsidRPr="001368CA">
                              <w:rPr>
                                <w:b/>
                              </w:rPr>
                              <w:t>6</w:t>
                            </w:r>
                          </w:p>
                        </w:txbxContent>
                      </v:textbox>
                    </v:shape>
                  </w:pict>
                </mc:Fallback>
              </mc:AlternateContent>
            </w:r>
            <w:r w:rsidRPr="00D531EE">
              <w:rPr>
                <w:b/>
                <w:color w:val="002060"/>
                <w:sz w:val="20"/>
                <w:szCs w:val="42"/>
              </w:rPr>
              <w:t xml:space="preserve">Assumptions: </w:t>
            </w:r>
            <w:r>
              <w:rPr>
                <w:b/>
                <w:color w:val="002060"/>
                <w:sz w:val="20"/>
                <w:szCs w:val="42"/>
              </w:rPr>
              <w:t xml:space="preserve">  </w:t>
            </w: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42"/>
                <w:szCs w:val="42"/>
              </w:rPr>
            </w:pPr>
          </w:p>
        </w:tc>
      </w:tr>
      <w:tr w:rsidR="008A3991" w:rsidTr="008A3991">
        <w:tc>
          <w:tcPr>
            <w:tcW w:w="3261" w:type="dxa"/>
            <w:vMerge w:val="restart"/>
          </w:tcPr>
          <w:p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7392" behindDoc="0" locked="0" layoutInCell="1" allowOverlap="1" wp14:anchorId="041E67EF" wp14:editId="1D85F333">
                      <wp:simplePos x="0" y="0"/>
                      <wp:positionH relativeFrom="column">
                        <wp:posOffset>1511787</wp:posOffset>
                      </wp:positionH>
                      <wp:positionV relativeFrom="paragraph">
                        <wp:posOffset>63937</wp:posOffset>
                      </wp:positionV>
                      <wp:extent cx="445324" cy="415636"/>
                      <wp:effectExtent l="0" t="0" r="12065" b="22860"/>
                      <wp:wrapNone/>
                      <wp:docPr id="1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324" cy="415636"/>
                              </a:xfrm>
                              <a:prstGeom prst="flowChartConnector">
                                <a:avLst/>
                              </a:prstGeom>
                              <a:solidFill>
                                <a:srgbClr val="0070C0"/>
                              </a:solidFill>
                              <a:ln w="9525">
                                <a:solidFill>
                                  <a:srgbClr val="000000"/>
                                </a:solidFill>
                                <a:round/>
                                <a:headEnd/>
                                <a:tailEnd/>
                              </a:ln>
                            </wps:spPr>
                            <wps:txbx>
                              <w:txbxContent>
                                <w:p w:rsidR="00857F93" w:rsidRPr="001368CA" w:rsidRDefault="00857F93" w:rsidP="008A3991">
                                  <w:pPr>
                                    <w:rPr>
                                      <w:b/>
                                    </w:rPr>
                                  </w:pPr>
                                  <w:r>
                                    <w:t xml:space="preserve"> </w:t>
                                  </w:r>
                                  <w:r w:rsidRPr="001368CA">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35" type="#_x0000_t120" style="position:absolute;margin-left:119.05pt;margin-top:5.05pt;width:35.05pt;height:3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" fillcolor="#0070c0">
                      <v:textbox>
                        <w:txbxContent>
                          <w:p w:rsidR="00857F93" w:rsidRPr="001368CA" w:rsidRDefault="00857F93" w:rsidP="008A3991">
                            <w:pPr>
                              <w:rPr>
                                <w:b/>
                              </w:rPr>
                            </w:pPr>
                            <w:r>
                              <w:t xml:space="preserve"> </w:t>
                            </w:r>
                            <w:r w:rsidRPr="001368CA">
                              <w:rPr>
                                <w:b/>
                              </w:rPr>
                              <w:t>4</w:t>
                            </w:r>
                          </w:p>
                        </w:txbxContent>
                      </v:textbox>
                    </v:shape>
                  </w:pict>
                </mc:Fallback>
              </mc:AlternateContent>
            </w:r>
            <w:r>
              <w:rPr>
                <w:b/>
                <w:color w:val="002060"/>
                <w:sz w:val="20"/>
                <w:szCs w:val="42"/>
              </w:rPr>
              <w:t>Influential Factors</w:t>
            </w:r>
            <w:r w:rsidRPr="00D531EE">
              <w:rPr>
                <w:b/>
                <w:color w:val="002060"/>
                <w:sz w:val="20"/>
                <w:szCs w:val="42"/>
              </w:rPr>
              <w:t>:</w:t>
            </w:r>
            <w:r>
              <w:rPr>
                <w:b/>
                <w:color w:val="002060"/>
                <w:sz w:val="20"/>
                <w:szCs w:val="42"/>
              </w:rPr>
              <w:t xml:space="preserve">  </w:t>
            </w: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42"/>
                <w:szCs w:val="42"/>
              </w:rPr>
            </w:pPr>
          </w:p>
        </w:tc>
        <w:tc>
          <w:tcPr>
            <w:tcW w:w="3685" w:type="dxa"/>
            <w:gridSpan w:val="2"/>
          </w:tcPr>
          <w:p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3296" behindDoc="0" locked="0" layoutInCell="1" allowOverlap="1" wp14:anchorId="36CFA7EC" wp14:editId="5769CBA5">
                      <wp:simplePos x="0" y="0"/>
                      <wp:positionH relativeFrom="column">
                        <wp:posOffset>1578783</wp:posOffset>
                      </wp:positionH>
                      <wp:positionV relativeFrom="paragraph">
                        <wp:posOffset>75813</wp:posOffset>
                      </wp:positionV>
                      <wp:extent cx="445324" cy="344385"/>
                      <wp:effectExtent l="0" t="0" r="12065" b="17780"/>
                      <wp:wrapNone/>
                      <wp:docPr id="1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324" cy="344385"/>
                              </a:xfrm>
                              <a:prstGeom prst="flowChartConnector">
                                <a:avLst/>
                              </a:prstGeom>
                              <a:solidFill>
                                <a:srgbClr val="0070C0"/>
                              </a:solidFill>
                              <a:ln w="9525">
                                <a:solidFill>
                                  <a:srgbClr val="000000"/>
                                </a:solidFill>
                                <a:round/>
                                <a:headEnd/>
                                <a:tailEnd/>
                              </a:ln>
                            </wps:spPr>
                            <wps:txbx>
                              <w:txbxContent>
                                <w:p w:rsidR="00857F93" w:rsidRPr="001368CA" w:rsidRDefault="00857F93" w:rsidP="008A3991">
                                  <w:pPr>
                                    <w:shd w:val="clear" w:color="auto" w:fill="0070C0"/>
                                    <w:rPr>
                                      <w:b/>
                                    </w:rPr>
                                  </w:pPr>
                                  <w:r w:rsidRPr="001368CA">
                                    <w:rPr>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36" type="#_x0000_t120" style="position:absolute;margin-left:124.3pt;margin-top:5.95pt;width:35.05pt;height:2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" fillcolor="#0070c0">
                      <v:textbox>
                        <w:txbxContent>
                          <w:p w:rsidR="00857F93" w:rsidRPr="001368CA" w:rsidRDefault="00857F93" w:rsidP="008A3991">
                            <w:pPr>
                              <w:shd w:val="clear" w:color="auto" w:fill="0070C0"/>
                              <w:rPr>
                                <w:b/>
                              </w:rPr>
                            </w:pPr>
                            <w:r w:rsidRPr="001368CA">
                              <w:rPr>
                                <w:b/>
                              </w:rPr>
                              <w:t xml:space="preserve"> 1</w:t>
                            </w:r>
                          </w:p>
                        </w:txbxContent>
                      </v:textbox>
                    </v:shape>
                  </w:pict>
                </mc:Fallback>
              </mc:AlternateContent>
            </w:r>
            <w:r>
              <w:rPr>
                <w:b/>
                <w:color w:val="002060"/>
                <w:sz w:val="20"/>
                <w:szCs w:val="42"/>
              </w:rPr>
              <w:t>Problem/Issue/</w:t>
            </w:r>
            <w:r w:rsidRPr="00D531EE">
              <w:rPr>
                <w:b/>
                <w:color w:val="002060"/>
                <w:sz w:val="20"/>
                <w:szCs w:val="42"/>
              </w:rPr>
              <w:t xml:space="preserve">Opportunity: </w:t>
            </w: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Pr="00D531EE" w:rsidRDefault="008A3991" w:rsidP="008A3991">
            <w:pPr>
              <w:jc w:val="left"/>
              <w:rPr>
                <w:b/>
                <w:color w:val="002060"/>
                <w:sz w:val="20"/>
                <w:szCs w:val="42"/>
              </w:rPr>
            </w:pPr>
          </w:p>
        </w:tc>
        <w:tc>
          <w:tcPr>
            <w:tcW w:w="3544" w:type="dxa"/>
            <w:vMerge w:val="restart"/>
          </w:tcPr>
          <w:p w:rsidR="008A3991" w:rsidRPr="00D531EE"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4320" behindDoc="0" locked="0" layoutInCell="1" allowOverlap="1" wp14:anchorId="10B65AA7" wp14:editId="3EC066C0">
                      <wp:simplePos x="0" y="0"/>
                      <wp:positionH relativeFrom="column">
                        <wp:posOffset>1553977</wp:posOffset>
                      </wp:positionH>
                      <wp:positionV relativeFrom="paragraph">
                        <wp:posOffset>217871</wp:posOffset>
                      </wp:positionV>
                      <wp:extent cx="444756" cy="344385"/>
                      <wp:effectExtent l="0" t="0" r="12700" b="17780"/>
                      <wp:wrapNone/>
                      <wp:docPr id="20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756" cy="344385"/>
                              </a:xfrm>
                              <a:prstGeom prst="flowChartConnector">
                                <a:avLst/>
                              </a:prstGeom>
                              <a:solidFill>
                                <a:srgbClr val="0070C0"/>
                              </a:solidFill>
                              <a:ln w="9525">
                                <a:solidFill>
                                  <a:srgbClr val="000000"/>
                                </a:solidFill>
                                <a:round/>
                                <a:headEnd/>
                                <a:tailEnd/>
                              </a:ln>
                            </wps:spPr>
                            <wps:txbx>
                              <w:txbxContent>
                                <w:p w:rsidR="00857F93" w:rsidRPr="001368CA" w:rsidRDefault="00857F93" w:rsidP="008A3991">
                                  <w:pPr>
                                    <w:rPr>
                                      <w:b/>
                                    </w:rPr>
                                  </w:pPr>
                                  <w:r>
                                    <w:t xml:space="preserve"> </w:t>
                                  </w:r>
                                  <w:r w:rsidRPr="001368CA">
                                    <w:rPr>
                                      <w:b/>
                                    </w:rPr>
                                    <w:t>3</w:t>
                                  </w:r>
                                </w:p>
                                <w:p w:rsidR="00857F93" w:rsidRDefault="00857F93" w:rsidP="008A39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37" type="#_x0000_t120" style="position:absolute;margin-left:122.35pt;margin-top:17.15pt;width:35pt;height:2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" fillcolor="#0070c0">
                      <v:textbox>
                        <w:txbxContent>
                          <w:p w:rsidR="00857F93" w:rsidRPr="001368CA" w:rsidRDefault="00857F93" w:rsidP="008A3991">
                            <w:pPr>
                              <w:rPr>
                                <w:b/>
                              </w:rPr>
                            </w:pPr>
                            <w:r>
                              <w:t xml:space="preserve"> </w:t>
                            </w:r>
                            <w:r w:rsidRPr="001368CA">
                              <w:rPr>
                                <w:b/>
                              </w:rPr>
                              <w:t>3</w:t>
                            </w:r>
                          </w:p>
                          <w:p w:rsidR="00857F93" w:rsidRDefault="00857F93" w:rsidP="008A3991"/>
                        </w:txbxContent>
                      </v:textbox>
                    </v:shape>
                  </w:pict>
                </mc:Fallback>
              </mc:AlternateContent>
            </w:r>
            <w:r>
              <w:rPr>
                <w:b/>
                <w:color w:val="002060"/>
                <w:sz w:val="20"/>
                <w:szCs w:val="42"/>
              </w:rPr>
              <w:t xml:space="preserve">Desired Results (outputs, outcomes &amp; impact)  </w:t>
            </w:r>
          </w:p>
        </w:tc>
      </w:tr>
      <w:tr w:rsidR="008A3991" w:rsidTr="008A3991">
        <w:trPr>
          <w:trHeight w:val="4504"/>
        </w:trPr>
        <w:tc>
          <w:tcPr>
            <w:tcW w:w="3261" w:type="dxa"/>
            <w:vMerge/>
          </w:tcPr>
          <w:p w:rsidR="008A3991" w:rsidRDefault="008A3991" w:rsidP="008A3991">
            <w:pPr>
              <w:jc w:val="left"/>
              <w:rPr>
                <w:b/>
                <w:color w:val="002060"/>
                <w:sz w:val="42"/>
                <w:szCs w:val="42"/>
              </w:rPr>
            </w:pPr>
          </w:p>
        </w:tc>
        <w:tc>
          <w:tcPr>
            <w:tcW w:w="3685" w:type="dxa"/>
            <w:gridSpan w:val="2"/>
          </w:tcPr>
          <w:p w:rsidR="008A3991" w:rsidRDefault="008A3991" w:rsidP="008A3991">
            <w:pPr>
              <w:jc w:val="left"/>
              <w:rPr>
                <w:b/>
                <w:color w:val="002060"/>
                <w:sz w:val="20"/>
                <w:szCs w:val="42"/>
              </w:rPr>
            </w:pPr>
            <w:r w:rsidRPr="00D531EE">
              <w:rPr>
                <w:b/>
                <w:color w:val="002060"/>
                <w:sz w:val="20"/>
                <w:szCs w:val="42"/>
              </w:rPr>
              <w:t>Community needs/assets/resources:</w:t>
            </w:r>
            <w:r>
              <w:rPr>
                <w:b/>
                <w:color w:val="002060"/>
                <w:sz w:val="20"/>
                <w:szCs w:val="42"/>
              </w:rPr>
              <w:t xml:space="preserve"> </w:t>
            </w:r>
          </w:p>
          <w:p w:rsidR="008A3991" w:rsidRDefault="008A3991" w:rsidP="008A3991">
            <w:pPr>
              <w:jc w:val="left"/>
              <w:rPr>
                <w:b/>
                <w:color w:val="002060"/>
                <w:sz w:val="20"/>
                <w:szCs w:val="42"/>
              </w:rPr>
            </w:pPr>
            <w:r w:rsidRPr="00D531EE">
              <w:rPr>
                <w:noProof/>
                <w:lang w:val="en-US"/>
              </w:rPr>
              <mc:AlternateContent>
                <mc:Choice Requires="wps">
                  <w:drawing>
                    <wp:anchor distT="0" distB="0" distL="114300" distR="114300" simplePos="0" relativeHeight="251708416" behindDoc="0" locked="0" layoutInCell="1" allowOverlap="1" wp14:anchorId="01C85DFF" wp14:editId="7ECAB954">
                      <wp:simplePos x="0" y="0"/>
                      <wp:positionH relativeFrom="column">
                        <wp:posOffset>1780664</wp:posOffset>
                      </wp:positionH>
                      <wp:positionV relativeFrom="paragraph">
                        <wp:posOffset>47691</wp:posOffset>
                      </wp:positionV>
                      <wp:extent cx="433449" cy="391886"/>
                      <wp:effectExtent l="0" t="0" r="24130" b="27305"/>
                      <wp:wrapNone/>
                      <wp:docPr id="1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49" cy="391886"/>
                              </a:xfrm>
                              <a:prstGeom prst="flowChartConnector">
                                <a:avLst/>
                              </a:prstGeom>
                              <a:solidFill>
                                <a:srgbClr val="0070C0"/>
                              </a:solidFill>
                              <a:ln w="9525">
                                <a:solidFill>
                                  <a:srgbClr val="000000"/>
                                </a:solidFill>
                                <a:round/>
                                <a:headEnd/>
                                <a:tailEnd/>
                              </a:ln>
                            </wps:spPr>
                            <wps:txbx>
                              <w:txbxContent>
                                <w:p w:rsidR="00857F93" w:rsidRPr="001368CA" w:rsidRDefault="00857F93" w:rsidP="008A3991">
                                  <w:pPr>
                                    <w:rPr>
                                      <w:b/>
                                    </w:rPr>
                                  </w:pPr>
                                  <w:r>
                                    <w:t xml:space="preserve"> </w:t>
                                  </w:r>
                                  <w:r w:rsidRPr="001368CA">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38" type="#_x0000_t120" style="position:absolute;margin-left:140.2pt;margin-top:3.75pt;width:34.15pt;height:3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" fillcolor="#0070c0">
                      <v:textbox>
                        <w:txbxContent>
                          <w:p w:rsidR="00857F93" w:rsidRPr="001368CA" w:rsidRDefault="00857F93" w:rsidP="008A3991">
                            <w:pPr>
                              <w:rPr>
                                <w:b/>
                              </w:rPr>
                            </w:pPr>
                            <w:r>
                              <w:t xml:space="preserve"> </w:t>
                            </w:r>
                            <w:r w:rsidRPr="001368CA">
                              <w:rPr>
                                <w:b/>
                              </w:rPr>
                              <w:t>2</w:t>
                            </w:r>
                          </w:p>
                        </w:txbxContent>
                      </v:textbox>
                    </v:shape>
                  </w:pict>
                </mc:Fallback>
              </mc:AlternateContent>
            </w: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Default="008A3991" w:rsidP="008A3991">
            <w:pPr>
              <w:jc w:val="left"/>
              <w:rPr>
                <w:b/>
                <w:color w:val="002060"/>
                <w:sz w:val="20"/>
                <w:szCs w:val="42"/>
              </w:rPr>
            </w:pPr>
          </w:p>
          <w:p w:rsidR="008A3991" w:rsidRPr="00D531EE" w:rsidRDefault="008A3991" w:rsidP="008A3991">
            <w:pPr>
              <w:jc w:val="left"/>
              <w:rPr>
                <w:b/>
                <w:color w:val="002060"/>
                <w:sz w:val="42"/>
                <w:szCs w:val="42"/>
              </w:rPr>
            </w:pPr>
          </w:p>
        </w:tc>
        <w:tc>
          <w:tcPr>
            <w:tcW w:w="3544" w:type="dxa"/>
            <w:vMerge/>
          </w:tcPr>
          <w:p w:rsidR="008A3991" w:rsidRDefault="008A3991" w:rsidP="008A3991">
            <w:pPr>
              <w:jc w:val="left"/>
              <w:rPr>
                <w:b/>
                <w:color w:val="002060"/>
                <w:sz w:val="42"/>
                <w:szCs w:val="42"/>
              </w:rPr>
            </w:pPr>
          </w:p>
        </w:tc>
      </w:tr>
    </w:tbl>
    <w:p w:rsidR="007C6DC1" w:rsidRDefault="008A3991" w:rsidP="00C77FF1">
      <w:pPr>
        <w:rPr>
          <w:b/>
          <w:color w:val="002060"/>
          <w:sz w:val="28"/>
        </w:rPr>
        <w:sectPr w:rsidR="007C6DC1" w:rsidSect="00251CBF">
          <w:pgSz w:w="12240" w:h="15840"/>
          <w:pgMar w:top="1440" w:right="1080" w:bottom="1440" w:left="1080" w:header="708" w:footer="708" w:gutter="0"/>
          <w:cols w:space="708"/>
          <w:docGrid w:linePitch="360"/>
        </w:sectPr>
      </w:pPr>
      <w:r>
        <w:rPr>
          <w:b/>
          <w:lang w:val="fr-CA"/>
        </w:rPr>
        <w:t xml:space="preserve">Source: </w:t>
      </w:r>
      <w:hyperlink r:id="rId58" w:history="1">
        <w:proofErr w:type="spellStart"/>
        <w:r w:rsidR="00977FCD">
          <w:rPr>
            <w:i/>
            <w:color w:val="0563C1" w:themeColor="hyperlink"/>
            <w:u w:val="single"/>
            <w:lang w:val="fr-CA"/>
          </w:rPr>
          <w:t>Developing</w:t>
        </w:r>
        <w:proofErr w:type="spellEnd"/>
        <w:r w:rsidR="00977FCD">
          <w:rPr>
            <w:i/>
            <w:color w:val="0563C1" w:themeColor="hyperlink"/>
            <w:u w:val="single"/>
            <w:lang w:val="fr-CA"/>
          </w:rPr>
          <w:t xml:space="preserve"> a Theory-of Change </w:t>
        </w:r>
        <w:proofErr w:type="spellStart"/>
        <w:r w:rsidR="00977FCD">
          <w:rPr>
            <w:i/>
            <w:color w:val="0563C1" w:themeColor="hyperlink"/>
            <w:u w:val="single"/>
            <w:lang w:val="fr-CA"/>
          </w:rPr>
          <w:t>Logic</w:t>
        </w:r>
        <w:proofErr w:type="spellEnd"/>
        <w:r w:rsidR="00977FCD">
          <w:rPr>
            <w:i/>
            <w:color w:val="0563C1" w:themeColor="hyperlink"/>
            <w:u w:val="single"/>
            <w:lang w:val="fr-CA"/>
          </w:rPr>
          <w:t xml:space="preserve"> Model for </w:t>
        </w:r>
        <w:proofErr w:type="spellStart"/>
        <w:r w:rsidR="00977FCD">
          <w:rPr>
            <w:i/>
            <w:color w:val="0563C1" w:themeColor="hyperlink"/>
            <w:u w:val="single"/>
            <w:lang w:val="fr-CA"/>
          </w:rPr>
          <w:t>Your</w:t>
        </w:r>
        <w:proofErr w:type="spellEnd"/>
        <w:r w:rsidR="00977FCD">
          <w:rPr>
            <w:i/>
            <w:color w:val="0563C1" w:themeColor="hyperlink"/>
            <w:u w:val="single"/>
            <w:lang w:val="fr-CA"/>
          </w:rPr>
          <w:t xml:space="preserve"> Program</w:t>
        </w:r>
      </w:hyperlink>
    </w:p>
    <w:p w:rsidR="00BE53D9" w:rsidRDefault="00BE53D9" w:rsidP="00844365">
      <w:pPr>
        <w:pStyle w:val="subheading"/>
      </w:pPr>
      <w:bookmarkStart w:id="15" w:name="_Toc444266362"/>
      <w:r>
        <w:lastRenderedPageBreak/>
        <w:t>Assessing Readiness for Collective Impact</w:t>
      </w:r>
      <w:bookmarkEnd w:id="15"/>
      <w:r>
        <w:t xml:space="preserve"> </w:t>
      </w:r>
    </w:p>
    <w:p w:rsidR="00BE53D9" w:rsidRPr="00C3191B" w:rsidRDefault="00BE53D9" w:rsidP="00BE53D9">
      <w:pPr>
        <w:tabs>
          <w:tab w:val="left" w:pos="4353"/>
        </w:tabs>
        <w:jc w:val="both"/>
        <w:rPr>
          <w:b/>
          <w:color w:val="002060"/>
          <w:sz w:val="16"/>
        </w:rPr>
      </w:pPr>
    </w:p>
    <w:p w:rsidR="00BE53D9" w:rsidRDefault="00BE53D9" w:rsidP="00BE53D9">
      <w:pPr>
        <w:jc w:val="left"/>
        <w:rPr>
          <w:b/>
          <w:color w:val="002060"/>
          <w:sz w:val="28"/>
        </w:rPr>
      </w:pPr>
      <w:r w:rsidRPr="000A4F26">
        <w:rPr>
          <w:b/>
          <w:color w:val="002060"/>
          <w:sz w:val="28"/>
        </w:rPr>
        <w:t>EXERCISE DESCRIPTION:</w:t>
      </w:r>
    </w:p>
    <w:p w:rsidR="00BE53D9" w:rsidRDefault="00BE53D9" w:rsidP="00BE53D9">
      <w:pPr>
        <w:jc w:val="left"/>
        <w:rPr>
          <w:color w:val="002060"/>
          <w:sz w:val="24"/>
        </w:rPr>
      </w:pPr>
      <w:proofErr w:type="gramStart"/>
      <w:r>
        <w:rPr>
          <w:color w:val="002060"/>
          <w:sz w:val="24"/>
        </w:rPr>
        <w:t>Convening a collaborative community change effort can be challenging.</w:t>
      </w:r>
      <w:proofErr w:type="gramEnd"/>
      <w:r>
        <w:rPr>
          <w:color w:val="002060"/>
          <w:sz w:val="24"/>
        </w:rPr>
        <w:t xml:space="preserve">  </w:t>
      </w:r>
      <w:r w:rsidRPr="00977F0F">
        <w:rPr>
          <w:color w:val="002060"/>
          <w:sz w:val="24"/>
        </w:rPr>
        <w:t xml:space="preserve">The White House </w:t>
      </w:r>
      <w:r>
        <w:rPr>
          <w:color w:val="002060"/>
          <w:sz w:val="24"/>
        </w:rPr>
        <w:t>Council</w:t>
      </w:r>
      <w:r w:rsidRPr="00977F0F">
        <w:rPr>
          <w:color w:val="002060"/>
          <w:sz w:val="24"/>
        </w:rPr>
        <w:t xml:space="preserve"> on Community </w:t>
      </w:r>
      <w:r>
        <w:rPr>
          <w:color w:val="002060"/>
          <w:sz w:val="24"/>
        </w:rPr>
        <w:t>Solutions</w:t>
      </w:r>
      <w:r w:rsidRPr="00977F0F">
        <w:rPr>
          <w:color w:val="002060"/>
          <w:sz w:val="24"/>
        </w:rPr>
        <w:t xml:space="preserve"> evaluated 12 collective impact initiatives</w:t>
      </w:r>
      <w:r w:rsidR="00067EF6">
        <w:rPr>
          <w:color w:val="002060"/>
          <w:sz w:val="24"/>
        </w:rPr>
        <w:t>, and identifie</w:t>
      </w:r>
      <w:r w:rsidRPr="00977F0F">
        <w:rPr>
          <w:color w:val="002060"/>
          <w:sz w:val="24"/>
        </w:rPr>
        <w:t xml:space="preserve">d a set of </w:t>
      </w:r>
      <w:r w:rsidR="00067EF6">
        <w:rPr>
          <w:color w:val="002060"/>
          <w:sz w:val="24"/>
        </w:rPr>
        <w:t>five</w:t>
      </w:r>
      <w:r>
        <w:rPr>
          <w:color w:val="002060"/>
          <w:sz w:val="24"/>
        </w:rPr>
        <w:t xml:space="preserve"> </w:t>
      </w:r>
      <w:r w:rsidRPr="00977F0F">
        <w:rPr>
          <w:color w:val="002060"/>
          <w:sz w:val="24"/>
        </w:rPr>
        <w:t>questions which community partners need to consider</w:t>
      </w:r>
      <w:r>
        <w:rPr>
          <w:color w:val="002060"/>
          <w:sz w:val="24"/>
        </w:rPr>
        <w:t xml:space="preserve"> </w:t>
      </w:r>
      <w:proofErr w:type="gramStart"/>
      <w:r>
        <w:rPr>
          <w:color w:val="002060"/>
          <w:sz w:val="24"/>
        </w:rPr>
        <w:t xml:space="preserve">to </w:t>
      </w:r>
      <w:r w:rsidR="00067EF6">
        <w:rPr>
          <w:color w:val="002060"/>
          <w:sz w:val="24"/>
        </w:rPr>
        <w:t>assess</w:t>
      </w:r>
      <w:proofErr w:type="gramEnd"/>
      <w:r>
        <w:rPr>
          <w:color w:val="002060"/>
          <w:sz w:val="24"/>
        </w:rPr>
        <w:t xml:space="preserve"> their readiness to embrace Collective Impact as the framework that makes the most sense for what they are trying to achieve.  </w:t>
      </w:r>
    </w:p>
    <w:p w:rsidR="00BE53D9" w:rsidRPr="00C3191B" w:rsidRDefault="0087084B" w:rsidP="00BE53D9">
      <w:pPr>
        <w:jc w:val="left"/>
        <w:rPr>
          <w:color w:val="002060"/>
          <w:sz w:val="16"/>
        </w:rPr>
      </w:pPr>
      <w:r>
        <w:rPr>
          <w:noProof/>
          <w:lang w:val="en-US"/>
        </w:rPr>
        <w:drawing>
          <wp:anchor distT="0" distB="0" distL="114300" distR="114300" simplePos="0" relativeHeight="251720704" behindDoc="1" locked="0" layoutInCell="1" allowOverlap="1" wp14:anchorId="1F9C87FF" wp14:editId="531A0E4A">
            <wp:simplePos x="0" y="0"/>
            <wp:positionH relativeFrom="column">
              <wp:posOffset>4026535</wp:posOffset>
            </wp:positionH>
            <wp:positionV relativeFrom="paragraph">
              <wp:posOffset>52705</wp:posOffset>
            </wp:positionV>
            <wp:extent cx="2464435" cy="1843405"/>
            <wp:effectExtent l="0" t="0" r="0" b="4445"/>
            <wp:wrapTight wrapText="bothSides">
              <wp:wrapPolygon edited="0">
                <wp:start x="0" y="0"/>
                <wp:lineTo x="0" y="21429"/>
                <wp:lineTo x="21372" y="21429"/>
                <wp:lineTo x="21372" y="0"/>
                <wp:lineTo x="0" y="0"/>
              </wp:wrapPolygon>
            </wp:wrapTight>
            <wp:docPr id="256037" name="Picture 256037" descr="Do we aim to effect-needle-change (i.e.e signiciant and measurable progress) on a community wide-metric?&#10;Do we beleive that a long-term investment (i.e. three to five plus years) by stakeholders is necessary to achieve success?&#10;Do we believe that cross-sector engagement is essential for community-wide change?&#10;Are we committed to using measurable data t set the agenda and improve over time?&#10;Are we committed to having community members as partners and producers of impact?" title="Collective Impact- Fram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4435" cy="1843405"/>
                    </a:xfrm>
                    <a:prstGeom prst="rect">
                      <a:avLst/>
                    </a:prstGeom>
                  </pic:spPr>
                </pic:pic>
              </a:graphicData>
            </a:graphic>
            <wp14:sizeRelH relativeFrom="page">
              <wp14:pctWidth>0</wp14:pctWidth>
            </wp14:sizeRelH>
            <wp14:sizeRelV relativeFrom="page">
              <wp14:pctHeight>0</wp14:pctHeight>
            </wp14:sizeRelV>
          </wp:anchor>
        </w:drawing>
      </w:r>
    </w:p>
    <w:p w:rsidR="00BE53D9" w:rsidRDefault="00BE53D9" w:rsidP="00BE53D9">
      <w:pPr>
        <w:jc w:val="left"/>
        <w:rPr>
          <w:color w:val="002060"/>
          <w:sz w:val="24"/>
        </w:rPr>
      </w:pPr>
      <w:r>
        <w:rPr>
          <w:color w:val="002060"/>
          <w:sz w:val="24"/>
        </w:rPr>
        <w:t xml:space="preserve">The first five questions on this worksheet come from the </w:t>
      </w:r>
      <w:hyperlink r:id="rId59" w:history="1">
        <w:r w:rsidRPr="00C3191B">
          <w:rPr>
            <w:rStyle w:val="Hyperlink"/>
            <w:sz w:val="24"/>
          </w:rPr>
          <w:t xml:space="preserve">White House Council on Community Solution’s Community </w:t>
        </w:r>
        <w:proofErr w:type="spellStart"/>
        <w:r w:rsidRPr="00C3191B">
          <w:rPr>
            <w:rStyle w:val="Hyperlink"/>
            <w:sz w:val="24"/>
          </w:rPr>
          <w:t>Collaboratives</w:t>
        </w:r>
        <w:proofErr w:type="spellEnd"/>
        <w:r w:rsidRPr="00C3191B">
          <w:rPr>
            <w:rStyle w:val="Hyperlink"/>
            <w:sz w:val="24"/>
          </w:rPr>
          <w:t xml:space="preserve"> Toolbox</w:t>
        </w:r>
      </w:hyperlink>
      <w:r>
        <w:rPr>
          <w:color w:val="002060"/>
          <w:sz w:val="24"/>
        </w:rPr>
        <w:t>.   These five questions can be used as a diagnostic tool for project leaders to identify areas where their work can be strengthened.  It can also be u</w:t>
      </w:r>
      <w:r w:rsidR="00067EF6">
        <w:rPr>
          <w:color w:val="002060"/>
          <w:sz w:val="24"/>
        </w:rPr>
        <w:t>sed as an assessment tool with boa</w:t>
      </w:r>
      <w:r>
        <w:rPr>
          <w:color w:val="002060"/>
          <w:sz w:val="24"/>
        </w:rPr>
        <w:t xml:space="preserve">rds and organizational partners to assess readiness to embrace Collective Impact as a framework.  Experience suggests that if a group finds itself unable to say yes to at least </w:t>
      </w:r>
      <w:r w:rsidR="00067EF6">
        <w:rPr>
          <w:color w:val="002060"/>
          <w:sz w:val="24"/>
        </w:rPr>
        <w:t>three</w:t>
      </w:r>
      <w:r>
        <w:rPr>
          <w:color w:val="002060"/>
          <w:sz w:val="24"/>
        </w:rPr>
        <w:t xml:space="preserve"> of these </w:t>
      </w:r>
      <w:r w:rsidR="00067EF6">
        <w:rPr>
          <w:color w:val="002060"/>
          <w:sz w:val="24"/>
        </w:rPr>
        <w:t>five</w:t>
      </w:r>
      <w:r>
        <w:rPr>
          <w:color w:val="002060"/>
          <w:sz w:val="24"/>
        </w:rPr>
        <w:t xml:space="preserve"> questions, more groundwork may be needed to create shared readiness to embrace a full Collective Impact approach. </w:t>
      </w:r>
    </w:p>
    <w:p w:rsidR="00BE53D9" w:rsidRPr="00C3191B" w:rsidRDefault="00BE53D9" w:rsidP="00BE53D9">
      <w:pPr>
        <w:jc w:val="left"/>
        <w:rPr>
          <w:color w:val="002060"/>
          <w:sz w:val="16"/>
        </w:rPr>
      </w:pPr>
    </w:p>
    <w:p w:rsidR="00BE53D9" w:rsidRDefault="00BE53D9" w:rsidP="00BE53D9">
      <w:pPr>
        <w:jc w:val="left"/>
        <w:rPr>
          <w:color w:val="002060"/>
          <w:sz w:val="24"/>
        </w:rPr>
      </w:pPr>
      <w:r>
        <w:rPr>
          <w:color w:val="002060"/>
          <w:sz w:val="24"/>
        </w:rPr>
        <w:t xml:space="preserve">If it </w:t>
      </w:r>
      <w:r w:rsidR="00067EF6">
        <w:rPr>
          <w:color w:val="002060"/>
          <w:sz w:val="24"/>
        </w:rPr>
        <w:t>is</w:t>
      </w:r>
      <w:r>
        <w:rPr>
          <w:color w:val="002060"/>
          <w:sz w:val="24"/>
        </w:rPr>
        <w:t xml:space="preserve"> decided that applying a Collective Impact approach DOES make sense, it is important that partner organizations ensure internal understanding and support for engaging in a Collaborative process by thoughtfully considering both the risks and rewards of such involvement.  </w:t>
      </w:r>
    </w:p>
    <w:p w:rsidR="00BE53D9" w:rsidRDefault="00BE53D9" w:rsidP="00BE53D9">
      <w:pPr>
        <w:jc w:val="left"/>
        <w:rPr>
          <w:b/>
          <w:color w:val="002060"/>
          <w:sz w:val="28"/>
        </w:rPr>
      </w:pPr>
    </w:p>
    <w:p w:rsidR="00BE53D9" w:rsidRDefault="00BE53D9" w:rsidP="00BE53D9">
      <w:pPr>
        <w:jc w:val="left"/>
        <w:rPr>
          <w:b/>
          <w:color w:val="002060"/>
          <w:sz w:val="28"/>
        </w:rPr>
      </w:pPr>
      <w:r w:rsidRPr="000A4F26">
        <w:rPr>
          <w:b/>
          <w:color w:val="002060"/>
          <w:sz w:val="28"/>
        </w:rPr>
        <w:t>EXERCISE HOW-TO:</w:t>
      </w:r>
    </w:p>
    <w:p w:rsidR="00067EF6" w:rsidRDefault="00BE53D9" w:rsidP="007469EA">
      <w:pPr>
        <w:pStyle w:val="ListParagraph"/>
        <w:numPr>
          <w:ilvl w:val="0"/>
          <w:numId w:val="80"/>
        </w:numPr>
        <w:spacing w:after="120"/>
        <w:ind w:left="851" w:hanging="491"/>
        <w:jc w:val="left"/>
        <w:rPr>
          <w:color w:val="002060"/>
          <w:sz w:val="24"/>
        </w:rPr>
      </w:pPr>
      <w:r w:rsidRPr="00067EF6">
        <w:rPr>
          <w:color w:val="002060"/>
          <w:sz w:val="24"/>
        </w:rPr>
        <w:t xml:space="preserve">Invite people to complete </w:t>
      </w:r>
      <w:proofErr w:type="gramStart"/>
      <w:r w:rsidRPr="00067EF6">
        <w:rPr>
          <w:color w:val="002060"/>
          <w:sz w:val="24"/>
        </w:rPr>
        <w:t>this questionnaire/poll individuals</w:t>
      </w:r>
      <w:proofErr w:type="gramEnd"/>
      <w:r w:rsidRPr="00067EF6">
        <w:rPr>
          <w:color w:val="002060"/>
          <w:sz w:val="24"/>
        </w:rPr>
        <w:t xml:space="preserve">.  This </w:t>
      </w:r>
      <w:r w:rsidR="00067EF6" w:rsidRPr="00067EF6">
        <w:rPr>
          <w:color w:val="002060"/>
          <w:sz w:val="24"/>
        </w:rPr>
        <w:t>can even be done electronically.</w:t>
      </w:r>
    </w:p>
    <w:p w:rsidR="00067EF6" w:rsidRPr="00067EF6" w:rsidRDefault="00BE53D9" w:rsidP="007469EA">
      <w:pPr>
        <w:pStyle w:val="ListParagraph"/>
        <w:numPr>
          <w:ilvl w:val="0"/>
          <w:numId w:val="80"/>
        </w:numPr>
        <w:spacing w:after="120"/>
        <w:ind w:left="851" w:hanging="491"/>
        <w:jc w:val="left"/>
        <w:rPr>
          <w:color w:val="002060"/>
          <w:sz w:val="24"/>
        </w:rPr>
      </w:pPr>
      <w:r w:rsidRPr="00067EF6">
        <w:rPr>
          <w:color w:val="002060"/>
          <w:sz w:val="24"/>
        </w:rPr>
        <w:t>Tabulate and share the results of the responses.</w:t>
      </w:r>
    </w:p>
    <w:p w:rsidR="00BE53D9" w:rsidRDefault="00BE53D9" w:rsidP="007469EA">
      <w:pPr>
        <w:pStyle w:val="ListParagraph"/>
        <w:numPr>
          <w:ilvl w:val="0"/>
          <w:numId w:val="80"/>
        </w:numPr>
        <w:spacing w:after="120"/>
        <w:ind w:left="851" w:hanging="491"/>
        <w:jc w:val="left"/>
        <w:rPr>
          <w:color w:val="002060"/>
          <w:sz w:val="24"/>
        </w:rPr>
      </w:pPr>
      <w:r w:rsidRPr="00067EF6">
        <w:rPr>
          <w:color w:val="002060"/>
          <w:sz w:val="24"/>
        </w:rPr>
        <w:t>Use the responses as a starting point for more in-depth discussion and understanding</w:t>
      </w:r>
      <w:r w:rsidR="00067EF6">
        <w:rPr>
          <w:color w:val="002060"/>
          <w:sz w:val="24"/>
        </w:rPr>
        <w:t>.</w:t>
      </w:r>
      <w:r w:rsidRPr="00067EF6">
        <w:rPr>
          <w:color w:val="002060"/>
          <w:sz w:val="24"/>
        </w:rPr>
        <w:t xml:space="preserve"> </w:t>
      </w:r>
    </w:p>
    <w:p w:rsidR="00844365" w:rsidRPr="00067EF6" w:rsidRDefault="00844365" w:rsidP="00844365">
      <w:pPr>
        <w:pStyle w:val="ListParagraph"/>
        <w:spacing w:after="120"/>
        <w:ind w:left="851"/>
        <w:jc w:val="left"/>
        <w:rPr>
          <w:color w:val="002060"/>
          <w:sz w:val="24"/>
        </w:rPr>
      </w:pPr>
    </w:p>
    <w:p w:rsidR="00BE53D9" w:rsidRPr="00C3191B" w:rsidRDefault="00BE53D9" w:rsidP="00BE53D9">
      <w:pPr>
        <w:pStyle w:val="ListParagraph"/>
        <w:ind w:left="567"/>
        <w:jc w:val="left"/>
        <w:rPr>
          <w:color w:val="002060"/>
          <w:sz w:val="14"/>
        </w:rPr>
      </w:pPr>
    </w:p>
    <w:p w:rsidR="00BE53D9" w:rsidRPr="00C3191B" w:rsidRDefault="00BE53D9" w:rsidP="00BE53D9">
      <w:pPr>
        <w:jc w:val="left"/>
        <w:rPr>
          <w:b/>
          <w:color w:val="002060"/>
          <w:sz w:val="10"/>
        </w:rPr>
      </w:pPr>
      <w:proofErr w:type="gramStart"/>
      <w:r w:rsidRPr="000A4F26">
        <w:rPr>
          <w:b/>
          <w:color w:val="002060"/>
          <w:sz w:val="28"/>
        </w:rPr>
        <w:t>EXERCISE DEBRIEF</w:t>
      </w:r>
      <w:proofErr w:type="gramEnd"/>
      <w:r w:rsidRPr="000A4F26">
        <w:rPr>
          <w:b/>
          <w:color w:val="002060"/>
          <w:sz w:val="28"/>
        </w:rPr>
        <w:t>:</w:t>
      </w:r>
      <w:r>
        <w:rPr>
          <w:b/>
          <w:color w:val="002060"/>
          <w:sz w:val="28"/>
        </w:rPr>
        <w:t xml:space="preserve"> </w:t>
      </w:r>
    </w:p>
    <w:p w:rsidR="00BE53D9" w:rsidRDefault="00BE53D9" w:rsidP="00BE53D9">
      <w:pPr>
        <w:jc w:val="left"/>
        <w:rPr>
          <w:color w:val="002060"/>
          <w:sz w:val="24"/>
        </w:rPr>
      </w:pPr>
      <w:r>
        <w:rPr>
          <w:color w:val="002060"/>
          <w:sz w:val="24"/>
        </w:rPr>
        <w:t xml:space="preserve">If you have consensus on fewer than </w:t>
      </w:r>
      <w:r w:rsidR="00067EF6">
        <w:rPr>
          <w:color w:val="002060"/>
          <w:sz w:val="24"/>
        </w:rPr>
        <w:t>three</w:t>
      </w:r>
      <w:r>
        <w:rPr>
          <w:color w:val="002060"/>
          <w:sz w:val="24"/>
        </w:rPr>
        <w:t xml:space="preserve"> of the </w:t>
      </w:r>
      <w:r w:rsidR="00067EF6">
        <w:rPr>
          <w:color w:val="002060"/>
          <w:sz w:val="24"/>
        </w:rPr>
        <w:t>five</w:t>
      </w:r>
      <w:r>
        <w:rPr>
          <w:color w:val="002060"/>
          <w:sz w:val="24"/>
        </w:rPr>
        <w:t xml:space="preserve"> questions, it is likely that you do not have the necessary support to undertake a full Collective Impact approach.  However, the results can be useful in informing and focusing your community education and engagement efforts. </w:t>
      </w:r>
    </w:p>
    <w:p w:rsidR="00BE53D9" w:rsidRDefault="00BE53D9" w:rsidP="00BE53D9">
      <w:pPr>
        <w:jc w:val="both"/>
        <w:rPr>
          <w:b/>
          <w:color w:val="002060"/>
          <w:sz w:val="48"/>
        </w:rPr>
      </w:pPr>
    </w:p>
    <w:p w:rsidR="00977F0F" w:rsidRDefault="00977F0F" w:rsidP="00977F0F">
      <w:pPr>
        <w:tabs>
          <w:tab w:val="left" w:pos="4353"/>
        </w:tabs>
        <w:jc w:val="left"/>
        <w:rPr>
          <w:b/>
          <w:color w:val="002060"/>
          <w:sz w:val="48"/>
        </w:rPr>
        <w:sectPr w:rsidR="00977F0F" w:rsidSect="00251CBF">
          <w:pgSz w:w="12240" w:h="15840"/>
          <w:pgMar w:top="1440" w:right="1080" w:bottom="1440" w:left="1080" w:header="708" w:footer="708" w:gutter="0"/>
          <w:cols w:space="708"/>
          <w:docGrid w:linePitch="360"/>
        </w:sectPr>
      </w:pPr>
    </w:p>
    <w:p w:rsidR="00BE53D9" w:rsidRDefault="00BE53D9" w:rsidP="00BE53D9">
      <w:pPr>
        <w:jc w:val="left"/>
        <w:rPr>
          <w:b/>
          <w:color w:val="002060"/>
          <w:sz w:val="48"/>
        </w:rPr>
      </w:pPr>
      <w:r w:rsidRPr="00977F0F">
        <w:rPr>
          <w:b/>
          <w:color w:val="002060"/>
          <w:sz w:val="48"/>
        </w:rPr>
        <w:lastRenderedPageBreak/>
        <w:t xml:space="preserve">Collective Impact Framing Questions </w:t>
      </w:r>
      <w:r>
        <w:rPr>
          <w:b/>
          <w:color w:val="002060"/>
          <w:sz w:val="48"/>
        </w:rPr>
        <w:t xml:space="preserve">Worksheet </w:t>
      </w:r>
    </w:p>
    <w:p w:rsidR="00BE53D9" w:rsidRPr="00C3191B" w:rsidRDefault="00BE53D9" w:rsidP="00BE53D9">
      <w:pPr>
        <w:tabs>
          <w:tab w:val="left" w:pos="4353"/>
        </w:tabs>
        <w:jc w:val="left"/>
        <w:rPr>
          <w:b/>
          <w:color w:val="002060"/>
          <w:sz w:val="12"/>
        </w:rPr>
      </w:pPr>
    </w:p>
    <w:tbl>
      <w:tblPr>
        <w:tblStyle w:val="TableGrid"/>
        <w:tblW w:w="9963" w:type="dxa"/>
        <w:tblInd w:w="-5" w:type="dxa"/>
        <w:tblLayout w:type="fixed"/>
        <w:tblLook w:val="04A0" w:firstRow="1" w:lastRow="0" w:firstColumn="1" w:lastColumn="0" w:noHBand="0" w:noVBand="1"/>
        <w:tblCaption w:val="Collective Impact Framing Questions Worksheet"/>
        <w:tblDescription w:val="Image has collective impact framing questions with options to strongly disagree, disagree, neutral, agree, strongly agree, or don't know. Bottom of image is assessing the risks and reward of engaging in a collective impact effort."/>
      </w:tblPr>
      <w:tblGrid>
        <w:gridCol w:w="3871"/>
        <w:gridCol w:w="1012"/>
        <w:gridCol w:w="1202"/>
        <w:gridCol w:w="1048"/>
        <w:gridCol w:w="810"/>
        <w:gridCol w:w="990"/>
        <w:gridCol w:w="1015"/>
        <w:gridCol w:w="15"/>
      </w:tblGrid>
      <w:tr w:rsidR="00BE53D9" w:rsidTr="00F91639">
        <w:trPr>
          <w:gridAfter w:val="1"/>
          <w:wAfter w:w="15" w:type="dxa"/>
          <w:trHeight w:val="782"/>
          <w:tblHeader/>
        </w:trPr>
        <w:tc>
          <w:tcPr>
            <w:tcW w:w="3871" w:type="dxa"/>
            <w:shd w:val="clear" w:color="auto" w:fill="0070C0"/>
            <w:vAlign w:val="center"/>
          </w:tcPr>
          <w:p w:rsidR="00BE53D9" w:rsidRPr="00905140" w:rsidRDefault="00BE53D9" w:rsidP="009C662C">
            <w:pPr>
              <w:pStyle w:val="PlainText"/>
              <w:jc w:val="center"/>
              <w:rPr>
                <w:b/>
                <w:color w:val="FFFFFF" w:themeColor="background1"/>
                <w:sz w:val="24"/>
              </w:rPr>
            </w:pPr>
            <w:r w:rsidRPr="00905140">
              <w:rPr>
                <w:b/>
                <w:color w:val="FFFFFF" w:themeColor="background1"/>
                <w:sz w:val="24"/>
              </w:rPr>
              <w:t xml:space="preserve">Collective Impact </w:t>
            </w:r>
          </w:p>
          <w:p w:rsidR="00BE53D9" w:rsidRPr="006C7857" w:rsidRDefault="00BE53D9" w:rsidP="009C662C">
            <w:pPr>
              <w:pStyle w:val="PlainText"/>
              <w:jc w:val="center"/>
              <w:rPr>
                <w:b/>
                <w:color w:val="002060"/>
                <w:sz w:val="28"/>
              </w:rPr>
            </w:pPr>
            <w:r w:rsidRPr="00905140">
              <w:rPr>
                <w:b/>
                <w:color w:val="FFFFFF" w:themeColor="background1"/>
                <w:sz w:val="24"/>
              </w:rPr>
              <w:t xml:space="preserve">Framing Questions </w:t>
            </w:r>
          </w:p>
        </w:tc>
        <w:tc>
          <w:tcPr>
            <w:tcW w:w="1012" w:type="dxa"/>
            <w:shd w:val="clear" w:color="auto" w:fill="0070C0"/>
            <w:vAlign w:val="center"/>
          </w:tcPr>
          <w:p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Strongly Disagree</w:t>
            </w:r>
            <w:r w:rsidR="003B3A2C" w:rsidRPr="003B3A2C">
              <w:rPr>
                <w:b/>
                <w:color w:val="FFFFFF" w:themeColor="background1"/>
                <w:sz w:val="18"/>
                <w:szCs w:val="22"/>
              </w:rPr>
              <w:t xml:space="preserve"> 1</w:t>
            </w:r>
          </w:p>
        </w:tc>
        <w:tc>
          <w:tcPr>
            <w:tcW w:w="1202" w:type="dxa"/>
            <w:shd w:val="clear" w:color="auto" w:fill="0070C0"/>
            <w:vAlign w:val="center"/>
          </w:tcPr>
          <w:p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Disagree</w:t>
            </w:r>
            <w:r w:rsidR="003B3A2C">
              <w:rPr>
                <w:b/>
                <w:color w:val="FFFFFF" w:themeColor="background1"/>
                <w:sz w:val="18"/>
                <w:szCs w:val="22"/>
              </w:rPr>
              <w:t xml:space="preserve"> </w:t>
            </w:r>
            <w:r w:rsidRPr="003B3A2C">
              <w:rPr>
                <w:b/>
                <w:color w:val="FFFFFF" w:themeColor="background1"/>
                <w:sz w:val="18"/>
                <w:szCs w:val="22"/>
              </w:rPr>
              <w:t>2</w:t>
            </w:r>
          </w:p>
        </w:tc>
        <w:tc>
          <w:tcPr>
            <w:tcW w:w="1048" w:type="dxa"/>
            <w:shd w:val="clear" w:color="auto" w:fill="0070C0"/>
            <w:vAlign w:val="center"/>
          </w:tcPr>
          <w:p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Neutral</w:t>
            </w:r>
            <w:r w:rsidR="003B3A2C">
              <w:rPr>
                <w:b/>
                <w:color w:val="FFFFFF" w:themeColor="background1"/>
                <w:sz w:val="18"/>
                <w:szCs w:val="22"/>
              </w:rPr>
              <w:t xml:space="preserve"> </w:t>
            </w:r>
            <w:r w:rsidRPr="003B3A2C">
              <w:rPr>
                <w:b/>
                <w:color w:val="FFFFFF" w:themeColor="background1"/>
                <w:sz w:val="18"/>
                <w:szCs w:val="22"/>
              </w:rPr>
              <w:t>3</w:t>
            </w:r>
          </w:p>
        </w:tc>
        <w:tc>
          <w:tcPr>
            <w:tcW w:w="810" w:type="dxa"/>
            <w:shd w:val="clear" w:color="auto" w:fill="0070C0"/>
            <w:vAlign w:val="center"/>
          </w:tcPr>
          <w:p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Agree</w:t>
            </w:r>
            <w:r w:rsidR="003B3A2C">
              <w:rPr>
                <w:b/>
                <w:color w:val="FFFFFF" w:themeColor="background1"/>
                <w:sz w:val="18"/>
                <w:szCs w:val="22"/>
              </w:rPr>
              <w:t xml:space="preserve"> </w:t>
            </w:r>
            <w:r w:rsidRPr="003B3A2C">
              <w:rPr>
                <w:b/>
                <w:color w:val="FFFFFF" w:themeColor="background1"/>
                <w:sz w:val="18"/>
                <w:szCs w:val="22"/>
              </w:rPr>
              <w:t>4</w:t>
            </w:r>
          </w:p>
        </w:tc>
        <w:tc>
          <w:tcPr>
            <w:tcW w:w="990" w:type="dxa"/>
            <w:shd w:val="clear" w:color="auto" w:fill="0070C0"/>
            <w:vAlign w:val="center"/>
          </w:tcPr>
          <w:p w:rsidR="00BE53D9" w:rsidRPr="003B3A2C" w:rsidRDefault="00BE53D9" w:rsidP="003B3A2C">
            <w:pPr>
              <w:pStyle w:val="PlainText"/>
              <w:jc w:val="center"/>
              <w:rPr>
                <w:b/>
                <w:color w:val="FFFFFF" w:themeColor="background1"/>
                <w:sz w:val="18"/>
                <w:szCs w:val="22"/>
              </w:rPr>
            </w:pPr>
            <w:r w:rsidRPr="003B3A2C">
              <w:rPr>
                <w:b/>
                <w:color w:val="FFFFFF" w:themeColor="background1"/>
                <w:sz w:val="18"/>
                <w:szCs w:val="22"/>
              </w:rPr>
              <w:t>Strongly Agree</w:t>
            </w:r>
            <w:r w:rsidR="003B3A2C">
              <w:rPr>
                <w:b/>
                <w:color w:val="FFFFFF" w:themeColor="background1"/>
                <w:sz w:val="18"/>
                <w:szCs w:val="22"/>
              </w:rPr>
              <w:t xml:space="preserve"> </w:t>
            </w:r>
            <w:r w:rsidRPr="003B3A2C">
              <w:rPr>
                <w:b/>
                <w:color w:val="FFFFFF" w:themeColor="background1"/>
                <w:sz w:val="18"/>
                <w:szCs w:val="22"/>
              </w:rPr>
              <w:t>5</w:t>
            </w:r>
          </w:p>
        </w:tc>
        <w:tc>
          <w:tcPr>
            <w:tcW w:w="1015" w:type="dxa"/>
            <w:shd w:val="clear" w:color="auto" w:fill="0070C0"/>
            <w:vAlign w:val="center"/>
          </w:tcPr>
          <w:p w:rsidR="00BE53D9" w:rsidRPr="003B3A2C" w:rsidRDefault="00BE53D9" w:rsidP="009C662C">
            <w:pPr>
              <w:pStyle w:val="PlainText"/>
              <w:jc w:val="center"/>
              <w:rPr>
                <w:b/>
                <w:color w:val="FFFFFF" w:themeColor="background1"/>
                <w:sz w:val="18"/>
                <w:szCs w:val="22"/>
              </w:rPr>
            </w:pPr>
            <w:r w:rsidRPr="003B3A2C">
              <w:rPr>
                <w:b/>
                <w:color w:val="FFFFFF" w:themeColor="background1"/>
                <w:sz w:val="18"/>
                <w:szCs w:val="22"/>
              </w:rPr>
              <w:t>Don’t Know</w:t>
            </w:r>
          </w:p>
          <w:p w:rsidR="00BE53D9" w:rsidRPr="003B3A2C" w:rsidRDefault="00BE53D9" w:rsidP="009C662C">
            <w:pPr>
              <w:pStyle w:val="PlainText"/>
              <w:jc w:val="center"/>
              <w:rPr>
                <w:b/>
                <w:color w:val="FFFFFF" w:themeColor="background1"/>
                <w:sz w:val="18"/>
                <w:szCs w:val="22"/>
              </w:rPr>
            </w:pPr>
            <w:r w:rsidRPr="003B3A2C">
              <w:rPr>
                <w:b/>
                <w:color w:val="FFFFFF" w:themeColor="background1"/>
                <w:sz w:val="18"/>
                <w:szCs w:val="22"/>
              </w:rPr>
              <w:t>N/A</w:t>
            </w:r>
          </w:p>
        </w:tc>
      </w:tr>
      <w:tr w:rsidR="00BE53D9" w:rsidTr="00B83B6D">
        <w:trPr>
          <w:trHeight w:val="807"/>
        </w:trPr>
        <w:tc>
          <w:tcPr>
            <w:tcW w:w="3871" w:type="dxa"/>
          </w:tcPr>
          <w:p w:rsidR="00BE53D9" w:rsidRPr="00C3191B" w:rsidRDefault="00BE53D9" w:rsidP="007469EA">
            <w:pPr>
              <w:pStyle w:val="ListParagraph"/>
              <w:numPr>
                <w:ilvl w:val="0"/>
                <w:numId w:val="50"/>
              </w:numPr>
              <w:ind w:left="313" w:hanging="313"/>
              <w:jc w:val="left"/>
              <w:rPr>
                <w:rFonts w:ascii="Calibri" w:hAnsi="Calibri" w:cs="Consolas"/>
                <w:color w:val="002060"/>
                <w:sz w:val="21"/>
                <w:szCs w:val="21"/>
              </w:rPr>
            </w:pPr>
            <w:r w:rsidRPr="00C3191B">
              <w:rPr>
                <w:rFonts w:ascii="Calibri" w:hAnsi="Calibri" w:cs="Consolas"/>
                <w:color w:val="002060"/>
                <w:sz w:val="21"/>
                <w:szCs w:val="21"/>
              </w:rPr>
              <w:t>Do we aim to effect ―</w:t>
            </w:r>
            <w:r w:rsidRPr="00C3191B">
              <w:rPr>
                <w:rFonts w:ascii="Calibri" w:hAnsi="Calibri" w:cs="Consolas"/>
                <w:b/>
                <w:color w:val="0070C0"/>
                <w:sz w:val="21"/>
                <w:szCs w:val="21"/>
              </w:rPr>
              <w:t xml:space="preserve">needle-change </w:t>
            </w:r>
            <w:r w:rsidRPr="00C3191B">
              <w:rPr>
                <w:rFonts w:ascii="Calibri" w:hAnsi="Calibri" w:cs="Consolas"/>
                <w:color w:val="002060"/>
                <w:sz w:val="21"/>
                <w:szCs w:val="21"/>
              </w:rPr>
              <w:t>(i.e., 10% or more) on a community-wide metric?</w:t>
            </w:r>
          </w:p>
        </w:tc>
        <w:tc>
          <w:tcPr>
            <w:tcW w:w="1012" w:type="dxa"/>
          </w:tcPr>
          <w:p w:rsidR="00BE53D9" w:rsidRPr="00B83B6D" w:rsidRDefault="00B83B6D" w:rsidP="009C662C">
            <w:pPr>
              <w:pStyle w:val="PlainText"/>
              <w:jc w:val="center"/>
              <w:rPr>
                <w:color w:val="002060"/>
                <w:sz w:val="24"/>
              </w:rPr>
            </w:pPr>
            <w:r w:rsidRPr="00B83B6D">
              <w:rPr>
                <w:color w:val="FFFFFF" w:themeColor="background1"/>
                <w:sz w:val="20"/>
              </w:rPr>
              <w:t>blank</w:t>
            </w:r>
          </w:p>
        </w:tc>
        <w:tc>
          <w:tcPr>
            <w:tcW w:w="120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rsidR="00BE53D9" w:rsidRDefault="00B83B6D" w:rsidP="009C662C">
            <w:pPr>
              <w:pStyle w:val="PlainText"/>
              <w:jc w:val="center"/>
              <w:rPr>
                <w:b/>
                <w:color w:val="002060"/>
                <w:sz w:val="24"/>
              </w:rPr>
            </w:pPr>
            <w:r w:rsidRPr="00B83B6D">
              <w:rPr>
                <w:color w:val="FFFFFF" w:themeColor="background1"/>
                <w:sz w:val="20"/>
              </w:rPr>
              <w:t>blank</w:t>
            </w:r>
          </w:p>
        </w:tc>
      </w:tr>
      <w:tr w:rsidR="00BE53D9" w:rsidTr="00B83B6D">
        <w:trPr>
          <w:trHeight w:val="1039"/>
        </w:trPr>
        <w:tc>
          <w:tcPr>
            <w:tcW w:w="3871" w:type="dxa"/>
          </w:tcPr>
          <w:p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a long-term investment</w:t>
            </w:r>
            <w:r w:rsidRPr="00C3191B">
              <w:rPr>
                <w:rFonts w:ascii="Calibri" w:hAnsi="Calibri" w:cs="Consolas"/>
                <w:color w:val="002060"/>
                <w:sz w:val="21"/>
                <w:szCs w:val="21"/>
              </w:rPr>
              <w:t xml:space="preserve"> (i.e., three to five-plus years) by stakeholders is necessary to achieve success? </w:t>
            </w:r>
          </w:p>
        </w:tc>
        <w:tc>
          <w:tcPr>
            <w:tcW w:w="101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20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rsidR="00BE53D9" w:rsidRDefault="00B83B6D" w:rsidP="009C662C">
            <w:pPr>
              <w:pStyle w:val="PlainText"/>
              <w:jc w:val="center"/>
              <w:rPr>
                <w:b/>
                <w:color w:val="002060"/>
                <w:sz w:val="24"/>
              </w:rPr>
            </w:pPr>
            <w:r w:rsidRPr="00B83B6D">
              <w:rPr>
                <w:color w:val="FFFFFF" w:themeColor="background1"/>
                <w:sz w:val="20"/>
              </w:rPr>
              <w:t>blank</w:t>
            </w:r>
          </w:p>
        </w:tc>
      </w:tr>
      <w:tr w:rsidR="00BE53D9" w:rsidTr="00B83B6D">
        <w:trPr>
          <w:trHeight w:val="795"/>
        </w:trPr>
        <w:tc>
          <w:tcPr>
            <w:tcW w:w="3871" w:type="dxa"/>
          </w:tcPr>
          <w:p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Do we believe that </w:t>
            </w:r>
            <w:r w:rsidRPr="00C3191B">
              <w:rPr>
                <w:rFonts w:ascii="Calibri" w:hAnsi="Calibri" w:cs="Consolas"/>
                <w:b/>
                <w:color w:val="0070C0"/>
                <w:sz w:val="21"/>
                <w:szCs w:val="21"/>
              </w:rPr>
              <w:t>cross-sector e</w:t>
            </w:r>
            <w:r w:rsidRPr="00C3191B">
              <w:rPr>
                <w:rFonts w:ascii="Calibri" w:hAnsi="Calibri" w:cs="Consolas"/>
                <w:color w:val="0070C0"/>
                <w:sz w:val="21"/>
                <w:szCs w:val="21"/>
              </w:rPr>
              <w:t>ngagement</w:t>
            </w:r>
            <w:r w:rsidRPr="00C3191B">
              <w:rPr>
                <w:rFonts w:ascii="Calibri" w:hAnsi="Calibri" w:cs="Consolas"/>
                <w:color w:val="002060"/>
                <w:sz w:val="21"/>
                <w:szCs w:val="21"/>
              </w:rPr>
              <w:t xml:space="preserve"> is essential for community-wide change?</w:t>
            </w:r>
          </w:p>
        </w:tc>
        <w:tc>
          <w:tcPr>
            <w:tcW w:w="101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20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rsidR="00BE53D9" w:rsidRDefault="00B83B6D" w:rsidP="009C662C">
            <w:pPr>
              <w:pStyle w:val="PlainText"/>
              <w:jc w:val="center"/>
              <w:rPr>
                <w:b/>
                <w:color w:val="002060"/>
                <w:sz w:val="24"/>
              </w:rPr>
            </w:pPr>
            <w:r w:rsidRPr="00B83B6D">
              <w:rPr>
                <w:color w:val="FFFFFF" w:themeColor="background1"/>
                <w:sz w:val="20"/>
              </w:rPr>
              <w:t>blank</w:t>
            </w:r>
          </w:p>
        </w:tc>
      </w:tr>
      <w:tr w:rsidR="00BE53D9" w:rsidTr="00B83B6D">
        <w:trPr>
          <w:trHeight w:val="782"/>
        </w:trPr>
        <w:tc>
          <w:tcPr>
            <w:tcW w:w="3871" w:type="dxa"/>
          </w:tcPr>
          <w:p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w:t>
            </w:r>
            <w:r w:rsidRPr="00C3191B">
              <w:rPr>
                <w:rFonts w:ascii="Calibri" w:hAnsi="Calibri" w:cs="Consolas"/>
                <w:b/>
                <w:color w:val="0070C0"/>
                <w:sz w:val="21"/>
                <w:szCs w:val="21"/>
              </w:rPr>
              <w:t>using measurable data</w:t>
            </w:r>
            <w:r w:rsidRPr="00C3191B">
              <w:rPr>
                <w:rFonts w:ascii="Calibri" w:hAnsi="Calibri" w:cs="Consolas"/>
                <w:color w:val="002060"/>
                <w:sz w:val="21"/>
                <w:szCs w:val="21"/>
              </w:rPr>
              <w:t xml:space="preserve"> to set the agenda and improve over time?</w:t>
            </w:r>
          </w:p>
        </w:tc>
        <w:tc>
          <w:tcPr>
            <w:tcW w:w="101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202"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48" w:type="dxa"/>
          </w:tcPr>
          <w:p w:rsidR="00BE53D9" w:rsidRDefault="00B83B6D" w:rsidP="009C662C">
            <w:pPr>
              <w:pStyle w:val="PlainText"/>
              <w:jc w:val="center"/>
              <w:rPr>
                <w:b/>
                <w:color w:val="002060"/>
                <w:sz w:val="24"/>
              </w:rPr>
            </w:pPr>
            <w:r w:rsidRPr="00B83B6D">
              <w:rPr>
                <w:color w:val="FFFFFF" w:themeColor="background1"/>
                <w:sz w:val="20"/>
              </w:rPr>
              <w:t>blank</w:t>
            </w:r>
          </w:p>
        </w:tc>
        <w:tc>
          <w:tcPr>
            <w:tcW w:w="81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rsidR="00BE53D9" w:rsidRDefault="00B83B6D" w:rsidP="009C662C">
            <w:pPr>
              <w:pStyle w:val="PlainText"/>
              <w:jc w:val="center"/>
              <w:rPr>
                <w:b/>
                <w:color w:val="002060"/>
                <w:sz w:val="24"/>
              </w:rPr>
            </w:pPr>
            <w:r w:rsidRPr="00B83B6D">
              <w:rPr>
                <w:color w:val="FFFFFF" w:themeColor="background1"/>
                <w:sz w:val="20"/>
              </w:rPr>
              <w:t>blank</w:t>
            </w:r>
          </w:p>
        </w:tc>
      </w:tr>
      <w:tr w:rsidR="00BE53D9" w:rsidTr="00B83B6D">
        <w:trPr>
          <w:trHeight w:val="782"/>
        </w:trPr>
        <w:tc>
          <w:tcPr>
            <w:tcW w:w="3871" w:type="dxa"/>
          </w:tcPr>
          <w:p w:rsidR="00BE53D9" w:rsidRPr="00C3191B" w:rsidRDefault="00BE53D9" w:rsidP="007469EA">
            <w:pPr>
              <w:pStyle w:val="ListParagraph"/>
              <w:numPr>
                <w:ilvl w:val="0"/>
                <w:numId w:val="50"/>
              </w:numPr>
              <w:ind w:left="313" w:hanging="284"/>
              <w:jc w:val="left"/>
              <w:rPr>
                <w:rFonts w:ascii="Calibri" w:hAnsi="Calibri" w:cs="Consolas"/>
                <w:color w:val="002060"/>
                <w:sz w:val="21"/>
                <w:szCs w:val="21"/>
              </w:rPr>
            </w:pPr>
            <w:r w:rsidRPr="00C3191B">
              <w:rPr>
                <w:rFonts w:ascii="Calibri" w:hAnsi="Calibri" w:cs="Consolas"/>
                <w:color w:val="002060"/>
                <w:sz w:val="21"/>
                <w:szCs w:val="21"/>
              </w:rPr>
              <w:t xml:space="preserve">Are we committed to having </w:t>
            </w:r>
            <w:r w:rsidRPr="00C3191B">
              <w:rPr>
                <w:rFonts w:ascii="Calibri" w:hAnsi="Calibri" w:cs="Consolas"/>
                <w:b/>
                <w:color w:val="0070C0"/>
                <w:sz w:val="21"/>
                <w:szCs w:val="21"/>
              </w:rPr>
              <w:t>community members as partners</w:t>
            </w:r>
            <w:r w:rsidRPr="00C3191B">
              <w:rPr>
                <w:rFonts w:ascii="Calibri" w:hAnsi="Calibri" w:cs="Consolas"/>
                <w:color w:val="002060"/>
                <w:sz w:val="21"/>
                <w:szCs w:val="21"/>
              </w:rPr>
              <w:t xml:space="preserve"> and producers of impact? </w:t>
            </w:r>
          </w:p>
        </w:tc>
        <w:tc>
          <w:tcPr>
            <w:tcW w:w="1012" w:type="dxa"/>
          </w:tcPr>
          <w:p w:rsidR="00BE53D9" w:rsidRPr="00905140" w:rsidRDefault="00B83B6D" w:rsidP="009C662C">
            <w:pPr>
              <w:pStyle w:val="PlainText"/>
              <w:jc w:val="center"/>
              <w:rPr>
                <w:b/>
                <w:color w:val="002060"/>
                <w:sz w:val="28"/>
              </w:rPr>
            </w:pPr>
            <w:r w:rsidRPr="00B83B6D">
              <w:rPr>
                <w:color w:val="FFFFFF" w:themeColor="background1"/>
                <w:sz w:val="20"/>
              </w:rPr>
              <w:t>blank</w:t>
            </w:r>
          </w:p>
        </w:tc>
        <w:tc>
          <w:tcPr>
            <w:tcW w:w="1202" w:type="dxa"/>
          </w:tcPr>
          <w:p w:rsidR="00BE53D9" w:rsidRPr="00905140" w:rsidRDefault="00B83B6D" w:rsidP="009C662C">
            <w:pPr>
              <w:pStyle w:val="PlainText"/>
              <w:jc w:val="center"/>
              <w:rPr>
                <w:b/>
                <w:color w:val="002060"/>
                <w:sz w:val="28"/>
              </w:rPr>
            </w:pPr>
            <w:r w:rsidRPr="00B83B6D">
              <w:rPr>
                <w:color w:val="FFFFFF" w:themeColor="background1"/>
                <w:sz w:val="20"/>
              </w:rPr>
              <w:t>blank</w:t>
            </w:r>
          </w:p>
        </w:tc>
        <w:tc>
          <w:tcPr>
            <w:tcW w:w="1048" w:type="dxa"/>
          </w:tcPr>
          <w:p w:rsidR="00BE53D9" w:rsidRPr="00905140" w:rsidRDefault="00B83B6D" w:rsidP="009C662C">
            <w:pPr>
              <w:pStyle w:val="PlainText"/>
              <w:jc w:val="center"/>
              <w:rPr>
                <w:b/>
                <w:color w:val="002060"/>
                <w:sz w:val="28"/>
              </w:rPr>
            </w:pPr>
            <w:r w:rsidRPr="00B83B6D">
              <w:rPr>
                <w:color w:val="FFFFFF" w:themeColor="background1"/>
                <w:sz w:val="20"/>
              </w:rPr>
              <w:t>blank</w:t>
            </w:r>
          </w:p>
        </w:tc>
        <w:tc>
          <w:tcPr>
            <w:tcW w:w="81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990" w:type="dxa"/>
          </w:tcPr>
          <w:p w:rsidR="00BE53D9" w:rsidRDefault="00B83B6D" w:rsidP="009C662C">
            <w:pPr>
              <w:pStyle w:val="PlainText"/>
              <w:jc w:val="center"/>
              <w:rPr>
                <w:b/>
                <w:color w:val="002060"/>
                <w:sz w:val="24"/>
              </w:rPr>
            </w:pPr>
            <w:r w:rsidRPr="00B83B6D">
              <w:rPr>
                <w:color w:val="FFFFFF" w:themeColor="background1"/>
                <w:sz w:val="20"/>
              </w:rPr>
              <w:t>blank</w:t>
            </w:r>
          </w:p>
        </w:tc>
        <w:tc>
          <w:tcPr>
            <w:tcW w:w="1030" w:type="dxa"/>
            <w:gridSpan w:val="2"/>
          </w:tcPr>
          <w:p w:rsidR="00BE53D9" w:rsidRDefault="00B83B6D" w:rsidP="009C662C">
            <w:pPr>
              <w:pStyle w:val="PlainText"/>
              <w:jc w:val="center"/>
              <w:rPr>
                <w:b/>
                <w:color w:val="002060"/>
                <w:sz w:val="24"/>
              </w:rPr>
            </w:pPr>
            <w:r w:rsidRPr="00B83B6D">
              <w:rPr>
                <w:color w:val="FFFFFF" w:themeColor="background1"/>
                <w:sz w:val="20"/>
              </w:rPr>
              <w:t>blank</w:t>
            </w:r>
          </w:p>
        </w:tc>
      </w:tr>
      <w:tr w:rsidR="00BE53D9" w:rsidTr="009C662C">
        <w:trPr>
          <w:trHeight w:val="330"/>
        </w:trPr>
        <w:tc>
          <w:tcPr>
            <w:tcW w:w="9963" w:type="dxa"/>
            <w:gridSpan w:val="8"/>
            <w:shd w:val="clear" w:color="auto" w:fill="0070C0"/>
          </w:tcPr>
          <w:p w:rsidR="00BE53D9" w:rsidRPr="00905140" w:rsidRDefault="00BE53D9" w:rsidP="009C662C">
            <w:pPr>
              <w:pStyle w:val="PlainText"/>
              <w:jc w:val="center"/>
              <w:rPr>
                <w:b/>
                <w:color w:val="FFFFFF" w:themeColor="background1"/>
                <w:sz w:val="28"/>
              </w:rPr>
            </w:pPr>
            <w:r w:rsidRPr="00905140">
              <w:rPr>
                <w:b/>
                <w:color w:val="FFFFFF" w:themeColor="background1"/>
                <w:sz w:val="28"/>
              </w:rPr>
              <w:t xml:space="preserve">Assessing the Risks and Rewards of Engaging in a Collective Impact Effort </w:t>
            </w:r>
          </w:p>
        </w:tc>
      </w:tr>
      <w:tr w:rsidR="00BE53D9" w:rsidTr="00B83B6D">
        <w:trPr>
          <w:trHeight w:val="1039"/>
        </w:trPr>
        <w:tc>
          <w:tcPr>
            <w:tcW w:w="3871" w:type="dxa"/>
            <w:shd w:val="clear" w:color="auto" w:fill="auto"/>
          </w:tcPr>
          <w:p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Reputational Impact</w:t>
            </w:r>
            <w:r w:rsidRPr="00C3191B">
              <w:rPr>
                <w:rFonts w:ascii="Calibri" w:hAnsi="Calibri" w:cs="Consolas"/>
                <w:color w:val="002060"/>
                <w:sz w:val="21"/>
                <w:szCs w:val="21"/>
              </w:rPr>
              <w:t xml:space="preserve"> – Will our organizational reputation be enhanced or damage by our involvement in this partnership or if the partnership fails? </w:t>
            </w:r>
          </w:p>
        </w:tc>
        <w:tc>
          <w:tcPr>
            <w:tcW w:w="101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rsidTr="00B83B6D">
        <w:trPr>
          <w:trHeight w:val="309"/>
        </w:trPr>
        <w:tc>
          <w:tcPr>
            <w:tcW w:w="3871" w:type="dxa"/>
            <w:shd w:val="clear" w:color="auto" w:fill="auto"/>
          </w:tcPr>
          <w:p w:rsidR="00BE53D9" w:rsidRPr="00C3191B" w:rsidRDefault="00BE53D9" w:rsidP="009C662C">
            <w:pPr>
              <w:pStyle w:val="ColorfulList-Accent11"/>
              <w:spacing w:after="0" w:line="240" w:lineRule="auto"/>
              <w:ind w:left="0"/>
              <w:rPr>
                <w:rFonts w:eastAsiaTheme="minorHAnsi" w:cs="Consolas"/>
                <w:color w:val="002060"/>
                <w:sz w:val="21"/>
                <w:szCs w:val="21"/>
              </w:rPr>
            </w:pPr>
            <w:r w:rsidRPr="00C3191B">
              <w:rPr>
                <w:rFonts w:eastAsiaTheme="minorHAnsi" w:cs="Consolas"/>
                <w:b/>
                <w:color w:val="0070C0"/>
                <w:sz w:val="21"/>
                <w:szCs w:val="21"/>
              </w:rPr>
              <w:t>Loss of Autonomy:</w:t>
            </w:r>
            <w:r w:rsidRPr="00C3191B">
              <w:rPr>
                <w:rFonts w:eastAsiaTheme="minorHAnsi" w:cs="Consolas"/>
                <w:color w:val="002060"/>
                <w:sz w:val="21"/>
                <w:szCs w:val="21"/>
              </w:rPr>
              <w:t xml:space="preserve">  Are we comfortable if working collaboratively means that there may be less organizational independence in areas of joint work?</w:t>
            </w:r>
          </w:p>
        </w:tc>
        <w:tc>
          <w:tcPr>
            <w:tcW w:w="101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rsidTr="00B83B6D">
        <w:trPr>
          <w:trHeight w:val="1309"/>
        </w:trPr>
        <w:tc>
          <w:tcPr>
            <w:tcW w:w="3871" w:type="dxa"/>
            <w:shd w:val="clear" w:color="auto" w:fill="auto"/>
          </w:tcPr>
          <w:p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Conflict of Interest:</w:t>
            </w:r>
            <w:r w:rsidRPr="00C3191B">
              <w:rPr>
                <w:rFonts w:ascii="Calibri" w:hAnsi="Calibri" w:cs="Consolas"/>
                <w:color w:val="002060"/>
                <w:sz w:val="21"/>
                <w:szCs w:val="21"/>
              </w:rPr>
              <w:t xml:space="preserve">  Are we prepared for times when our organization may be pushed to settle for an uncomfortable compromise or be required to support a policy which it does not agree with?</w:t>
            </w:r>
          </w:p>
        </w:tc>
        <w:tc>
          <w:tcPr>
            <w:tcW w:w="101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rsidTr="00B83B6D">
        <w:trPr>
          <w:trHeight w:val="1309"/>
        </w:trPr>
        <w:tc>
          <w:tcPr>
            <w:tcW w:w="3871" w:type="dxa"/>
            <w:shd w:val="clear" w:color="auto" w:fill="auto"/>
          </w:tcPr>
          <w:p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Drain on Resources</w:t>
            </w:r>
            <w:r w:rsidRPr="00C3191B">
              <w:rPr>
                <w:rFonts w:ascii="Calibri" w:hAnsi="Calibri" w:cs="Consolas"/>
                <w:color w:val="002060"/>
                <w:sz w:val="21"/>
                <w:szCs w:val="21"/>
              </w:rPr>
              <w:t>:  Are we comfortable with the fact that partnerships typically require a heavy front end investment (of time and human capital) in advance of any return?</w:t>
            </w:r>
          </w:p>
        </w:tc>
        <w:tc>
          <w:tcPr>
            <w:tcW w:w="101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r w:rsidR="00BE53D9" w:rsidTr="00B83B6D">
        <w:trPr>
          <w:trHeight w:val="1052"/>
        </w:trPr>
        <w:tc>
          <w:tcPr>
            <w:tcW w:w="3871" w:type="dxa"/>
            <w:shd w:val="clear" w:color="auto" w:fill="auto"/>
          </w:tcPr>
          <w:p w:rsidR="00BE53D9" w:rsidRPr="00C3191B" w:rsidRDefault="00BE53D9" w:rsidP="009C662C">
            <w:pPr>
              <w:ind w:left="29"/>
              <w:jc w:val="left"/>
              <w:rPr>
                <w:rFonts w:ascii="Calibri" w:hAnsi="Calibri" w:cs="Consolas"/>
                <w:color w:val="002060"/>
                <w:sz w:val="21"/>
                <w:szCs w:val="21"/>
              </w:rPr>
            </w:pPr>
            <w:r w:rsidRPr="00C3191B">
              <w:rPr>
                <w:rFonts w:ascii="Calibri" w:hAnsi="Calibri" w:cs="Consolas"/>
                <w:b/>
                <w:color w:val="0070C0"/>
                <w:sz w:val="21"/>
                <w:szCs w:val="21"/>
              </w:rPr>
              <w:t>Implementation Challenges:</w:t>
            </w:r>
            <w:r w:rsidRPr="00C3191B">
              <w:rPr>
                <w:rFonts w:ascii="Calibri" w:hAnsi="Calibri" w:cs="Consolas"/>
                <w:color w:val="002060"/>
                <w:sz w:val="21"/>
                <w:szCs w:val="21"/>
              </w:rPr>
              <w:t xml:space="preserve"> Are we prepared to continue our involvement in the face of challenges (such as moving from planning to implementation)? </w:t>
            </w:r>
          </w:p>
        </w:tc>
        <w:tc>
          <w:tcPr>
            <w:tcW w:w="101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202"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48"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81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990" w:type="dxa"/>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c>
          <w:tcPr>
            <w:tcW w:w="1030" w:type="dxa"/>
            <w:gridSpan w:val="2"/>
            <w:shd w:val="clear" w:color="auto" w:fill="auto"/>
            <w:vAlign w:val="center"/>
          </w:tcPr>
          <w:p w:rsidR="00BE53D9" w:rsidRPr="00661843" w:rsidRDefault="00B83B6D" w:rsidP="009C662C">
            <w:pPr>
              <w:pStyle w:val="PlainText"/>
              <w:jc w:val="center"/>
              <w:rPr>
                <w:b/>
                <w:color w:val="FFFFFF" w:themeColor="background1"/>
                <w:sz w:val="24"/>
                <w:szCs w:val="22"/>
              </w:rPr>
            </w:pPr>
            <w:r w:rsidRPr="00B83B6D">
              <w:rPr>
                <w:color w:val="FFFFFF" w:themeColor="background1"/>
                <w:sz w:val="20"/>
              </w:rPr>
              <w:t>blank</w:t>
            </w:r>
          </w:p>
        </w:tc>
      </w:tr>
    </w:tbl>
    <w:p w:rsidR="00977F0F" w:rsidRPr="000639B0" w:rsidRDefault="00977F0F" w:rsidP="000639B0">
      <w:pPr>
        <w:jc w:val="left"/>
        <w:rPr>
          <w:b/>
          <w:color w:val="002060"/>
          <w:sz w:val="24"/>
        </w:rPr>
        <w:sectPr w:rsidR="00977F0F" w:rsidRPr="000639B0" w:rsidSect="00251CBF">
          <w:pgSz w:w="12240" w:h="15840"/>
          <w:pgMar w:top="1440" w:right="1080" w:bottom="1440" w:left="1080" w:header="708" w:footer="708" w:gutter="0"/>
          <w:cols w:space="708"/>
          <w:docGrid w:linePitch="360"/>
        </w:sectPr>
      </w:pPr>
    </w:p>
    <w:p w:rsidR="005B31BA" w:rsidRPr="00FA1B82" w:rsidRDefault="007C6DC1" w:rsidP="00844365">
      <w:pPr>
        <w:pStyle w:val="1heading"/>
      </w:pPr>
      <w:bookmarkStart w:id="16" w:name="_Toc444266363"/>
      <w:r w:rsidRPr="00FA1B82">
        <w:lastRenderedPageBreak/>
        <w:t xml:space="preserve">SECTION </w:t>
      </w:r>
      <w:r w:rsidR="001C7E16">
        <w:t>THREE</w:t>
      </w:r>
      <w:r w:rsidRPr="00FA1B82">
        <w:t xml:space="preserve"> - </w:t>
      </w:r>
      <w:r w:rsidR="005B31BA" w:rsidRPr="00FA1B82">
        <w:t>Shared Measurement</w:t>
      </w:r>
      <w:bookmarkEnd w:id="16"/>
    </w:p>
    <w:p w:rsidR="00C33D24" w:rsidRDefault="00C33D24" w:rsidP="005B31BA">
      <w:pPr>
        <w:pStyle w:val="PlainText"/>
        <w:rPr>
          <w:b/>
          <w:color w:val="002060"/>
          <w:sz w:val="28"/>
        </w:rPr>
      </w:pPr>
    </w:p>
    <w:p w:rsidR="00C33D24" w:rsidRDefault="00C33D24" w:rsidP="00C33D24">
      <w:pPr>
        <w:pStyle w:val="PlainText"/>
        <w:rPr>
          <w:b/>
          <w:color w:val="002060"/>
          <w:sz w:val="32"/>
          <w:szCs w:val="32"/>
        </w:rPr>
      </w:pPr>
      <w:r w:rsidRPr="00FA1B82">
        <w:rPr>
          <w:b/>
          <w:color w:val="002060"/>
          <w:sz w:val="32"/>
          <w:szCs w:val="32"/>
        </w:rPr>
        <w:t>Overview</w:t>
      </w:r>
    </w:p>
    <w:p w:rsidR="00905140" w:rsidRPr="00905140" w:rsidRDefault="00905140" w:rsidP="00C33D24">
      <w:pPr>
        <w:pStyle w:val="PlainText"/>
        <w:rPr>
          <w:color w:val="002060"/>
          <w:sz w:val="24"/>
          <w:szCs w:val="32"/>
        </w:rPr>
      </w:pPr>
      <w:r>
        <w:rPr>
          <w:color w:val="002060"/>
          <w:sz w:val="24"/>
          <w:szCs w:val="32"/>
        </w:rPr>
        <w:t>A rigorous commitment to identifying and tracking progress against an agreed upon set of shared measure</w:t>
      </w:r>
      <w:r w:rsidR="00EA39EB">
        <w:rPr>
          <w:color w:val="002060"/>
          <w:sz w:val="24"/>
          <w:szCs w:val="32"/>
        </w:rPr>
        <w:t xml:space="preserve">s </w:t>
      </w:r>
      <w:r>
        <w:rPr>
          <w:color w:val="002060"/>
          <w:sz w:val="24"/>
          <w:szCs w:val="32"/>
        </w:rPr>
        <w:t>is one of the defining features that distinguish</w:t>
      </w:r>
      <w:r w:rsidR="00B41B68">
        <w:rPr>
          <w:color w:val="002060"/>
          <w:sz w:val="24"/>
          <w:szCs w:val="32"/>
        </w:rPr>
        <w:t>es</w:t>
      </w:r>
      <w:r>
        <w:rPr>
          <w:color w:val="002060"/>
          <w:sz w:val="24"/>
          <w:szCs w:val="32"/>
        </w:rPr>
        <w:t xml:space="preserve"> </w:t>
      </w:r>
      <w:r w:rsidR="00EA39EB">
        <w:rPr>
          <w:color w:val="002060"/>
          <w:sz w:val="24"/>
          <w:szCs w:val="32"/>
        </w:rPr>
        <w:t>Collective Impact from other forms of collabor</w:t>
      </w:r>
      <w:r w:rsidR="00515E13">
        <w:rPr>
          <w:color w:val="002060"/>
          <w:sz w:val="24"/>
          <w:szCs w:val="32"/>
        </w:rPr>
        <w:t>ation.  Beyond agreement on a small number</w:t>
      </w:r>
      <w:r w:rsidR="00EA39EB">
        <w:rPr>
          <w:color w:val="002060"/>
          <w:sz w:val="24"/>
          <w:szCs w:val="32"/>
        </w:rPr>
        <w:t xml:space="preserve"> </w:t>
      </w:r>
      <w:r w:rsidR="00B41B68">
        <w:rPr>
          <w:color w:val="002060"/>
          <w:sz w:val="24"/>
          <w:szCs w:val="32"/>
        </w:rPr>
        <w:t xml:space="preserve">of </w:t>
      </w:r>
      <w:r w:rsidR="00EA39EB">
        <w:rPr>
          <w:color w:val="002060"/>
          <w:sz w:val="24"/>
          <w:szCs w:val="32"/>
        </w:rPr>
        <w:t xml:space="preserve">population-level indicators that </w:t>
      </w:r>
      <w:r w:rsidR="00515E13">
        <w:rPr>
          <w:color w:val="002060"/>
          <w:sz w:val="24"/>
          <w:szCs w:val="32"/>
        </w:rPr>
        <w:t>y</w:t>
      </w:r>
      <w:r w:rsidR="00EA39EB">
        <w:rPr>
          <w:color w:val="002060"/>
          <w:sz w:val="24"/>
          <w:szCs w:val="32"/>
        </w:rPr>
        <w:t xml:space="preserve">our Collective Impact effort intends to impact, shared measurement implies that the Collective Impact </w:t>
      </w:r>
      <w:r w:rsidR="00B41B68">
        <w:rPr>
          <w:color w:val="002060"/>
          <w:sz w:val="24"/>
          <w:szCs w:val="32"/>
        </w:rPr>
        <w:t>i</w:t>
      </w:r>
      <w:r w:rsidR="00EA39EB">
        <w:rPr>
          <w:color w:val="002060"/>
          <w:sz w:val="24"/>
          <w:szCs w:val="32"/>
        </w:rPr>
        <w:t>nitiative has established systems for gathering and analyzing data regularly</w:t>
      </w:r>
      <w:r w:rsidR="00B41B68">
        <w:rPr>
          <w:color w:val="002060"/>
          <w:sz w:val="24"/>
          <w:szCs w:val="32"/>
        </w:rPr>
        <w:t xml:space="preserve">. Finally, the shared measurement condition requires </w:t>
      </w:r>
      <w:r w:rsidR="00EA39EB">
        <w:rPr>
          <w:color w:val="002060"/>
          <w:sz w:val="24"/>
          <w:szCs w:val="32"/>
        </w:rPr>
        <w:t xml:space="preserve">that there are established processes in place </w:t>
      </w:r>
      <w:r w:rsidR="00B41B68">
        <w:rPr>
          <w:color w:val="002060"/>
          <w:sz w:val="24"/>
          <w:szCs w:val="32"/>
        </w:rPr>
        <w:t>to help the partners in the</w:t>
      </w:r>
      <w:r w:rsidR="00EA39EB">
        <w:rPr>
          <w:color w:val="002060"/>
          <w:sz w:val="24"/>
          <w:szCs w:val="32"/>
        </w:rPr>
        <w:t xml:space="preserve"> Collective Impact effort make sense of changes in indicators</w:t>
      </w:r>
      <w:r w:rsidR="00B41B68">
        <w:rPr>
          <w:color w:val="002060"/>
          <w:sz w:val="24"/>
          <w:szCs w:val="32"/>
        </w:rPr>
        <w:t>,</w:t>
      </w:r>
      <w:r w:rsidR="00EA39EB">
        <w:rPr>
          <w:color w:val="002060"/>
          <w:sz w:val="24"/>
          <w:szCs w:val="32"/>
        </w:rPr>
        <w:t xml:space="preserve"> and </w:t>
      </w:r>
      <w:r w:rsidR="00B41B68">
        <w:rPr>
          <w:color w:val="002060"/>
          <w:sz w:val="24"/>
          <w:szCs w:val="32"/>
        </w:rPr>
        <w:t>consider</w:t>
      </w:r>
      <w:r w:rsidR="00EA39EB">
        <w:rPr>
          <w:color w:val="002060"/>
          <w:sz w:val="24"/>
          <w:szCs w:val="32"/>
        </w:rPr>
        <w:t xml:space="preserve"> the implications for strategy</w:t>
      </w:r>
      <w:r w:rsidR="00B41B68">
        <w:rPr>
          <w:color w:val="002060"/>
          <w:sz w:val="24"/>
          <w:szCs w:val="32"/>
        </w:rPr>
        <w:t xml:space="preserve"> going forward</w:t>
      </w:r>
      <w:r w:rsidR="00EA39EB">
        <w:rPr>
          <w:color w:val="002060"/>
          <w:sz w:val="24"/>
          <w:szCs w:val="32"/>
        </w:rPr>
        <w:t xml:space="preserve">. </w:t>
      </w:r>
    </w:p>
    <w:p w:rsidR="00C33D24" w:rsidRDefault="00515E13" w:rsidP="00515E13">
      <w:pPr>
        <w:pStyle w:val="PlainText"/>
        <w:tabs>
          <w:tab w:val="left" w:pos="201"/>
          <w:tab w:val="center" w:pos="5040"/>
        </w:tabs>
        <w:rPr>
          <w:b/>
          <w:color w:val="002060"/>
          <w:sz w:val="24"/>
        </w:rPr>
      </w:pPr>
      <w:r>
        <w:rPr>
          <w:b/>
          <w:color w:val="002060"/>
          <w:sz w:val="24"/>
        </w:rPr>
        <w:tab/>
      </w:r>
      <w:r>
        <w:rPr>
          <w:b/>
          <w:color w:val="002060"/>
          <w:sz w:val="24"/>
        </w:rPr>
        <w:tab/>
      </w:r>
      <w:r>
        <w:rPr>
          <w:b/>
          <w:color w:val="002060"/>
          <w:sz w:val="24"/>
        </w:rPr>
        <w:tab/>
      </w:r>
      <w:r>
        <w:rPr>
          <w:b/>
          <w:color w:val="002060"/>
          <w:sz w:val="24"/>
        </w:rPr>
        <w:tab/>
      </w:r>
    </w:p>
    <w:p w:rsidR="00C33D24" w:rsidRDefault="00C33D24" w:rsidP="00C33D24">
      <w:pPr>
        <w:pStyle w:val="PlainText"/>
        <w:rPr>
          <w:b/>
          <w:color w:val="002060"/>
          <w:sz w:val="32"/>
        </w:rPr>
      </w:pPr>
      <w:r w:rsidRPr="00FA1B82">
        <w:rPr>
          <w:b/>
          <w:color w:val="002060"/>
          <w:sz w:val="32"/>
        </w:rPr>
        <w:t xml:space="preserve">Shared Measurement Tools </w:t>
      </w:r>
    </w:p>
    <w:p w:rsidR="00905140" w:rsidRDefault="00283914" w:rsidP="007469EA">
      <w:pPr>
        <w:pStyle w:val="PlainText"/>
        <w:numPr>
          <w:ilvl w:val="0"/>
          <w:numId w:val="42"/>
        </w:numPr>
        <w:ind w:left="567" w:hanging="283"/>
        <w:rPr>
          <w:color w:val="002060"/>
          <w:sz w:val="23"/>
          <w:szCs w:val="23"/>
        </w:rPr>
      </w:pPr>
      <w:r w:rsidRPr="00515E13">
        <w:rPr>
          <w:b/>
          <w:color w:val="002060"/>
          <w:sz w:val="23"/>
          <w:szCs w:val="23"/>
        </w:rPr>
        <w:t xml:space="preserve">Shared Measurement Mapping Tool </w:t>
      </w:r>
      <w:r w:rsidR="00905140" w:rsidRPr="00515E13">
        <w:rPr>
          <w:color w:val="002060"/>
          <w:sz w:val="23"/>
          <w:szCs w:val="23"/>
        </w:rPr>
        <w:t xml:space="preserve">– This tool is designed to encourage a holistic consideration of the full range of process, product, policy and population measures that </w:t>
      </w:r>
      <w:r w:rsidR="00B41B68">
        <w:rPr>
          <w:color w:val="002060"/>
          <w:sz w:val="23"/>
          <w:szCs w:val="23"/>
        </w:rPr>
        <w:t>can be</w:t>
      </w:r>
      <w:r w:rsidR="00905140" w:rsidRPr="00515E13">
        <w:rPr>
          <w:color w:val="002060"/>
          <w:sz w:val="23"/>
          <w:szCs w:val="23"/>
        </w:rPr>
        <w:t xml:space="preserve"> use</w:t>
      </w:r>
      <w:r w:rsidR="00B41B68">
        <w:rPr>
          <w:color w:val="002060"/>
          <w:sz w:val="23"/>
          <w:szCs w:val="23"/>
        </w:rPr>
        <w:t>d</w:t>
      </w:r>
      <w:r w:rsidR="00905140" w:rsidRPr="00515E13">
        <w:rPr>
          <w:color w:val="002060"/>
          <w:sz w:val="23"/>
          <w:szCs w:val="23"/>
        </w:rPr>
        <w:t xml:space="preserve"> to monitor and assess impact. </w:t>
      </w:r>
    </w:p>
    <w:p w:rsidR="00515E13" w:rsidRPr="00515E13" w:rsidRDefault="00515E13" w:rsidP="00515E13">
      <w:pPr>
        <w:pStyle w:val="PlainText"/>
        <w:ind w:left="567"/>
        <w:rPr>
          <w:color w:val="002060"/>
          <w:sz w:val="18"/>
          <w:szCs w:val="23"/>
        </w:rPr>
      </w:pPr>
    </w:p>
    <w:p w:rsidR="00515E13" w:rsidRPr="006C6786" w:rsidRDefault="0087084B" w:rsidP="007469EA">
      <w:pPr>
        <w:pStyle w:val="PlainText"/>
        <w:numPr>
          <w:ilvl w:val="0"/>
          <w:numId w:val="42"/>
        </w:numPr>
        <w:ind w:left="567" w:hanging="283"/>
        <w:rPr>
          <w:b/>
          <w:color w:val="002060"/>
          <w:sz w:val="20"/>
          <w:szCs w:val="23"/>
        </w:rPr>
      </w:pPr>
      <w:r>
        <w:rPr>
          <w:b/>
        </w:rPr>
        <w:t xml:space="preserve">Collective Impact </w:t>
      </w:r>
      <w:hyperlink r:id="rId60" w:history="1">
        <w:r w:rsidR="005B31BA" w:rsidRPr="006C6786">
          <w:rPr>
            <w:b/>
            <w:color w:val="002060"/>
            <w:sz w:val="23"/>
            <w:szCs w:val="23"/>
          </w:rPr>
          <w:t>Outcomes Diary</w:t>
        </w:r>
      </w:hyperlink>
      <w:r w:rsidR="00515E13" w:rsidRPr="006C6786">
        <w:rPr>
          <w:b/>
          <w:color w:val="002060"/>
          <w:sz w:val="23"/>
          <w:szCs w:val="23"/>
        </w:rPr>
        <w:t xml:space="preserve"> Tool – </w:t>
      </w:r>
      <w:r w:rsidR="00515E13" w:rsidRPr="006C6786">
        <w:rPr>
          <w:color w:val="002060"/>
          <w:sz w:val="23"/>
          <w:szCs w:val="23"/>
        </w:rPr>
        <w:t xml:space="preserve">This tool will help your Collective Impact effort </w:t>
      </w:r>
      <w:r w:rsidR="006C6786">
        <w:rPr>
          <w:color w:val="002060"/>
          <w:sz w:val="23"/>
          <w:szCs w:val="23"/>
        </w:rPr>
        <w:t xml:space="preserve">to develop </w:t>
      </w:r>
      <w:r w:rsidR="006C6786" w:rsidRPr="006C6786">
        <w:rPr>
          <w:color w:val="002060"/>
          <w:sz w:val="23"/>
          <w:szCs w:val="23"/>
        </w:rPr>
        <w:t>a systematic way of documenting community changes in real time</w:t>
      </w:r>
      <w:r w:rsidR="00B41B68">
        <w:rPr>
          <w:color w:val="002060"/>
          <w:sz w:val="23"/>
          <w:szCs w:val="23"/>
        </w:rPr>
        <w:t>.</w:t>
      </w:r>
    </w:p>
    <w:p w:rsidR="006C6786" w:rsidRDefault="006C6786" w:rsidP="006C6786">
      <w:pPr>
        <w:pStyle w:val="ListParagraph"/>
        <w:rPr>
          <w:b/>
          <w:color w:val="002060"/>
          <w:sz w:val="20"/>
          <w:szCs w:val="23"/>
        </w:rPr>
      </w:pPr>
    </w:p>
    <w:p w:rsidR="002D5DFF" w:rsidRPr="00515E13" w:rsidRDefault="00624FFA" w:rsidP="007469EA">
      <w:pPr>
        <w:pStyle w:val="PlainText"/>
        <w:numPr>
          <w:ilvl w:val="0"/>
          <w:numId w:val="42"/>
        </w:numPr>
        <w:ind w:left="567" w:hanging="283"/>
        <w:rPr>
          <w:b/>
          <w:color w:val="002060"/>
          <w:sz w:val="23"/>
          <w:szCs w:val="23"/>
        </w:rPr>
      </w:pPr>
      <w:hyperlink r:id="rId61" w:history="1">
        <w:r w:rsidR="002D5DFF" w:rsidRPr="00C01B4C">
          <w:rPr>
            <w:b/>
            <w:color w:val="002060"/>
            <w:sz w:val="23"/>
            <w:szCs w:val="23"/>
          </w:rPr>
          <w:t>Most Significant Change</w:t>
        </w:r>
      </w:hyperlink>
      <w:r w:rsidR="002D5DFF" w:rsidRPr="00515E13">
        <w:rPr>
          <w:b/>
          <w:color w:val="002060"/>
          <w:sz w:val="23"/>
          <w:szCs w:val="23"/>
        </w:rPr>
        <w:t xml:space="preserve"> </w:t>
      </w:r>
      <w:r w:rsidR="0087084B">
        <w:rPr>
          <w:b/>
          <w:color w:val="002060"/>
          <w:sz w:val="23"/>
          <w:szCs w:val="23"/>
        </w:rPr>
        <w:t>Tool</w:t>
      </w:r>
      <w:r w:rsidR="00C01B4C">
        <w:rPr>
          <w:color w:val="002060"/>
          <w:sz w:val="23"/>
          <w:szCs w:val="23"/>
        </w:rPr>
        <w:t xml:space="preserve"> – This is a story-based method of evaluation that engages those involved in the work in reflecting, and helping to evaluate impact. </w:t>
      </w:r>
    </w:p>
    <w:p w:rsidR="007C6DC1" w:rsidRPr="00515E13" w:rsidRDefault="007C6DC1" w:rsidP="007C6DC1">
      <w:pPr>
        <w:pStyle w:val="PlainText"/>
        <w:rPr>
          <w:b/>
          <w:color w:val="002060"/>
          <w:sz w:val="20"/>
        </w:rPr>
      </w:pPr>
    </w:p>
    <w:p w:rsidR="00B41B68" w:rsidRDefault="007C6DC1" w:rsidP="007C6DC1">
      <w:pPr>
        <w:pStyle w:val="PlainText"/>
        <w:rPr>
          <w:b/>
          <w:color w:val="002060"/>
          <w:sz w:val="32"/>
        </w:rPr>
      </w:pPr>
      <w:r w:rsidRPr="00FA1B82">
        <w:rPr>
          <w:b/>
          <w:color w:val="002060"/>
          <w:sz w:val="32"/>
        </w:rPr>
        <w:t>Resources for Going Deeper: Shared Measurement</w:t>
      </w:r>
    </w:p>
    <w:p w:rsidR="007D3911" w:rsidRPr="00515E13" w:rsidRDefault="00624FFA" w:rsidP="00173763">
      <w:pPr>
        <w:pStyle w:val="PlainText"/>
        <w:numPr>
          <w:ilvl w:val="0"/>
          <w:numId w:val="15"/>
        </w:numPr>
        <w:rPr>
          <w:color w:val="002060"/>
          <w:sz w:val="23"/>
          <w:szCs w:val="23"/>
        </w:rPr>
      </w:pPr>
      <w:hyperlink r:id="rId62" w:history="1">
        <w:r w:rsidR="007D3911" w:rsidRPr="00515E13">
          <w:rPr>
            <w:rStyle w:val="Hyperlink"/>
            <w:b/>
            <w:sz w:val="23"/>
            <w:szCs w:val="23"/>
          </w:rPr>
          <w:t>Evaluating Collective Impact: 6 Simple Rules</w:t>
        </w:r>
      </w:hyperlink>
      <w:r w:rsidR="007D3911" w:rsidRPr="00515E13">
        <w:rPr>
          <w:color w:val="002060"/>
          <w:sz w:val="23"/>
          <w:szCs w:val="23"/>
        </w:rPr>
        <w:t xml:space="preserve"> – Listen to this audio seminar by Tamarack Associate, Mark </w:t>
      </w:r>
      <w:proofErr w:type="spellStart"/>
      <w:r w:rsidR="007D3911" w:rsidRPr="00515E13">
        <w:rPr>
          <w:color w:val="002060"/>
          <w:sz w:val="23"/>
          <w:szCs w:val="23"/>
        </w:rPr>
        <w:t>Cabaj</w:t>
      </w:r>
      <w:proofErr w:type="spellEnd"/>
      <w:r w:rsidR="007D3911" w:rsidRPr="00515E13">
        <w:rPr>
          <w:color w:val="002060"/>
          <w:sz w:val="23"/>
          <w:szCs w:val="23"/>
        </w:rPr>
        <w:t xml:space="preserve"> as he summarizes simple rules to guide the evaluation of Collective Impact efforts.</w:t>
      </w:r>
    </w:p>
    <w:p w:rsidR="007D3911" w:rsidRPr="00515E13" w:rsidRDefault="00624FFA" w:rsidP="00173763">
      <w:pPr>
        <w:pStyle w:val="PlainText"/>
        <w:numPr>
          <w:ilvl w:val="0"/>
          <w:numId w:val="17"/>
        </w:numPr>
        <w:rPr>
          <w:color w:val="002060"/>
          <w:sz w:val="23"/>
          <w:szCs w:val="23"/>
        </w:rPr>
      </w:pPr>
      <w:hyperlink r:id="rId63" w:history="1">
        <w:r w:rsidR="007D3911" w:rsidRPr="00515E13">
          <w:rPr>
            <w:rStyle w:val="Hyperlink"/>
            <w:b/>
            <w:sz w:val="23"/>
            <w:szCs w:val="23"/>
          </w:rPr>
          <w:t>Developmental Evaluation</w:t>
        </w:r>
      </w:hyperlink>
      <w:r w:rsidR="007D3911" w:rsidRPr="00515E13">
        <w:rPr>
          <w:color w:val="002060"/>
          <w:sz w:val="23"/>
          <w:szCs w:val="23"/>
        </w:rPr>
        <w:t xml:space="preserve"> – In this audio seminar, Michael Quinn Patton, a pioneer in developmental evaluation explains why it is particularly useful in monitoring connections between short-term outcomes and longer-term social change efforts.</w:t>
      </w:r>
    </w:p>
    <w:p w:rsidR="00EA39EB" w:rsidRPr="00515E13" w:rsidRDefault="00624FFA" w:rsidP="00173763">
      <w:pPr>
        <w:pStyle w:val="PlainText"/>
        <w:numPr>
          <w:ilvl w:val="0"/>
          <w:numId w:val="17"/>
        </w:numPr>
        <w:rPr>
          <w:b/>
          <w:color w:val="002060"/>
          <w:sz w:val="23"/>
          <w:szCs w:val="23"/>
        </w:rPr>
      </w:pPr>
      <w:hyperlink r:id="rId64" w:history="1">
        <w:r w:rsidR="00EA39EB" w:rsidRPr="006C6786">
          <w:rPr>
            <w:rStyle w:val="Hyperlink"/>
            <w:b/>
            <w:sz w:val="23"/>
            <w:szCs w:val="23"/>
          </w:rPr>
          <w:t>Resource-at-a Glance: Outcome</w:t>
        </w:r>
        <w:r w:rsidR="00F4499F">
          <w:rPr>
            <w:rStyle w:val="Hyperlink"/>
            <w:b/>
            <w:sz w:val="23"/>
            <w:szCs w:val="23"/>
          </w:rPr>
          <w:t>s</w:t>
        </w:r>
        <w:r w:rsidR="00EA39EB" w:rsidRPr="006C6786">
          <w:rPr>
            <w:rStyle w:val="Hyperlink"/>
            <w:b/>
            <w:sz w:val="23"/>
            <w:szCs w:val="23"/>
          </w:rPr>
          <w:t xml:space="preserve"> Diary</w:t>
        </w:r>
      </w:hyperlink>
      <w:r w:rsidR="00EA39EB" w:rsidRPr="00515E13">
        <w:rPr>
          <w:b/>
          <w:color w:val="002060"/>
          <w:sz w:val="23"/>
          <w:szCs w:val="23"/>
        </w:rPr>
        <w:t xml:space="preserve"> </w:t>
      </w:r>
      <w:r w:rsidR="00EA39EB" w:rsidRPr="00515E13">
        <w:rPr>
          <w:color w:val="002060"/>
          <w:sz w:val="23"/>
          <w:szCs w:val="23"/>
        </w:rPr>
        <w:t xml:space="preserve">– This document provides a brief overview of how to create, and use an outcomes diary to monitor the progress of your collective impact effort. </w:t>
      </w:r>
    </w:p>
    <w:p w:rsidR="00515E13" w:rsidRPr="00515E13" w:rsidRDefault="00624FFA" w:rsidP="00173763">
      <w:pPr>
        <w:pStyle w:val="PlainText"/>
        <w:numPr>
          <w:ilvl w:val="0"/>
          <w:numId w:val="17"/>
        </w:numPr>
        <w:rPr>
          <w:b/>
          <w:color w:val="002060"/>
          <w:sz w:val="23"/>
          <w:szCs w:val="23"/>
        </w:rPr>
      </w:pPr>
      <w:hyperlink r:id="rId65" w:history="1">
        <w:r w:rsidR="00515E13" w:rsidRPr="00C01B4C">
          <w:rPr>
            <w:rStyle w:val="Hyperlink"/>
            <w:b/>
            <w:sz w:val="23"/>
            <w:szCs w:val="23"/>
          </w:rPr>
          <w:t>Resource-at-a-Glance: Most Significant Change</w:t>
        </w:r>
      </w:hyperlink>
      <w:r w:rsidR="00515E13">
        <w:rPr>
          <w:color w:val="002060"/>
          <w:sz w:val="23"/>
          <w:szCs w:val="23"/>
        </w:rPr>
        <w:t xml:space="preserve"> – This brief document outlines the </w:t>
      </w:r>
      <w:r w:rsidR="00515E13" w:rsidRPr="00F4499F">
        <w:rPr>
          <w:i/>
          <w:color w:val="002060"/>
          <w:sz w:val="23"/>
          <w:szCs w:val="23"/>
        </w:rPr>
        <w:t>Most Significant</w:t>
      </w:r>
      <w:r w:rsidR="00515E13">
        <w:rPr>
          <w:color w:val="002060"/>
          <w:sz w:val="23"/>
          <w:szCs w:val="23"/>
        </w:rPr>
        <w:t xml:space="preserve"> </w:t>
      </w:r>
      <w:r w:rsidR="00515E13" w:rsidRPr="00F4499F">
        <w:rPr>
          <w:i/>
          <w:color w:val="002060"/>
          <w:sz w:val="23"/>
          <w:szCs w:val="23"/>
        </w:rPr>
        <w:t>Change</w:t>
      </w:r>
      <w:r w:rsidR="00515E13">
        <w:rPr>
          <w:color w:val="002060"/>
          <w:sz w:val="23"/>
          <w:szCs w:val="23"/>
        </w:rPr>
        <w:t xml:space="preserve"> </w:t>
      </w:r>
      <w:r w:rsidR="00C01B4C">
        <w:rPr>
          <w:color w:val="002060"/>
          <w:sz w:val="23"/>
          <w:szCs w:val="23"/>
        </w:rPr>
        <w:t>evaluation methodology</w:t>
      </w:r>
      <w:r w:rsidR="00F4499F">
        <w:rPr>
          <w:color w:val="002060"/>
          <w:sz w:val="23"/>
          <w:szCs w:val="23"/>
        </w:rPr>
        <w:t>.</w:t>
      </w:r>
    </w:p>
    <w:p w:rsidR="00E14FBC" w:rsidRPr="00515E13" w:rsidRDefault="00624FFA" w:rsidP="00173763">
      <w:pPr>
        <w:pStyle w:val="PlainText"/>
        <w:numPr>
          <w:ilvl w:val="0"/>
          <w:numId w:val="17"/>
        </w:numPr>
        <w:ind w:left="714" w:hanging="357"/>
        <w:rPr>
          <w:color w:val="002060"/>
          <w:sz w:val="23"/>
          <w:szCs w:val="23"/>
        </w:rPr>
      </w:pPr>
      <w:hyperlink r:id="rId66" w:history="1">
        <w:r w:rsidR="00E14FBC" w:rsidRPr="00515E13">
          <w:rPr>
            <w:rStyle w:val="Hyperlink"/>
            <w:b/>
            <w:sz w:val="23"/>
            <w:szCs w:val="23"/>
          </w:rPr>
          <w:t>Guide to Evaluating Collective Impact</w:t>
        </w:r>
      </w:hyperlink>
      <w:r w:rsidR="00F4499F">
        <w:rPr>
          <w:color w:val="002060"/>
          <w:sz w:val="23"/>
          <w:szCs w:val="23"/>
        </w:rPr>
        <w:t xml:space="preserve"> – This 3-part g</w:t>
      </w:r>
      <w:r w:rsidR="00E14FBC" w:rsidRPr="00515E13">
        <w:rPr>
          <w:color w:val="002060"/>
          <w:sz w:val="23"/>
          <w:szCs w:val="23"/>
        </w:rPr>
        <w:t xml:space="preserve">uide developed by FSG, provides a comprehensive overview and set of resources for thinking about evaluating Collective Impact </w:t>
      </w:r>
      <w:r w:rsidR="00F4499F">
        <w:rPr>
          <w:color w:val="002060"/>
          <w:sz w:val="23"/>
          <w:szCs w:val="23"/>
        </w:rPr>
        <w:t>i</w:t>
      </w:r>
      <w:r w:rsidR="00E14FBC" w:rsidRPr="00515E13">
        <w:rPr>
          <w:color w:val="002060"/>
          <w:sz w:val="23"/>
          <w:szCs w:val="23"/>
        </w:rPr>
        <w:t xml:space="preserve">nitiatives.  </w:t>
      </w:r>
    </w:p>
    <w:p w:rsidR="00E14FBC" w:rsidRPr="00515E13" w:rsidRDefault="00624FFA" w:rsidP="00173763">
      <w:pPr>
        <w:pStyle w:val="PlainText"/>
        <w:numPr>
          <w:ilvl w:val="1"/>
          <w:numId w:val="17"/>
        </w:numPr>
        <w:rPr>
          <w:b/>
          <w:color w:val="002060"/>
          <w:sz w:val="23"/>
          <w:szCs w:val="23"/>
        </w:rPr>
      </w:pPr>
      <w:hyperlink r:id="rId67" w:history="1">
        <w:r w:rsidR="00E14FBC" w:rsidRPr="00515E13">
          <w:rPr>
            <w:rStyle w:val="Hyperlink"/>
            <w:b/>
            <w:sz w:val="23"/>
            <w:szCs w:val="23"/>
          </w:rPr>
          <w:t>Guide I</w:t>
        </w:r>
        <w:r w:rsidR="00474853" w:rsidRPr="00515E13">
          <w:rPr>
            <w:rStyle w:val="Hyperlink"/>
            <w:b/>
            <w:sz w:val="23"/>
            <w:szCs w:val="23"/>
          </w:rPr>
          <w:t xml:space="preserve"> – Learning and Evaluation in the Collective Impact Context</w:t>
        </w:r>
      </w:hyperlink>
      <w:r w:rsidR="00474853" w:rsidRPr="00515E13">
        <w:rPr>
          <w:b/>
          <w:color w:val="002060"/>
          <w:sz w:val="23"/>
          <w:szCs w:val="23"/>
        </w:rPr>
        <w:t xml:space="preserve"> </w:t>
      </w:r>
    </w:p>
    <w:p w:rsidR="00E14FBC" w:rsidRPr="00515E13" w:rsidRDefault="00624FFA" w:rsidP="00173763">
      <w:pPr>
        <w:pStyle w:val="PlainText"/>
        <w:numPr>
          <w:ilvl w:val="1"/>
          <w:numId w:val="17"/>
        </w:numPr>
        <w:rPr>
          <w:b/>
          <w:color w:val="002060"/>
          <w:sz w:val="23"/>
          <w:szCs w:val="23"/>
        </w:rPr>
      </w:pPr>
      <w:hyperlink r:id="rId68" w:history="1">
        <w:r w:rsidR="00E14FBC" w:rsidRPr="00515E13">
          <w:rPr>
            <w:rStyle w:val="Hyperlink"/>
            <w:b/>
            <w:sz w:val="23"/>
            <w:szCs w:val="23"/>
          </w:rPr>
          <w:t>Guide II</w:t>
        </w:r>
        <w:r w:rsidR="00474853" w:rsidRPr="00515E13">
          <w:rPr>
            <w:rStyle w:val="Hyperlink"/>
            <w:b/>
            <w:sz w:val="23"/>
            <w:szCs w:val="23"/>
          </w:rPr>
          <w:t xml:space="preserve"> – Assessing Progress &amp; Impact</w:t>
        </w:r>
      </w:hyperlink>
      <w:r w:rsidR="00474853" w:rsidRPr="00515E13">
        <w:rPr>
          <w:b/>
          <w:color w:val="002060"/>
          <w:sz w:val="23"/>
          <w:szCs w:val="23"/>
        </w:rPr>
        <w:t xml:space="preserve"> </w:t>
      </w:r>
    </w:p>
    <w:p w:rsidR="00E14FBC" w:rsidRPr="000639B0" w:rsidRDefault="00624FFA" w:rsidP="0087084B">
      <w:pPr>
        <w:pStyle w:val="PlainText"/>
        <w:numPr>
          <w:ilvl w:val="1"/>
          <w:numId w:val="17"/>
        </w:numPr>
        <w:spacing w:after="120"/>
        <w:rPr>
          <w:color w:val="002060"/>
          <w:szCs w:val="22"/>
        </w:rPr>
        <w:sectPr w:rsidR="00E14FBC" w:rsidRPr="000639B0" w:rsidSect="00251CBF">
          <w:pgSz w:w="12240" w:h="15840"/>
          <w:pgMar w:top="1440" w:right="1080" w:bottom="1440" w:left="1080" w:header="708" w:footer="708" w:gutter="0"/>
          <w:cols w:space="708"/>
          <w:docGrid w:linePitch="360"/>
        </w:sectPr>
      </w:pPr>
      <w:hyperlink r:id="rId69" w:history="1">
        <w:r w:rsidR="00E14FBC" w:rsidRPr="006C6786">
          <w:rPr>
            <w:rStyle w:val="Hyperlink"/>
            <w:b/>
            <w:sz w:val="23"/>
            <w:szCs w:val="23"/>
          </w:rPr>
          <w:t>Guide III</w:t>
        </w:r>
        <w:r w:rsidR="00474853" w:rsidRPr="006C6786">
          <w:rPr>
            <w:rStyle w:val="Hyperlink"/>
            <w:b/>
            <w:sz w:val="23"/>
            <w:szCs w:val="23"/>
          </w:rPr>
          <w:t xml:space="preserve"> – Sample Questions, Outcomes and Indicators</w:t>
        </w:r>
      </w:hyperlink>
      <w:r w:rsidR="00474853" w:rsidRPr="006C6786">
        <w:rPr>
          <w:color w:val="002060"/>
          <w:sz w:val="23"/>
          <w:szCs w:val="23"/>
        </w:rPr>
        <w:t xml:space="preserve"> </w:t>
      </w:r>
    </w:p>
    <w:p w:rsidR="00283914" w:rsidRDefault="007D3911" w:rsidP="000639B0">
      <w:pPr>
        <w:pStyle w:val="subheading"/>
      </w:pPr>
      <w:r w:rsidRPr="00FA1B82">
        <w:lastRenderedPageBreak/>
        <w:t xml:space="preserve"> </w:t>
      </w:r>
      <w:bookmarkStart w:id="17" w:name="_Toc444266364"/>
      <w:r w:rsidR="00283914">
        <w:t>Shared Measurement Mapping</w:t>
      </w:r>
      <w:bookmarkEnd w:id="17"/>
      <w:r w:rsidR="00283914">
        <w:t xml:space="preserve"> </w:t>
      </w:r>
    </w:p>
    <w:p w:rsidR="00283914" w:rsidRPr="00283914" w:rsidRDefault="00283914" w:rsidP="00283914">
      <w:pPr>
        <w:tabs>
          <w:tab w:val="left" w:pos="4353"/>
        </w:tabs>
        <w:jc w:val="both"/>
        <w:rPr>
          <w:b/>
          <w:color w:val="002060"/>
          <w:sz w:val="4"/>
        </w:rPr>
      </w:pPr>
    </w:p>
    <w:p w:rsidR="00283914" w:rsidRPr="00283914" w:rsidRDefault="00283914" w:rsidP="00283914">
      <w:pPr>
        <w:tabs>
          <w:tab w:val="left" w:pos="4353"/>
        </w:tabs>
        <w:jc w:val="both"/>
        <w:rPr>
          <w:b/>
          <w:color w:val="002060"/>
          <w:sz w:val="48"/>
        </w:rPr>
      </w:pPr>
      <w:r>
        <w:rPr>
          <w:noProof/>
          <w:lang w:val="en-US"/>
        </w:rPr>
        <w:drawing>
          <wp:inline distT="0" distB="0" distL="0" distR="0" wp14:anchorId="29A2FFC1" wp14:editId="6D3A64E7">
            <wp:extent cx="6177517" cy="2927140"/>
            <wp:effectExtent l="0" t="0" r="0" b="6985"/>
            <wp:docPr id="10248" name="Picture 10248" descr="Shared Measurement Mapping with 4 boxes including: Process, programs, policy, and population." title="Shared Measurement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2227"/>
                    <a:stretch/>
                  </pic:blipFill>
                  <pic:spPr bwMode="auto">
                    <a:xfrm>
                      <a:off x="0" y="0"/>
                      <a:ext cx="6208840" cy="2941982"/>
                    </a:xfrm>
                    <a:prstGeom prst="rect">
                      <a:avLst/>
                    </a:prstGeom>
                    <a:ln>
                      <a:noFill/>
                    </a:ln>
                    <a:extLst>
                      <a:ext uri="{53640926-AAD7-44D8-BBD7-CCE9431645EC}">
                        <a14:shadowObscured xmlns:a14="http://schemas.microsoft.com/office/drawing/2010/main"/>
                      </a:ext>
                    </a:extLst>
                  </pic:spPr>
                </pic:pic>
              </a:graphicData>
            </a:graphic>
          </wp:inline>
        </w:drawing>
      </w:r>
    </w:p>
    <w:p w:rsidR="007A72B5" w:rsidRPr="00B47180" w:rsidRDefault="007A72B5" w:rsidP="007A72B5">
      <w:pPr>
        <w:jc w:val="left"/>
        <w:rPr>
          <w:color w:val="002060"/>
        </w:rPr>
      </w:pPr>
      <w:r w:rsidRPr="000A4F26">
        <w:rPr>
          <w:b/>
          <w:color w:val="002060"/>
          <w:sz w:val="28"/>
        </w:rPr>
        <w:t>EXERCISE DESCRIPTION:</w:t>
      </w:r>
    </w:p>
    <w:p w:rsidR="007A72B5" w:rsidRPr="00B47180" w:rsidRDefault="007A72B5" w:rsidP="007A72B5">
      <w:pPr>
        <w:jc w:val="left"/>
        <w:rPr>
          <w:b/>
          <w:color w:val="002060"/>
          <w:sz w:val="8"/>
        </w:rPr>
      </w:pPr>
      <w:r w:rsidRPr="00A52687">
        <w:rPr>
          <w:noProof/>
          <w:color w:val="002060"/>
          <w:sz w:val="24"/>
          <w:lang w:val="en-US"/>
        </w:rPr>
        <mc:AlternateContent>
          <mc:Choice Requires="wps">
            <w:drawing>
              <wp:anchor distT="45720" distB="45720" distL="114300" distR="114300" simplePos="0" relativeHeight="251736064" behindDoc="1" locked="0" layoutInCell="1" allowOverlap="1" wp14:anchorId="743DF14B" wp14:editId="075EC25C">
                <wp:simplePos x="0" y="0"/>
                <wp:positionH relativeFrom="margin">
                  <wp:posOffset>4391025</wp:posOffset>
                </wp:positionH>
                <wp:positionV relativeFrom="paragraph">
                  <wp:posOffset>8255</wp:posOffset>
                </wp:positionV>
                <wp:extent cx="2047875" cy="1404620"/>
                <wp:effectExtent l="0" t="0" r="28575" b="17780"/>
                <wp:wrapTight wrapText="bothSides">
                  <wp:wrapPolygon edited="0">
                    <wp:start x="0" y="0"/>
                    <wp:lineTo x="0" y="21591"/>
                    <wp:lineTo x="21700" y="21591"/>
                    <wp:lineTo x="2170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solidFill>
                            <a:srgbClr val="002060"/>
                          </a:solidFill>
                          <a:miter lim="800000"/>
                          <a:headEnd/>
                          <a:tailEnd/>
                        </a:ln>
                      </wps:spPr>
                      <wps:txbx>
                        <w:txbxContent>
                          <w:p w:rsidR="00857F93" w:rsidRDefault="00857F93" w:rsidP="007A72B5">
                            <w:pPr>
                              <w:jc w:val="left"/>
                              <w:rPr>
                                <w:color w:val="002060"/>
                                <w:sz w:val="20"/>
                              </w:rPr>
                            </w:pPr>
                            <w:r w:rsidRPr="00A52687">
                              <w:rPr>
                                <w:color w:val="002060"/>
                                <w:sz w:val="20"/>
                              </w:rPr>
                              <w:t xml:space="preserve">Otto </w:t>
                            </w:r>
                            <w:proofErr w:type="spellStart"/>
                            <w:r w:rsidRPr="00A52687">
                              <w:rPr>
                                <w:color w:val="002060"/>
                                <w:sz w:val="20"/>
                              </w:rPr>
                              <w:t>Scharmer</w:t>
                            </w:r>
                            <w:proofErr w:type="spellEnd"/>
                            <w:r w:rsidRPr="00A52687">
                              <w:rPr>
                                <w:color w:val="002060"/>
                                <w:sz w:val="20"/>
                              </w:rPr>
                              <w:t xml:space="preserve"> writes that to every farmer, a field is a living system with two aspects: </w:t>
                            </w:r>
                            <w:r w:rsidRPr="00A52687">
                              <w:rPr>
                                <w:b/>
                                <w:color w:val="002060"/>
                                <w:sz w:val="20"/>
                              </w:rPr>
                              <w:t>the visible,</w:t>
                            </w:r>
                            <w:r w:rsidRPr="00A52687">
                              <w:rPr>
                                <w:color w:val="002060"/>
                                <w:sz w:val="20"/>
                              </w:rPr>
                              <w:t xml:space="preserve"> which we see above the surface; and </w:t>
                            </w:r>
                            <w:r w:rsidRPr="00A52687">
                              <w:rPr>
                                <w:b/>
                                <w:color w:val="002060"/>
                                <w:sz w:val="20"/>
                              </w:rPr>
                              <w:t>the invisible</w:t>
                            </w:r>
                            <w:r w:rsidRPr="00A52687">
                              <w:rPr>
                                <w:color w:val="002060"/>
                                <w:sz w:val="20"/>
                              </w:rPr>
                              <w:t xml:space="preserve">, which we find below the surface. No matter what actions the farmer takes, the quality of the harvest depends on aspects of the field that are invisible to the eye, such as the richness of the soil. </w:t>
                            </w:r>
                            <w:proofErr w:type="spellStart"/>
                            <w:r w:rsidRPr="00A52687">
                              <w:rPr>
                                <w:color w:val="002060"/>
                                <w:sz w:val="20"/>
                              </w:rPr>
                              <w:t>Scharmer</w:t>
                            </w:r>
                            <w:proofErr w:type="spellEnd"/>
                            <w:r w:rsidRPr="00A52687">
                              <w:rPr>
                                <w:color w:val="002060"/>
                                <w:sz w:val="20"/>
                              </w:rPr>
                              <w:t xml:space="preserve"> says we haven’t learned how to see below the surface, to decipher the subtle structures and principles that shape our outcomes, and</w:t>
                            </w:r>
                            <w:r>
                              <w:rPr>
                                <w:color w:val="002060"/>
                                <w:sz w:val="20"/>
                              </w:rPr>
                              <w:t xml:space="preserve"> </w:t>
                            </w:r>
                            <w:r w:rsidRPr="00A52687">
                              <w:rPr>
                                <w:color w:val="002060"/>
                                <w:sz w:val="20"/>
                              </w:rPr>
                              <w:t>to be as deliberate about enhancing the quality of the field as we are about producing results.</w:t>
                            </w:r>
                          </w:p>
                          <w:p w:rsidR="00857F93" w:rsidRPr="00A52687" w:rsidRDefault="00857F93" w:rsidP="007A72B5">
                            <w:pPr>
                              <w:jc w:val="left"/>
                              <w:rPr>
                                <w:b/>
                                <w:color w:val="002060"/>
                                <w:sz w:val="19"/>
                                <w:szCs w:val="19"/>
                              </w:rPr>
                            </w:pPr>
                            <w:r w:rsidRPr="00A52687">
                              <w:rPr>
                                <w:b/>
                                <w:color w:val="002060"/>
                                <w:sz w:val="19"/>
                                <w:szCs w:val="19"/>
                              </w:rPr>
                              <w:t>Source:</w:t>
                            </w:r>
                            <w:r w:rsidRPr="00A52687">
                              <w:rPr>
                                <w:color w:val="002060"/>
                                <w:sz w:val="19"/>
                                <w:szCs w:val="19"/>
                              </w:rPr>
                              <w:t xml:space="preserve"> </w:t>
                            </w:r>
                            <w:r w:rsidRPr="00A52687">
                              <w:rPr>
                                <w:b/>
                                <w:i/>
                                <w:color w:val="002060"/>
                                <w:sz w:val="19"/>
                                <w:szCs w:val="19"/>
                              </w:rPr>
                              <w:t xml:space="preserve">Imagine Act Believe, </w:t>
                            </w:r>
                            <w:r w:rsidRPr="00A52687">
                              <w:rPr>
                                <w:b/>
                                <w:color w:val="002060"/>
                                <w:sz w:val="19"/>
                                <w:szCs w:val="19"/>
                              </w:rPr>
                              <w:t>Annie E Casey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345.75pt;margin-top:.65pt;width:161.25pt;height:110.6pt;z-index:-251580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" strokecolor="#002060">
                <v:textbox style="mso-fit-shape-to-text:t">
                  <w:txbxContent>
                    <w:p w:rsidR="00857F93" w:rsidRDefault="00857F93" w:rsidP="007A72B5">
                      <w:pPr>
                        <w:jc w:val="left"/>
                        <w:rPr>
                          <w:color w:val="002060"/>
                          <w:sz w:val="20"/>
                        </w:rPr>
                      </w:pPr>
                      <w:r w:rsidRPr="00A52687">
                        <w:rPr>
                          <w:color w:val="002060"/>
                          <w:sz w:val="20"/>
                        </w:rPr>
                        <w:t xml:space="preserve">Otto </w:t>
                      </w:r>
                      <w:proofErr w:type="spellStart"/>
                      <w:r w:rsidRPr="00A52687">
                        <w:rPr>
                          <w:color w:val="002060"/>
                          <w:sz w:val="20"/>
                        </w:rPr>
                        <w:t>Scharmer</w:t>
                      </w:r>
                      <w:proofErr w:type="spellEnd"/>
                      <w:r w:rsidRPr="00A52687">
                        <w:rPr>
                          <w:color w:val="002060"/>
                          <w:sz w:val="20"/>
                        </w:rPr>
                        <w:t xml:space="preserve"> writes that to every farmer, a field is a living system with two aspects: </w:t>
                      </w:r>
                      <w:r w:rsidRPr="00A52687">
                        <w:rPr>
                          <w:b/>
                          <w:color w:val="002060"/>
                          <w:sz w:val="20"/>
                        </w:rPr>
                        <w:t>the visible,</w:t>
                      </w:r>
                      <w:r w:rsidRPr="00A52687">
                        <w:rPr>
                          <w:color w:val="002060"/>
                          <w:sz w:val="20"/>
                        </w:rPr>
                        <w:t xml:space="preserve"> which we see above the surface; and </w:t>
                      </w:r>
                      <w:r w:rsidRPr="00A52687">
                        <w:rPr>
                          <w:b/>
                          <w:color w:val="002060"/>
                          <w:sz w:val="20"/>
                        </w:rPr>
                        <w:t>the invisible</w:t>
                      </w:r>
                      <w:r w:rsidRPr="00A52687">
                        <w:rPr>
                          <w:color w:val="002060"/>
                          <w:sz w:val="20"/>
                        </w:rPr>
                        <w:t xml:space="preserve">, which we find below the surface. No matter what actions the farmer takes, the quality of the harvest depends on aspects of the field that are invisible to the eye, such as the richness of the soil. </w:t>
                      </w:r>
                      <w:proofErr w:type="spellStart"/>
                      <w:r w:rsidRPr="00A52687">
                        <w:rPr>
                          <w:color w:val="002060"/>
                          <w:sz w:val="20"/>
                        </w:rPr>
                        <w:t>Scharmer</w:t>
                      </w:r>
                      <w:proofErr w:type="spellEnd"/>
                      <w:r w:rsidRPr="00A52687">
                        <w:rPr>
                          <w:color w:val="002060"/>
                          <w:sz w:val="20"/>
                        </w:rPr>
                        <w:t xml:space="preserve"> says we haven’t learned how to see below the surface, to decipher the subtle structures and principles that shape our outcomes, and</w:t>
                      </w:r>
                      <w:r>
                        <w:rPr>
                          <w:color w:val="002060"/>
                          <w:sz w:val="20"/>
                        </w:rPr>
                        <w:t xml:space="preserve"> </w:t>
                      </w:r>
                      <w:r w:rsidRPr="00A52687">
                        <w:rPr>
                          <w:color w:val="002060"/>
                          <w:sz w:val="20"/>
                        </w:rPr>
                        <w:t>to be as deliberate about enhancing the quality of the field as we are about producing results.</w:t>
                      </w:r>
                    </w:p>
                    <w:p w:rsidR="00857F93" w:rsidRPr="00A52687" w:rsidRDefault="00857F93" w:rsidP="007A72B5">
                      <w:pPr>
                        <w:jc w:val="left"/>
                        <w:rPr>
                          <w:b/>
                          <w:color w:val="002060"/>
                          <w:sz w:val="19"/>
                          <w:szCs w:val="19"/>
                        </w:rPr>
                      </w:pPr>
                      <w:r w:rsidRPr="00A52687">
                        <w:rPr>
                          <w:b/>
                          <w:color w:val="002060"/>
                          <w:sz w:val="19"/>
                          <w:szCs w:val="19"/>
                        </w:rPr>
                        <w:t>Source:</w:t>
                      </w:r>
                      <w:r w:rsidRPr="00A52687">
                        <w:rPr>
                          <w:color w:val="002060"/>
                          <w:sz w:val="19"/>
                          <w:szCs w:val="19"/>
                        </w:rPr>
                        <w:t xml:space="preserve"> </w:t>
                      </w:r>
                      <w:r w:rsidRPr="00A52687">
                        <w:rPr>
                          <w:b/>
                          <w:i/>
                          <w:color w:val="002060"/>
                          <w:sz w:val="19"/>
                          <w:szCs w:val="19"/>
                        </w:rPr>
                        <w:t xml:space="preserve">Imagine Act Believe, </w:t>
                      </w:r>
                      <w:r w:rsidRPr="00A52687">
                        <w:rPr>
                          <w:b/>
                          <w:color w:val="002060"/>
                          <w:sz w:val="19"/>
                          <w:szCs w:val="19"/>
                        </w:rPr>
                        <w:t>Annie E Casey Foundation</w:t>
                      </w:r>
                    </w:p>
                  </w:txbxContent>
                </v:textbox>
                <w10:wrap type="tight" anchorx="margin"/>
              </v:shape>
            </w:pict>
          </mc:Fallback>
        </mc:AlternateContent>
      </w:r>
    </w:p>
    <w:p w:rsidR="007A72B5" w:rsidRDefault="007A72B5" w:rsidP="007A72B5">
      <w:pPr>
        <w:pStyle w:val="ListParagraph"/>
        <w:ind w:left="0"/>
        <w:jc w:val="left"/>
        <w:rPr>
          <w:color w:val="002060"/>
          <w:sz w:val="24"/>
        </w:rPr>
      </w:pPr>
      <w:r w:rsidRPr="00A52687">
        <w:rPr>
          <w:color w:val="002060"/>
          <w:sz w:val="24"/>
        </w:rPr>
        <w:t>Collaborative community change efforts are distinct because they</w:t>
      </w:r>
      <w:r>
        <w:rPr>
          <w:color w:val="002060"/>
          <w:sz w:val="24"/>
        </w:rPr>
        <w:t xml:space="preserve"> </w:t>
      </w:r>
      <w:r w:rsidRPr="00A52687">
        <w:rPr>
          <w:color w:val="002060"/>
          <w:sz w:val="24"/>
        </w:rPr>
        <w:t>involve many partners</w:t>
      </w:r>
      <w:r>
        <w:rPr>
          <w:color w:val="002060"/>
          <w:sz w:val="24"/>
        </w:rPr>
        <w:t>,</w:t>
      </w:r>
      <w:r w:rsidRPr="00A52687">
        <w:rPr>
          <w:color w:val="002060"/>
          <w:sz w:val="24"/>
        </w:rPr>
        <w:t xml:space="preserve"> engaged at different levels</w:t>
      </w:r>
      <w:r>
        <w:rPr>
          <w:color w:val="002060"/>
          <w:sz w:val="24"/>
        </w:rPr>
        <w:t>,</w:t>
      </w:r>
      <w:r w:rsidRPr="00A52687">
        <w:rPr>
          <w:color w:val="002060"/>
          <w:sz w:val="24"/>
        </w:rPr>
        <w:t xml:space="preserve"> working toward a shared outcome </w:t>
      </w:r>
      <w:r>
        <w:rPr>
          <w:color w:val="002060"/>
          <w:sz w:val="24"/>
        </w:rPr>
        <w:t>and measurable progress</w:t>
      </w:r>
      <w:r w:rsidRPr="00A52687">
        <w:rPr>
          <w:color w:val="002060"/>
          <w:sz w:val="24"/>
        </w:rPr>
        <w:t xml:space="preserve"> on </w:t>
      </w:r>
      <w:r>
        <w:rPr>
          <w:color w:val="002060"/>
          <w:sz w:val="24"/>
        </w:rPr>
        <w:t xml:space="preserve">a </w:t>
      </w:r>
      <w:r w:rsidRPr="00A52687">
        <w:rPr>
          <w:color w:val="002060"/>
          <w:sz w:val="24"/>
        </w:rPr>
        <w:t>complex issue like poverty</w:t>
      </w:r>
      <w:r>
        <w:rPr>
          <w:color w:val="002060"/>
          <w:sz w:val="24"/>
        </w:rPr>
        <w:t xml:space="preserve"> or infant mortality rates.</w:t>
      </w:r>
      <w:r w:rsidRPr="00A52687">
        <w:rPr>
          <w:color w:val="002060"/>
          <w:sz w:val="24"/>
        </w:rPr>
        <w:t xml:space="preserve"> </w:t>
      </w:r>
      <w:r>
        <w:rPr>
          <w:color w:val="002060"/>
          <w:sz w:val="24"/>
        </w:rPr>
        <w:t xml:space="preserve"> Knowing that it can sometimes take more than a year to demonstrate impact on a population-level indicator, it is important for leaders to also consider how to effectively monitor, and demonstrate, their progress on the journey towards population-level change.</w:t>
      </w:r>
    </w:p>
    <w:p w:rsidR="007A72B5" w:rsidRPr="007F2730" w:rsidRDefault="007A72B5" w:rsidP="007A72B5">
      <w:pPr>
        <w:pStyle w:val="ListParagraph"/>
        <w:ind w:left="0"/>
        <w:jc w:val="left"/>
        <w:rPr>
          <w:color w:val="002060"/>
          <w:sz w:val="12"/>
        </w:rPr>
      </w:pPr>
    </w:p>
    <w:p w:rsidR="007A72B5" w:rsidRDefault="007A72B5" w:rsidP="007A72B5">
      <w:pPr>
        <w:pStyle w:val="ListParagraph"/>
        <w:ind w:left="0"/>
        <w:jc w:val="left"/>
        <w:rPr>
          <w:color w:val="002060"/>
          <w:sz w:val="24"/>
        </w:rPr>
      </w:pPr>
      <w:r>
        <w:rPr>
          <w:color w:val="002060"/>
          <w:sz w:val="24"/>
        </w:rPr>
        <w:t xml:space="preserve">This </w:t>
      </w:r>
      <w:r w:rsidRPr="00ED03AA">
        <w:rPr>
          <w:b/>
          <w:color w:val="002060"/>
          <w:sz w:val="24"/>
        </w:rPr>
        <w:t>Shared Measurement Tool</w:t>
      </w:r>
      <w:r>
        <w:rPr>
          <w:color w:val="002060"/>
          <w:sz w:val="24"/>
        </w:rPr>
        <w:t xml:space="preserve"> should be used to generate an initial set of benchmarks or targets for the work of your collaborative.  The </w:t>
      </w:r>
      <w:r w:rsidRPr="00ED03AA">
        <w:rPr>
          <w:b/>
          <w:color w:val="002060"/>
          <w:sz w:val="24"/>
        </w:rPr>
        <w:t>Outcomes Diary Tool</w:t>
      </w:r>
      <w:r>
        <w:rPr>
          <w:color w:val="002060"/>
          <w:sz w:val="24"/>
        </w:rPr>
        <w:t xml:space="preserve"> also included the Collective Impact Implementation Tool Box, offers a simple and effective means of monitoring and reporting on progress indicators.  </w:t>
      </w:r>
    </w:p>
    <w:p w:rsidR="007A72B5" w:rsidRPr="007F2730" w:rsidRDefault="007A72B5" w:rsidP="007A72B5">
      <w:pPr>
        <w:pStyle w:val="ListParagraph"/>
        <w:ind w:left="0"/>
        <w:jc w:val="left"/>
        <w:rPr>
          <w:color w:val="002060"/>
          <w:sz w:val="10"/>
        </w:rPr>
      </w:pPr>
    </w:p>
    <w:p w:rsidR="007A72B5" w:rsidRDefault="007A72B5" w:rsidP="007A72B5">
      <w:pPr>
        <w:jc w:val="left"/>
        <w:rPr>
          <w:b/>
          <w:color w:val="002060"/>
          <w:sz w:val="28"/>
        </w:rPr>
      </w:pPr>
      <w:r w:rsidRPr="000A4F26">
        <w:rPr>
          <w:b/>
          <w:color w:val="002060"/>
          <w:sz w:val="28"/>
        </w:rPr>
        <w:t>EXERCISE HOW-TO:</w:t>
      </w:r>
    </w:p>
    <w:p w:rsidR="007A72B5" w:rsidRPr="00EA1A82" w:rsidRDefault="007A72B5" w:rsidP="007A72B5">
      <w:pPr>
        <w:jc w:val="left"/>
        <w:rPr>
          <w:b/>
          <w:color w:val="002060"/>
          <w:sz w:val="10"/>
        </w:rPr>
      </w:pPr>
    </w:p>
    <w:p w:rsidR="007A72B5" w:rsidRDefault="007A72B5" w:rsidP="007A72B5">
      <w:pPr>
        <w:pStyle w:val="ListParagraph"/>
        <w:numPr>
          <w:ilvl w:val="0"/>
          <w:numId w:val="111"/>
        </w:numPr>
        <w:ind w:left="426" w:hanging="284"/>
        <w:jc w:val="left"/>
        <w:rPr>
          <w:color w:val="002060"/>
          <w:sz w:val="24"/>
        </w:rPr>
      </w:pPr>
      <w:r w:rsidRPr="00A52687">
        <w:rPr>
          <w:color w:val="002060"/>
          <w:sz w:val="24"/>
        </w:rPr>
        <w:t xml:space="preserve">Using your Common Agenda Tool as background, individually or in small groups, brainstorm </w:t>
      </w:r>
      <w:r>
        <w:rPr>
          <w:color w:val="002060"/>
          <w:sz w:val="24"/>
        </w:rPr>
        <w:t xml:space="preserve">the measures </w:t>
      </w:r>
      <w:proofErr w:type="gramStart"/>
      <w:r>
        <w:rPr>
          <w:color w:val="002060"/>
          <w:sz w:val="24"/>
        </w:rPr>
        <w:t>your</w:t>
      </w:r>
      <w:proofErr w:type="gramEnd"/>
      <w:r>
        <w:rPr>
          <w:color w:val="002060"/>
          <w:sz w:val="24"/>
        </w:rPr>
        <w:t xml:space="preserve"> </w:t>
      </w:r>
      <w:r w:rsidRPr="00A52687">
        <w:rPr>
          <w:color w:val="002060"/>
          <w:sz w:val="24"/>
        </w:rPr>
        <w:t xml:space="preserve">collaborative </w:t>
      </w:r>
      <w:r>
        <w:rPr>
          <w:color w:val="002060"/>
          <w:sz w:val="24"/>
        </w:rPr>
        <w:t xml:space="preserve">would be demonstrating if you were making </w:t>
      </w:r>
      <w:r w:rsidRPr="00A52687">
        <w:rPr>
          <w:color w:val="002060"/>
          <w:sz w:val="24"/>
        </w:rPr>
        <w:t>progress on your issue</w:t>
      </w:r>
      <w:r>
        <w:rPr>
          <w:color w:val="002060"/>
          <w:sz w:val="24"/>
        </w:rPr>
        <w:t>.</w:t>
      </w:r>
    </w:p>
    <w:p w:rsidR="007A72B5" w:rsidRPr="007F2730" w:rsidRDefault="007A72B5" w:rsidP="007A72B5">
      <w:pPr>
        <w:pStyle w:val="ListParagraph"/>
        <w:ind w:left="426" w:hanging="284"/>
        <w:jc w:val="left"/>
        <w:rPr>
          <w:color w:val="002060"/>
          <w:sz w:val="12"/>
        </w:rPr>
      </w:pPr>
    </w:p>
    <w:p w:rsidR="007A72B5" w:rsidRPr="00A52687" w:rsidRDefault="007A72B5" w:rsidP="007A72B5">
      <w:pPr>
        <w:pStyle w:val="ListParagraph"/>
        <w:numPr>
          <w:ilvl w:val="0"/>
          <w:numId w:val="111"/>
        </w:numPr>
        <w:ind w:left="426" w:hanging="284"/>
        <w:jc w:val="left"/>
        <w:rPr>
          <w:color w:val="002060"/>
          <w:sz w:val="24"/>
        </w:rPr>
      </w:pPr>
      <w:r w:rsidRPr="00A52687">
        <w:rPr>
          <w:color w:val="002060"/>
          <w:sz w:val="24"/>
        </w:rPr>
        <w:t xml:space="preserve">Use the attached grid to </w:t>
      </w:r>
      <w:r>
        <w:rPr>
          <w:color w:val="002060"/>
          <w:sz w:val="24"/>
        </w:rPr>
        <w:t xml:space="preserve">benchmarks for the various types of progress measures you might monitor to illustrate your progress towards the population level change you are striving for. </w:t>
      </w:r>
    </w:p>
    <w:p w:rsidR="007A72B5" w:rsidRPr="00EA1A82" w:rsidRDefault="007A72B5" w:rsidP="007A72B5">
      <w:pPr>
        <w:ind w:left="426" w:hanging="284"/>
        <w:jc w:val="left"/>
        <w:rPr>
          <w:b/>
          <w:color w:val="002060"/>
          <w:sz w:val="14"/>
        </w:rPr>
      </w:pPr>
    </w:p>
    <w:p w:rsidR="007A72B5" w:rsidRDefault="007A72B5" w:rsidP="007A72B5">
      <w:pPr>
        <w:jc w:val="left"/>
        <w:rPr>
          <w:b/>
          <w:color w:val="002060"/>
          <w:sz w:val="28"/>
        </w:rPr>
      </w:pPr>
    </w:p>
    <w:p w:rsidR="007A72B5" w:rsidRDefault="007A72B5" w:rsidP="007A72B5">
      <w:pPr>
        <w:jc w:val="left"/>
        <w:rPr>
          <w:color w:val="002060"/>
        </w:rPr>
      </w:pPr>
      <w:proofErr w:type="gramStart"/>
      <w:r w:rsidRPr="000A4F26">
        <w:rPr>
          <w:b/>
          <w:color w:val="002060"/>
          <w:sz w:val="28"/>
        </w:rPr>
        <w:lastRenderedPageBreak/>
        <w:t>EXERCISE DEBRIEF</w:t>
      </w:r>
      <w:proofErr w:type="gramEnd"/>
      <w:r w:rsidRPr="000A4F26">
        <w:rPr>
          <w:b/>
          <w:color w:val="002060"/>
          <w:sz w:val="28"/>
        </w:rPr>
        <w:t>:</w:t>
      </w:r>
    </w:p>
    <w:p w:rsidR="007A72B5" w:rsidRDefault="007A72B5" w:rsidP="007A72B5">
      <w:pPr>
        <w:pStyle w:val="ListParagraph"/>
        <w:numPr>
          <w:ilvl w:val="0"/>
          <w:numId w:val="112"/>
        </w:numPr>
        <w:jc w:val="left"/>
        <w:rPr>
          <w:color w:val="002060"/>
        </w:rPr>
      </w:pPr>
      <w:r>
        <w:rPr>
          <w:color w:val="002060"/>
        </w:rPr>
        <w:t xml:space="preserve">Generate </w:t>
      </w:r>
      <w:proofErr w:type="gramStart"/>
      <w:r>
        <w:rPr>
          <w:color w:val="002060"/>
        </w:rPr>
        <w:t>a criteria</w:t>
      </w:r>
      <w:proofErr w:type="gramEnd"/>
      <w:r>
        <w:rPr>
          <w:color w:val="002060"/>
        </w:rPr>
        <w:t xml:space="preserve"> for assessing potential benchmarks or targets.  These might include: correlation to population level impact; ease of monitoring; etc.</w:t>
      </w:r>
    </w:p>
    <w:p w:rsidR="007A72B5" w:rsidRDefault="007A72B5" w:rsidP="007A72B5">
      <w:pPr>
        <w:pStyle w:val="ListParagraph"/>
        <w:numPr>
          <w:ilvl w:val="0"/>
          <w:numId w:val="112"/>
        </w:numPr>
        <w:jc w:val="left"/>
        <w:rPr>
          <w:color w:val="002060"/>
        </w:rPr>
      </w:pPr>
      <w:r w:rsidRPr="00EA1A82">
        <w:rPr>
          <w:color w:val="002060"/>
        </w:rPr>
        <w:t xml:space="preserve">Dialogue and agree on a set of benchmarks to monitor </w:t>
      </w:r>
    </w:p>
    <w:p w:rsidR="007A72B5" w:rsidRPr="00EA1A82" w:rsidRDefault="007A72B5" w:rsidP="007A72B5">
      <w:pPr>
        <w:pStyle w:val="ListParagraph"/>
        <w:numPr>
          <w:ilvl w:val="0"/>
          <w:numId w:val="112"/>
        </w:numPr>
        <w:jc w:val="left"/>
        <w:rPr>
          <w:color w:val="002060"/>
        </w:rPr>
      </w:pPr>
      <w:r w:rsidRPr="00EA1A82">
        <w:rPr>
          <w:color w:val="002060"/>
        </w:rPr>
        <w:t xml:space="preserve">Agree upon a process to collect, analyze and share results of these measures regularly </w:t>
      </w:r>
    </w:p>
    <w:p w:rsidR="007A72B5" w:rsidRDefault="007A72B5" w:rsidP="007A72B5">
      <w:pPr>
        <w:tabs>
          <w:tab w:val="left" w:pos="4353"/>
        </w:tabs>
        <w:jc w:val="both"/>
        <w:rPr>
          <w:b/>
          <w:color w:val="002060"/>
          <w:sz w:val="48"/>
        </w:rPr>
        <w:sectPr w:rsidR="007A72B5" w:rsidSect="007A72B5">
          <w:headerReference w:type="default" r:id="rId71"/>
          <w:pgSz w:w="12240" w:h="15840"/>
          <w:pgMar w:top="1440" w:right="1080" w:bottom="1440" w:left="1080" w:header="708" w:footer="708" w:gutter="0"/>
          <w:cols w:space="708"/>
          <w:docGrid w:linePitch="360"/>
        </w:sectPr>
      </w:pPr>
    </w:p>
    <w:p w:rsidR="007A72B5" w:rsidRPr="00334984" w:rsidRDefault="007A72B5" w:rsidP="00334984">
      <w:pPr>
        <w:jc w:val="left"/>
        <w:rPr>
          <w:rFonts w:ascii="Calibri" w:hAnsi="Calibri"/>
          <w:b/>
          <w:color w:val="002060"/>
          <w:sz w:val="44"/>
        </w:rPr>
      </w:pPr>
      <w:r w:rsidRPr="00334984">
        <w:rPr>
          <w:rFonts w:ascii="Calibri" w:hAnsi="Calibri"/>
          <w:b/>
          <w:color w:val="002060"/>
          <w:sz w:val="44"/>
        </w:rPr>
        <w:lastRenderedPageBreak/>
        <w:t xml:space="preserve">Shared Measurement Mapping Worksheet  </w:t>
      </w:r>
    </w:p>
    <w:p w:rsidR="00283914" w:rsidRPr="00977F0F" w:rsidRDefault="00283914" w:rsidP="00283914">
      <w:pPr>
        <w:jc w:val="left"/>
        <w:rPr>
          <w:b/>
          <w:color w:val="002060"/>
        </w:rPr>
      </w:pPr>
    </w:p>
    <w:p w:rsidR="00283914" w:rsidRPr="00977F0F" w:rsidRDefault="00283914" w:rsidP="00283914">
      <w:pPr>
        <w:jc w:val="left"/>
        <w:rPr>
          <w:color w:val="002060"/>
          <w:sz w:val="24"/>
        </w:rPr>
      </w:pPr>
      <w:r w:rsidRPr="00977F0F">
        <w:rPr>
          <w:color w:val="002060"/>
          <w:sz w:val="24"/>
        </w:rPr>
        <w:t xml:space="preserve">The White House Roundtable on Community change evaluated 12 </w:t>
      </w:r>
      <w:r w:rsidR="00F4499F">
        <w:rPr>
          <w:color w:val="002060"/>
          <w:sz w:val="24"/>
        </w:rPr>
        <w:t>C</w:t>
      </w:r>
      <w:r w:rsidRPr="00977F0F">
        <w:rPr>
          <w:color w:val="002060"/>
          <w:sz w:val="24"/>
        </w:rPr>
        <w:t xml:space="preserve">ollective </w:t>
      </w:r>
      <w:r w:rsidR="00F4499F">
        <w:rPr>
          <w:color w:val="002060"/>
          <w:sz w:val="24"/>
        </w:rPr>
        <w:t>Impact initiatives, and identified a</w:t>
      </w:r>
      <w:r w:rsidRPr="00977F0F">
        <w:rPr>
          <w:color w:val="002060"/>
          <w:sz w:val="24"/>
        </w:rPr>
        <w:t xml:space="preserve"> set of questions which community partners need to consider.  </w:t>
      </w:r>
    </w:p>
    <w:p w:rsidR="00283914"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Do we aim to effect ―needle-change (i.e., 10% or more) on a community-wide metric? </w:t>
      </w:r>
    </w:p>
    <w:p w:rsidR="00283914" w:rsidRPr="00977F0F"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Do we believe that a long-term investment (i.e., three to five-plus years) by stakeholders is necessary to achieve success? </w:t>
      </w:r>
    </w:p>
    <w:p w:rsidR="00283914" w:rsidRPr="00977F0F" w:rsidRDefault="00283914" w:rsidP="007469EA">
      <w:pPr>
        <w:pStyle w:val="ListParagraph"/>
        <w:numPr>
          <w:ilvl w:val="1"/>
          <w:numId w:val="48"/>
        </w:numPr>
        <w:spacing w:after="120"/>
        <w:ind w:left="568" w:hanging="284"/>
        <w:jc w:val="left"/>
        <w:rPr>
          <w:color w:val="002060"/>
          <w:sz w:val="24"/>
        </w:rPr>
      </w:pPr>
      <w:r w:rsidRPr="00977F0F">
        <w:rPr>
          <w:color w:val="002060"/>
          <w:sz w:val="24"/>
        </w:rPr>
        <w:t>Do we believe that cross-sector engagement is essential for community-wide change?</w:t>
      </w:r>
    </w:p>
    <w:p w:rsidR="00283914" w:rsidRPr="00977F0F"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Are we committed to using measurable data to set the agenda and improve over time? </w:t>
      </w:r>
    </w:p>
    <w:p w:rsidR="00283914" w:rsidRDefault="00283914" w:rsidP="007469EA">
      <w:pPr>
        <w:pStyle w:val="ListParagraph"/>
        <w:numPr>
          <w:ilvl w:val="1"/>
          <w:numId w:val="48"/>
        </w:numPr>
        <w:spacing w:after="120"/>
        <w:ind w:left="568" w:hanging="284"/>
        <w:jc w:val="left"/>
        <w:rPr>
          <w:color w:val="002060"/>
          <w:sz w:val="24"/>
        </w:rPr>
      </w:pPr>
      <w:r w:rsidRPr="00977F0F">
        <w:rPr>
          <w:color w:val="002060"/>
          <w:sz w:val="24"/>
        </w:rPr>
        <w:t xml:space="preserve">Are we committed to having community members as partners and producers of impact? </w:t>
      </w:r>
    </w:p>
    <w:p w:rsidR="00283914" w:rsidRDefault="00283914" w:rsidP="00283914">
      <w:pPr>
        <w:pStyle w:val="ListParagraph"/>
        <w:ind w:left="567"/>
        <w:jc w:val="left"/>
        <w:rPr>
          <w:color w:val="002060"/>
          <w:sz w:val="24"/>
        </w:rPr>
      </w:pPr>
    </w:p>
    <w:p w:rsidR="00283914" w:rsidRPr="00977F0F" w:rsidRDefault="00283914" w:rsidP="00283914">
      <w:pPr>
        <w:jc w:val="left"/>
        <w:rPr>
          <w:b/>
          <w:color w:val="002060"/>
        </w:rPr>
      </w:pPr>
      <w:r w:rsidRPr="000A4F26">
        <w:rPr>
          <w:b/>
          <w:color w:val="002060"/>
          <w:sz w:val="28"/>
        </w:rPr>
        <w:t>EXERCISE HOW-TO:</w:t>
      </w:r>
    </w:p>
    <w:p w:rsidR="00283914" w:rsidRDefault="00283914" w:rsidP="00F4499F">
      <w:pPr>
        <w:pStyle w:val="ListParagraph"/>
        <w:numPr>
          <w:ilvl w:val="0"/>
          <w:numId w:val="107"/>
        </w:numPr>
        <w:spacing w:after="120"/>
        <w:jc w:val="left"/>
        <w:rPr>
          <w:color w:val="002060"/>
          <w:sz w:val="24"/>
        </w:rPr>
      </w:pPr>
      <w:r>
        <w:rPr>
          <w:color w:val="002060"/>
          <w:sz w:val="24"/>
        </w:rPr>
        <w:t xml:space="preserve">Invite people to complete </w:t>
      </w:r>
      <w:proofErr w:type="gramStart"/>
      <w:r>
        <w:rPr>
          <w:color w:val="002060"/>
          <w:sz w:val="24"/>
        </w:rPr>
        <w:t>this questionnaire/poll individuals</w:t>
      </w:r>
      <w:proofErr w:type="gramEnd"/>
      <w:r>
        <w:rPr>
          <w:color w:val="002060"/>
          <w:sz w:val="24"/>
        </w:rPr>
        <w:t>.  This can even be done electronically.</w:t>
      </w:r>
    </w:p>
    <w:p w:rsidR="00283914" w:rsidRDefault="00283914" w:rsidP="00F4499F">
      <w:pPr>
        <w:pStyle w:val="ListParagraph"/>
        <w:numPr>
          <w:ilvl w:val="0"/>
          <w:numId w:val="107"/>
        </w:numPr>
        <w:spacing w:after="120"/>
        <w:jc w:val="left"/>
        <w:rPr>
          <w:color w:val="002060"/>
          <w:sz w:val="24"/>
        </w:rPr>
      </w:pPr>
      <w:r w:rsidRPr="00977F0F">
        <w:rPr>
          <w:color w:val="002060"/>
          <w:sz w:val="24"/>
        </w:rPr>
        <w:t>Tabulate</w:t>
      </w:r>
      <w:r w:rsidR="00F4499F">
        <w:rPr>
          <w:color w:val="002060"/>
          <w:sz w:val="24"/>
        </w:rPr>
        <w:t xml:space="preserve"> responses</w:t>
      </w:r>
      <w:r w:rsidRPr="00977F0F">
        <w:rPr>
          <w:color w:val="002060"/>
          <w:sz w:val="24"/>
        </w:rPr>
        <w:t xml:space="preserve"> and share the results. </w:t>
      </w:r>
    </w:p>
    <w:p w:rsidR="00283914" w:rsidRDefault="00283914" w:rsidP="00F4499F">
      <w:pPr>
        <w:pStyle w:val="ListParagraph"/>
        <w:numPr>
          <w:ilvl w:val="0"/>
          <w:numId w:val="107"/>
        </w:numPr>
        <w:spacing w:after="120"/>
        <w:jc w:val="left"/>
        <w:rPr>
          <w:color w:val="002060"/>
          <w:sz w:val="24"/>
        </w:rPr>
      </w:pPr>
      <w:r w:rsidRPr="00977F0F">
        <w:rPr>
          <w:color w:val="002060"/>
          <w:sz w:val="24"/>
        </w:rPr>
        <w:t>Use th</w:t>
      </w:r>
      <w:r>
        <w:rPr>
          <w:color w:val="002060"/>
          <w:sz w:val="24"/>
        </w:rPr>
        <w:t>e responses as a starting point for more in-dep</w:t>
      </w:r>
      <w:r w:rsidR="00F4499F">
        <w:rPr>
          <w:color w:val="002060"/>
          <w:sz w:val="24"/>
        </w:rPr>
        <w:t>th discussion and understanding.</w:t>
      </w:r>
    </w:p>
    <w:p w:rsidR="00844365" w:rsidRDefault="00844365" w:rsidP="00283914">
      <w:pPr>
        <w:jc w:val="left"/>
        <w:rPr>
          <w:b/>
          <w:color w:val="002060"/>
          <w:sz w:val="28"/>
        </w:rPr>
      </w:pPr>
    </w:p>
    <w:p w:rsidR="00283914" w:rsidRPr="000A4F26" w:rsidRDefault="00283914" w:rsidP="00283914">
      <w:pPr>
        <w:jc w:val="left"/>
        <w:rPr>
          <w:b/>
          <w:color w:val="002060"/>
        </w:rPr>
      </w:pPr>
      <w:proofErr w:type="gramStart"/>
      <w:r w:rsidRPr="000A4F26">
        <w:rPr>
          <w:b/>
          <w:color w:val="002060"/>
          <w:sz w:val="28"/>
        </w:rPr>
        <w:t>EXERCISE DEBRIEF</w:t>
      </w:r>
      <w:proofErr w:type="gramEnd"/>
      <w:r w:rsidRPr="000A4F26">
        <w:rPr>
          <w:b/>
          <w:color w:val="002060"/>
          <w:sz w:val="28"/>
        </w:rPr>
        <w:t>:</w:t>
      </w:r>
    </w:p>
    <w:p w:rsidR="00283914" w:rsidRDefault="00283914" w:rsidP="00283914">
      <w:pPr>
        <w:ind w:left="142"/>
        <w:jc w:val="left"/>
        <w:rPr>
          <w:color w:val="002060"/>
          <w:sz w:val="24"/>
        </w:rPr>
      </w:pPr>
      <w:r>
        <w:rPr>
          <w:color w:val="002060"/>
          <w:sz w:val="24"/>
        </w:rPr>
        <w:t xml:space="preserve">Typically, if the majority of people say yes to </w:t>
      </w:r>
      <w:r w:rsidR="00F4499F">
        <w:rPr>
          <w:color w:val="002060"/>
          <w:sz w:val="24"/>
        </w:rPr>
        <w:t>three</w:t>
      </w:r>
      <w:r>
        <w:rPr>
          <w:color w:val="002060"/>
          <w:sz w:val="24"/>
        </w:rPr>
        <w:t xml:space="preserve"> or more of these </w:t>
      </w:r>
      <w:r w:rsidR="00F4499F">
        <w:rPr>
          <w:color w:val="002060"/>
          <w:sz w:val="24"/>
        </w:rPr>
        <w:t>five</w:t>
      </w:r>
      <w:r>
        <w:rPr>
          <w:color w:val="002060"/>
          <w:sz w:val="24"/>
        </w:rPr>
        <w:t xml:space="preserve"> questions, it suggests that you have the necessary support to embark on a full Collective Impact approach.</w:t>
      </w:r>
    </w:p>
    <w:p w:rsidR="00283914" w:rsidRDefault="00283914" w:rsidP="00283914">
      <w:pPr>
        <w:ind w:left="142"/>
        <w:jc w:val="left"/>
        <w:rPr>
          <w:color w:val="002060"/>
          <w:sz w:val="24"/>
        </w:rPr>
        <w:sectPr w:rsidR="00283914" w:rsidSect="00251CBF">
          <w:pgSz w:w="12240" w:h="15840"/>
          <w:pgMar w:top="1440" w:right="1080" w:bottom="1440" w:left="1080" w:header="708" w:footer="708" w:gutter="0"/>
          <w:cols w:space="708"/>
          <w:docGrid w:linePitch="360"/>
        </w:sectPr>
      </w:pPr>
    </w:p>
    <w:p w:rsidR="00283914" w:rsidRDefault="00283914" w:rsidP="00283914">
      <w:pPr>
        <w:tabs>
          <w:tab w:val="left" w:pos="4353"/>
        </w:tabs>
        <w:jc w:val="both"/>
        <w:rPr>
          <w:b/>
          <w:color w:val="002060"/>
          <w:sz w:val="48"/>
        </w:rPr>
      </w:pPr>
      <w:r>
        <w:rPr>
          <w:b/>
          <w:color w:val="002060"/>
          <w:sz w:val="48"/>
        </w:rPr>
        <w:lastRenderedPageBreak/>
        <w:t xml:space="preserve">Shared Measurement Mapping Worksheet  </w:t>
      </w:r>
    </w:p>
    <w:p w:rsidR="00283914" w:rsidRDefault="00283914" w:rsidP="00283914">
      <w:pPr>
        <w:rPr>
          <w:color w:val="002060"/>
          <w:sz w:val="36"/>
          <w:szCs w:val="36"/>
        </w:rPr>
      </w:pPr>
      <w:r w:rsidRPr="00693A6C">
        <w:rPr>
          <w:color w:val="002060"/>
          <w:sz w:val="36"/>
          <w:szCs w:val="36"/>
        </w:rPr>
        <w:t>Our Intended Impact:  _____________________________________________________</w:t>
      </w:r>
    </w:p>
    <w:p w:rsidR="00C61A83" w:rsidRPr="00C61A83" w:rsidRDefault="00C61A83" w:rsidP="00283914">
      <w:pPr>
        <w:rPr>
          <w:color w:val="002060"/>
          <w:sz w:val="18"/>
          <w:szCs w:val="36"/>
        </w:rPr>
      </w:pPr>
    </w:p>
    <w:p w:rsidR="005576AB" w:rsidRDefault="00283914" w:rsidP="00283914">
      <w:pPr>
        <w:sectPr w:rsidR="005576AB" w:rsidSect="00283914">
          <w:pgSz w:w="15840" w:h="12240" w:orient="landscape"/>
          <w:pgMar w:top="1080" w:right="1440" w:bottom="1080" w:left="1440" w:header="708" w:footer="708" w:gutter="0"/>
          <w:cols w:space="708"/>
          <w:docGrid w:linePitch="360"/>
        </w:sectPr>
      </w:pPr>
      <w:r w:rsidRPr="00AC48B5">
        <w:rPr>
          <w:noProof/>
          <w:lang w:val="en-US"/>
        </w:rPr>
        <w:drawing>
          <wp:inline distT="0" distB="0" distL="0" distR="0" wp14:anchorId="5952FD7D" wp14:editId="5FD39BD8">
            <wp:extent cx="8112642" cy="4922875"/>
            <wp:effectExtent l="0" t="0" r="22225" b="30480"/>
            <wp:docPr id="10249" name="Diagram 10249" descr="Shared measurement mapping worksheet that blank to be filled out into 4 boxes including process measures, program measures, policy change measures, and population indicators." title="Shared Measurement Mapping Workshee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9644E0" w:rsidRPr="009644E0" w:rsidRDefault="009644E0" w:rsidP="00844365">
      <w:pPr>
        <w:pStyle w:val="subheading"/>
      </w:pPr>
      <w:bookmarkStart w:id="18" w:name="_Toc444266365"/>
      <w:r w:rsidRPr="009644E0">
        <w:lastRenderedPageBreak/>
        <w:t>The Collective Impact Outcome</w:t>
      </w:r>
      <w:r w:rsidR="009F0245">
        <w:t>s</w:t>
      </w:r>
      <w:r w:rsidRPr="009644E0">
        <w:t xml:space="preserve"> Diary</w:t>
      </w:r>
      <w:bookmarkEnd w:id="18"/>
      <w:r w:rsidRPr="009644E0">
        <w:t xml:space="preserve"> </w:t>
      </w:r>
    </w:p>
    <w:p w:rsidR="009644E0" w:rsidRPr="009644E0" w:rsidRDefault="009644E0" w:rsidP="009644E0">
      <w:pPr>
        <w:jc w:val="left"/>
        <w:rPr>
          <w:b/>
          <w:color w:val="002060"/>
          <w:sz w:val="20"/>
        </w:rPr>
      </w:pPr>
    </w:p>
    <w:p w:rsidR="009644E0" w:rsidRDefault="009644E0" w:rsidP="009644E0">
      <w:pPr>
        <w:jc w:val="left"/>
        <w:rPr>
          <w:b/>
          <w:color w:val="002060"/>
          <w:sz w:val="28"/>
        </w:rPr>
      </w:pPr>
      <w:r w:rsidRPr="000A4F26">
        <w:rPr>
          <w:b/>
          <w:color w:val="002060"/>
          <w:sz w:val="28"/>
        </w:rPr>
        <w:t>EXERCISE DESCRIPTION:</w:t>
      </w:r>
    </w:p>
    <w:p w:rsidR="009644E0" w:rsidRDefault="006C6786" w:rsidP="009644E0">
      <w:pPr>
        <w:jc w:val="left"/>
        <w:rPr>
          <w:color w:val="002060"/>
          <w:sz w:val="24"/>
        </w:rPr>
      </w:pPr>
      <w:r w:rsidRPr="006C6786">
        <w:rPr>
          <w:color w:val="002060"/>
          <w:sz w:val="24"/>
        </w:rPr>
        <w:t xml:space="preserve">Community change efforts are akin to a snowstorm.  There are many individual flakes of activity but they are difficult to distinguish once the snowstorm has finished.  An Outcomes Diary can help you track both individual snowflakes and the cumulative results, and is best suited to a </w:t>
      </w:r>
      <w:r w:rsidR="009F0245">
        <w:rPr>
          <w:color w:val="002060"/>
          <w:sz w:val="24"/>
        </w:rPr>
        <w:t>Collective I</w:t>
      </w:r>
      <w:r w:rsidRPr="006C6786">
        <w:rPr>
          <w:color w:val="002060"/>
          <w:sz w:val="24"/>
        </w:rPr>
        <w:t>mpact approach where many partners are moving several priorities forward all at the same time.</w:t>
      </w:r>
      <w:r>
        <w:rPr>
          <w:color w:val="002060"/>
          <w:sz w:val="24"/>
        </w:rPr>
        <w:t xml:space="preserve">  </w:t>
      </w:r>
      <w:r w:rsidR="009644E0" w:rsidRPr="009644E0">
        <w:rPr>
          <w:color w:val="002060"/>
          <w:sz w:val="24"/>
        </w:rPr>
        <w:t xml:space="preserve"> </w:t>
      </w:r>
    </w:p>
    <w:p w:rsidR="0057348C" w:rsidRDefault="0057348C" w:rsidP="009644E0">
      <w:pPr>
        <w:jc w:val="left"/>
        <w:rPr>
          <w:color w:val="002060"/>
          <w:sz w:val="24"/>
        </w:rPr>
      </w:pPr>
    </w:p>
    <w:p w:rsidR="0057348C" w:rsidRPr="009644E0" w:rsidRDefault="0057348C" w:rsidP="009644E0">
      <w:pPr>
        <w:jc w:val="left"/>
        <w:rPr>
          <w:color w:val="002060"/>
          <w:sz w:val="24"/>
        </w:rPr>
      </w:pPr>
      <w:r>
        <w:rPr>
          <w:color w:val="002060"/>
          <w:sz w:val="24"/>
        </w:rPr>
        <w:t xml:space="preserve">The outcomes you will be tracking are defined as </w:t>
      </w:r>
      <w:r w:rsidRPr="009F0245">
        <w:rPr>
          <w:i/>
          <w:color w:val="002060"/>
          <w:sz w:val="24"/>
        </w:rPr>
        <w:t>“the benefits or changes for individuals (or populations) after participa</w:t>
      </w:r>
      <w:r w:rsidR="009F0245">
        <w:rPr>
          <w:i/>
          <w:color w:val="002060"/>
          <w:sz w:val="24"/>
        </w:rPr>
        <w:t>ting in your Collective Impact i</w:t>
      </w:r>
      <w:r w:rsidRPr="009F0245">
        <w:rPr>
          <w:i/>
          <w:color w:val="002060"/>
          <w:sz w:val="24"/>
        </w:rPr>
        <w:t>nitiative’s activities</w:t>
      </w:r>
      <w:r w:rsidR="009F0245" w:rsidRPr="009F0245">
        <w:rPr>
          <w:i/>
          <w:color w:val="002060"/>
          <w:sz w:val="24"/>
        </w:rPr>
        <w:t>”</w:t>
      </w:r>
      <w:r>
        <w:rPr>
          <w:color w:val="002060"/>
          <w:sz w:val="24"/>
        </w:rPr>
        <w:t>.  These can include: new knowledge, increased skills, changed attitudes, improved job status/income, improved health</w:t>
      </w:r>
      <w:r w:rsidR="009F0245">
        <w:rPr>
          <w:color w:val="002060"/>
          <w:sz w:val="24"/>
        </w:rPr>
        <w:t>,</w:t>
      </w:r>
      <w:r>
        <w:rPr>
          <w:color w:val="002060"/>
          <w:sz w:val="24"/>
        </w:rPr>
        <w:t xml:space="preserve"> etc.  Be as specific as possible in the diary including dates, numbers impacted and results. </w:t>
      </w:r>
    </w:p>
    <w:p w:rsidR="009644E0" w:rsidRPr="009644E0" w:rsidRDefault="009644E0" w:rsidP="009644E0">
      <w:pPr>
        <w:jc w:val="left"/>
        <w:rPr>
          <w:color w:val="002060"/>
          <w:sz w:val="28"/>
        </w:rPr>
      </w:pPr>
    </w:p>
    <w:p w:rsidR="009644E0" w:rsidRPr="000A4F26" w:rsidRDefault="009644E0" w:rsidP="009644E0">
      <w:pPr>
        <w:jc w:val="left"/>
        <w:rPr>
          <w:b/>
          <w:color w:val="002060"/>
          <w:sz w:val="28"/>
        </w:rPr>
      </w:pPr>
      <w:r w:rsidRPr="000A4F26">
        <w:rPr>
          <w:b/>
          <w:color w:val="002060"/>
          <w:sz w:val="28"/>
        </w:rPr>
        <w:t>EXERCISE HOW-TO:</w:t>
      </w:r>
    </w:p>
    <w:p w:rsidR="0057348C" w:rsidRDefault="006C6786" w:rsidP="007469EA">
      <w:pPr>
        <w:pStyle w:val="ListParagraph"/>
        <w:numPr>
          <w:ilvl w:val="0"/>
          <w:numId w:val="60"/>
        </w:numPr>
        <w:spacing w:after="120"/>
        <w:jc w:val="left"/>
        <w:rPr>
          <w:color w:val="002060"/>
          <w:sz w:val="24"/>
        </w:rPr>
      </w:pPr>
      <w:r>
        <w:rPr>
          <w:color w:val="002060"/>
          <w:sz w:val="24"/>
        </w:rPr>
        <w:t xml:space="preserve">Work with key participants in your Collective Impact effort </w:t>
      </w:r>
      <w:r w:rsidR="0057348C">
        <w:rPr>
          <w:color w:val="002060"/>
          <w:sz w:val="24"/>
        </w:rPr>
        <w:t>to identify the specific benefits or changes you want to monitor.</w:t>
      </w:r>
    </w:p>
    <w:p w:rsidR="0057348C" w:rsidRDefault="0057348C" w:rsidP="007469EA">
      <w:pPr>
        <w:pStyle w:val="ListParagraph"/>
        <w:numPr>
          <w:ilvl w:val="0"/>
          <w:numId w:val="60"/>
        </w:numPr>
        <w:spacing w:after="120"/>
        <w:jc w:val="left"/>
        <w:rPr>
          <w:color w:val="002060"/>
          <w:sz w:val="24"/>
        </w:rPr>
      </w:pPr>
      <w:r>
        <w:rPr>
          <w:color w:val="002060"/>
          <w:sz w:val="24"/>
        </w:rPr>
        <w:t xml:space="preserve">Educate all community partners in the outcomes </w:t>
      </w:r>
      <w:r w:rsidR="009F0245">
        <w:rPr>
          <w:color w:val="002060"/>
          <w:sz w:val="24"/>
        </w:rPr>
        <w:t>you</w:t>
      </w:r>
      <w:r>
        <w:rPr>
          <w:color w:val="002060"/>
          <w:sz w:val="24"/>
        </w:rPr>
        <w:t xml:space="preserve"> want to track and the importance of providing as much detail as possible re: numbers, dates</w:t>
      </w:r>
      <w:r w:rsidR="009F0245">
        <w:rPr>
          <w:color w:val="002060"/>
          <w:sz w:val="24"/>
        </w:rPr>
        <w:t>,</w:t>
      </w:r>
      <w:r>
        <w:rPr>
          <w:color w:val="002060"/>
          <w:sz w:val="24"/>
        </w:rPr>
        <w:t xml:space="preserve"> and/or results</w:t>
      </w:r>
      <w:r w:rsidR="009F0245">
        <w:rPr>
          <w:color w:val="002060"/>
          <w:sz w:val="24"/>
        </w:rPr>
        <w:t>,</w:t>
      </w:r>
      <w:r>
        <w:rPr>
          <w:color w:val="002060"/>
          <w:sz w:val="24"/>
        </w:rPr>
        <w:t xml:space="preserve"> and agree on a tracking schedule (weekly, monthly</w:t>
      </w:r>
      <w:r w:rsidR="009F0245">
        <w:rPr>
          <w:color w:val="002060"/>
          <w:sz w:val="24"/>
        </w:rPr>
        <w:t>,</w:t>
      </w:r>
      <w:r>
        <w:rPr>
          <w:color w:val="002060"/>
          <w:sz w:val="24"/>
        </w:rPr>
        <w:t xml:space="preserve"> etc.) </w:t>
      </w:r>
    </w:p>
    <w:p w:rsidR="009644E0" w:rsidRDefault="0057348C" w:rsidP="007469EA">
      <w:pPr>
        <w:pStyle w:val="ListParagraph"/>
        <w:numPr>
          <w:ilvl w:val="0"/>
          <w:numId w:val="60"/>
        </w:numPr>
        <w:spacing w:after="120"/>
        <w:jc w:val="left"/>
        <w:rPr>
          <w:color w:val="002060"/>
          <w:sz w:val="24"/>
        </w:rPr>
      </w:pPr>
      <w:r>
        <w:rPr>
          <w:color w:val="002060"/>
          <w:sz w:val="24"/>
        </w:rPr>
        <w:t>Establish a process or system to send out email requests to all partners for their diary entries as agreed, and consolidate results received into a spreadsheet.</w:t>
      </w:r>
    </w:p>
    <w:p w:rsidR="0057348C" w:rsidRDefault="0057348C" w:rsidP="007469EA">
      <w:pPr>
        <w:pStyle w:val="ListParagraph"/>
        <w:numPr>
          <w:ilvl w:val="0"/>
          <w:numId w:val="60"/>
        </w:numPr>
        <w:spacing w:after="120"/>
        <w:jc w:val="left"/>
        <w:rPr>
          <w:color w:val="002060"/>
          <w:sz w:val="24"/>
        </w:rPr>
      </w:pPr>
      <w:r>
        <w:rPr>
          <w:color w:val="002060"/>
          <w:sz w:val="24"/>
        </w:rPr>
        <w:t>Develop “Results Reports” that summarize the data from the Outcome</w:t>
      </w:r>
      <w:r w:rsidR="009F0245">
        <w:rPr>
          <w:color w:val="002060"/>
          <w:sz w:val="24"/>
        </w:rPr>
        <w:t>s</w:t>
      </w:r>
      <w:r>
        <w:rPr>
          <w:color w:val="002060"/>
          <w:sz w:val="24"/>
        </w:rPr>
        <w:t xml:space="preserve"> Diar</w:t>
      </w:r>
      <w:r w:rsidR="009F0245">
        <w:rPr>
          <w:color w:val="002060"/>
          <w:sz w:val="24"/>
        </w:rPr>
        <w:t>y</w:t>
      </w:r>
      <w:r>
        <w:rPr>
          <w:color w:val="002060"/>
          <w:sz w:val="24"/>
        </w:rPr>
        <w:t xml:space="preserve"> and share it regularly with key partners and community members. </w:t>
      </w:r>
    </w:p>
    <w:p w:rsidR="0057348C" w:rsidRPr="0057348C" w:rsidRDefault="0057348C" w:rsidP="0057348C">
      <w:pPr>
        <w:pStyle w:val="ListParagraph"/>
        <w:spacing w:after="120"/>
        <w:jc w:val="left"/>
        <w:rPr>
          <w:color w:val="002060"/>
          <w:sz w:val="20"/>
        </w:rPr>
      </w:pPr>
    </w:p>
    <w:p w:rsidR="009644E0" w:rsidRPr="009644E0" w:rsidRDefault="009644E0" w:rsidP="009644E0">
      <w:pPr>
        <w:spacing w:after="120"/>
        <w:jc w:val="left"/>
        <w:rPr>
          <w:b/>
          <w:color w:val="002060"/>
          <w:sz w:val="28"/>
        </w:rPr>
      </w:pPr>
      <w:proofErr w:type="gramStart"/>
      <w:r w:rsidRPr="009644E0">
        <w:rPr>
          <w:b/>
          <w:color w:val="002060"/>
          <w:sz w:val="28"/>
        </w:rPr>
        <w:t>EXERCISE DEBRIEF</w:t>
      </w:r>
      <w:proofErr w:type="gramEnd"/>
      <w:r w:rsidRPr="009644E0">
        <w:rPr>
          <w:b/>
          <w:color w:val="002060"/>
          <w:sz w:val="28"/>
        </w:rPr>
        <w:t>:</w:t>
      </w:r>
    </w:p>
    <w:p w:rsidR="009644E0" w:rsidRDefault="009644E0" w:rsidP="009644E0">
      <w:pPr>
        <w:ind w:left="142"/>
        <w:jc w:val="left"/>
        <w:rPr>
          <w:color w:val="002060"/>
          <w:sz w:val="24"/>
        </w:rPr>
      </w:pPr>
      <w:r w:rsidRPr="009644E0">
        <w:rPr>
          <w:color w:val="002060"/>
          <w:sz w:val="24"/>
        </w:rPr>
        <w:t>Possible debrief questions include:</w:t>
      </w:r>
    </w:p>
    <w:p w:rsidR="004C1FC6" w:rsidRPr="009644E0" w:rsidRDefault="004C1FC6" w:rsidP="009644E0">
      <w:pPr>
        <w:ind w:left="142"/>
        <w:jc w:val="left"/>
        <w:rPr>
          <w:color w:val="002060"/>
          <w:sz w:val="24"/>
        </w:rPr>
      </w:pPr>
    </w:p>
    <w:p w:rsidR="009644E0" w:rsidRDefault="0057348C" w:rsidP="00173763">
      <w:pPr>
        <w:pStyle w:val="ListParagraph"/>
        <w:numPr>
          <w:ilvl w:val="0"/>
          <w:numId w:val="7"/>
        </w:numPr>
        <w:ind w:left="851" w:hanging="425"/>
        <w:jc w:val="left"/>
        <w:rPr>
          <w:color w:val="002060"/>
          <w:sz w:val="24"/>
        </w:rPr>
      </w:pPr>
      <w:r>
        <w:rPr>
          <w:color w:val="002060"/>
          <w:sz w:val="24"/>
        </w:rPr>
        <w:t xml:space="preserve">Who will assume responsibility </w:t>
      </w:r>
      <w:r w:rsidR="00067EF6">
        <w:rPr>
          <w:color w:val="002060"/>
          <w:sz w:val="24"/>
        </w:rPr>
        <w:t>for</w:t>
      </w:r>
      <w:r>
        <w:rPr>
          <w:color w:val="002060"/>
          <w:sz w:val="24"/>
        </w:rPr>
        <w:t xml:space="preserve"> issuing reminders for outcomes diary entries from all partners?</w:t>
      </w:r>
    </w:p>
    <w:p w:rsidR="0057348C" w:rsidRDefault="0057348C" w:rsidP="0057348C">
      <w:pPr>
        <w:pStyle w:val="ListParagraph"/>
        <w:ind w:left="851"/>
        <w:jc w:val="left"/>
        <w:rPr>
          <w:color w:val="002060"/>
          <w:sz w:val="24"/>
        </w:rPr>
      </w:pPr>
    </w:p>
    <w:p w:rsidR="0057348C" w:rsidRDefault="0057348C" w:rsidP="00173763">
      <w:pPr>
        <w:pStyle w:val="ListParagraph"/>
        <w:numPr>
          <w:ilvl w:val="0"/>
          <w:numId w:val="7"/>
        </w:numPr>
        <w:ind w:left="851" w:hanging="425"/>
        <w:jc w:val="left"/>
        <w:rPr>
          <w:color w:val="002060"/>
          <w:sz w:val="24"/>
        </w:rPr>
      </w:pPr>
      <w:r>
        <w:rPr>
          <w:color w:val="002060"/>
          <w:sz w:val="24"/>
        </w:rPr>
        <w:t>Who should contribute to the diary?</w:t>
      </w:r>
    </w:p>
    <w:p w:rsidR="0057348C" w:rsidRPr="0057348C" w:rsidRDefault="0057348C" w:rsidP="0057348C">
      <w:pPr>
        <w:pStyle w:val="ListParagraph"/>
        <w:rPr>
          <w:color w:val="002060"/>
          <w:sz w:val="24"/>
        </w:rPr>
      </w:pPr>
    </w:p>
    <w:p w:rsidR="0057348C" w:rsidRPr="009644E0" w:rsidRDefault="0057348C" w:rsidP="00173763">
      <w:pPr>
        <w:pStyle w:val="ListParagraph"/>
        <w:numPr>
          <w:ilvl w:val="0"/>
          <w:numId w:val="7"/>
        </w:numPr>
        <w:ind w:left="851" w:hanging="425"/>
        <w:jc w:val="left"/>
        <w:rPr>
          <w:color w:val="002060"/>
          <w:sz w:val="24"/>
        </w:rPr>
      </w:pPr>
      <w:r>
        <w:rPr>
          <w:color w:val="002060"/>
          <w:sz w:val="24"/>
        </w:rPr>
        <w:t>How frequently should Outcome</w:t>
      </w:r>
      <w:r w:rsidR="009F0245">
        <w:rPr>
          <w:color w:val="002060"/>
          <w:sz w:val="24"/>
        </w:rPr>
        <w:t>s</w:t>
      </w:r>
      <w:r>
        <w:rPr>
          <w:color w:val="002060"/>
          <w:sz w:val="24"/>
        </w:rPr>
        <w:t xml:space="preserve"> Diary Results Reports be developed and shared? </w:t>
      </w:r>
    </w:p>
    <w:p w:rsidR="009644E0" w:rsidRPr="009644E0" w:rsidRDefault="009644E0" w:rsidP="009644E0">
      <w:pPr>
        <w:jc w:val="left"/>
        <w:rPr>
          <w:b/>
          <w:color w:val="002060"/>
          <w:sz w:val="48"/>
        </w:rPr>
        <w:sectPr w:rsidR="009644E0" w:rsidRPr="009644E0" w:rsidSect="00251CBF">
          <w:pgSz w:w="12240" w:h="15840"/>
          <w:pgMar w:top="1440" w:right="1080" w:bottom="1440" w:left="1080" w:header="708" w:footer="708" w:gutter="0"/>
          <w:cols w:space="708"/>
          <w:docGrid w:linePitch="360"/>
        </w:sectPr>
      </w:pPr>
    </w:p>
    <w:p w:rsidR="004C1FC6" w:rsidRDefault="004C1FC6" w:rsidP="004C1FC6">
      <w:pPr>
        <w:jc w:val="left"/>
        <w:rPr>
          <w:b/>
          <w:color w:val="002060"/>
          <w:sz w:val="48"/>
        </w:rPr>
      </w:pPr>
      <w:r w:rsidRPr="004C1FC6">
        <w:rPr>
          <w:b/>
          <w:color w:val="002060"/>
          <w:sz w:val="48"/>
        </w:rPr>
        <w:lastRenderedPageBreak/>
        <w:t>The Collective Impact Outcome</w:t>
      </w:r>
      <w:r w:rsidR="0087084B">
        <w:rPr>
          <w:b/>
          <w:color w:val="002060"/>
          <w:sz w:val="48"/>
        </w:rPr>
        <w:t>s</w:t>
      </w:r>
      <w:r w:rsidRPr="004C1FC6">
        <w:rPr>
          <w:b/>
          <w:color w:val="002060"/>
          <w:sz w:val="48"/>
        </w:rPr>
        <w:t xml:space="preserve"> Diary Worksheet</w:t>
      </w:r>
    </w:p>
    <w:p w:rsidR="004C1FC6" w:rsidRPr="004C1FC6" w:rsidRDefault="004C1FC6" w:rsidP="004C1FC6">
      <w:pPr>
        <w:jc w:val="left"/>
        <w:rPr>
          <w:b/>
          <w:color w:val="00B0F0"/>
          <w:sz w:val="20"/>
        </w:rPr>
      </w:pPr>
    </w:p>
    <w:p w:rsidR="004C1FC6" w:rsidRDefault="004C1FC6" w:rsidP="004C1FC6">
      <w:pPr>
        <w:jc w:val="left"/>
        <w:rPr>
          <w:b/>
          <w:color w:val="00B0F0"/>
          <w:sz w:val="20"/>
        </w:rPr>
      </w:pPr>
      <w:r>
        <w:rPr>
          <w:b/>
          <w:color w:val="00B0F0"/>
          <w:sz w:val="32"/>
        </w:rPr>
        <w:t xml:space="preserve">Documentation of Weekly Results </w:t>
      </w:r>
    </w:p>
    <w:p w:rsidR="00F313CD" w:rsidRPr="00F313CD" w:rsidRDefault="00F313CD" w:rsidP="004C1FC6">
      <w:pPr>
        <w:jc w:val="left"/>
        <w:rPr>
          <w:b/>
          <w:color w:val="00B0F0"/>
          <w:sz w:val="20"/>
        </w:rPr>
      </w:pPr>
    </w:p>
    <w:tbl>
      <w:tblPr>
        <w:tblStyle w:val="TableGrid"/>
        <w:tblW w:w="0" w:type="auto"/>
        <w:tblInd w:w="-5" w:type="dxa"/>
        <w:tblLook w:val="04A0" w:firstRow="1" w:lastRow="0" w:firstColumn="1" w:lastColumn="0" w:noHBand="0" w:noVBand="1"/>
        <w:tblCaption w:val="The Collective Impact Outcomes Diary Worksheet"/>
        <w:tblDescription w:val="Worksheet for documentation of weekly results with sections including impact on individuals, families and households, how we work differently, and policy and systems change."/>
      </w:tblPr>
      <w:tblGrid>
        <w:gridCol w:w="2516"/>
        <w:gridCol w:w="2518"/>
        <w:gridCol w:w="2518"/>
        <w:gridCol w:w="2518"/>
      </w:tblGrid>
      <w:tr w:rsidR="004C1FC6" w:rsidTr="00F91639">
        <w:trPr>
          <w:tblHeader/>
        </w:trPr>
        <w:tc>
          <w:tcPr>
            <w:tcW w:w="10070" w:type="dxa"/>
            <w:gridSpan w:val="4"/>
          </w:tcPr>
          <w:p w:rsidR="004C1FC6" w:rsidRPr="004C1FC6" w:rsidRDefault="004C1FC6" w:rsidP="009F0245">
            <w:pPr>
              <w:jc w:val="left"/>
              <w:rPr>
                <w:b/>
                <w:color w:val="002060"/>
                <w:sz w:val="24"/>
              </w:rPr>
            </w:pPr>
            <w:r>
              <w:rPr>
                <w:b/>
                <w:color w:val="002060"/>
                <w:sz w:val="24"/>
              </w:rPr>
              <w:t xml:space="preserve">Outcomes:  The benefits or changes for individuals, families or populations after participating in the Collective Impact </w:t>
            </w:r>
            <w:r w:rsidR="009F0245">
              <w:rPr>
                <w:b/>
                <w:color w:val="002060"/>
                <w:sz w:val="24"/>
              </w:rPr>
              <w:t>i</w:t>
            </w:r>
            <w:r>
              <w:rPr>
                <w:b/>
                <w:color w:val="002060"/>
                <w:sz w:val="24"/>
              </w:rPr>
              <w:t>nitiative’s activities. (For example: new knowledge, increased skills, changed attitudes, improved job status, etc.  Please be as specific as possible re: numbers, dates, and results.</w:t>
            </w:r>
          </w:p>
        </w:tc>
      </w:tr>
      <w:tr w:rsidR="004C1FC6" w:rsidTr="00F313CD">
        <w:tc>
          <w:tcPr>
            <w:tcW w:w="10070" w:type="dxa"/>
            <w:gridSpan w:val="4"/>
            <w:shd w:val="clear" w:color="auto" w:fill="00B0F0"/>
          </w:tcPr>
          <w:p w:rsidR="004C1FC6" w:rsidRPr="004C1FC6" w:rsidRDefault="004C1FC6" w:rsidP="004C1FC6">
            <w:pPr>
              <w:jc w:val="left"/>
              <w:rPr>
                <w:b/>
                <w:color w:val="FFFFFF" w:themeColor="background1"/>
                <w:sz w:val="28"/>
              </w:rPr>
            </w:pPr>
            <w:r w:rsidRPr="00F313CD">
              <w:rPr>
                <w:b/>
                <w:color w:val="FFFFFF" w:themeColor="background1"/>
                <w:sz w:val="28"/>
              </w:rPr>
              <w:t>Impact on Individuals, Families and Households</w:t>
            </w:r>
          </w:p>
        </w:tc>
      </w:tr>
      <w:tr w:rsidR="004C1FC6" w:rsidTr="00F313CD">
        <w:tc>
          <w:tcPr>
            <w:tcW w:w="2516" w:type="dxa"/>
            <w:shd w:val="clear" w:color="auto" w:fill="00B0F0"/>
          </w:tcPr>
          <w:p w:rsidR="004C1FC6" w:rsidRPr="004C1FC6" w:rsidRDefault="004C1FC6" w:rsidP="004C1FC6">
            <w:pPr>
              <w:rPr>
                <w:b/>
                <w:color w:val="FFFFFF" w:themeColor="background1"/>
              </w:rPr>
            </w:pPr>
            <w:r w:rsidRPr="004C1FC6">
              <w:rPr>
                <w:b/>
                <w:color w:val="FFFFFF" w:themeColor="background1"/>
              </w:rPr>
              <w:t>Partner Name</w:t>
            </w:r>
          </w:p>
        </w:tc>
        <w:tc>
          <w:tcPr>
            <w:tcW w:w="2518" w:type="dxa"/>
            <w:shd w:val="clear" w:color="auto" w:fill="00B0F0"/>
          </w:tcPr>
          <w:p w:rsidR="004C1FC6" w:rsidRPr="004C1FC6" w:rsidRDefault="004C1FC6" w:rsidP="004C1FC6">
            <w:pPr>
              <w:rPr>
                <w:b/>
                <w:color w:val="FFFFFF" w:themeColor="background1"/>
              </w:rPr>
            </w:pPr>
            <w:r w:rsidRPr="004C1FC6">
              <w:rPr>
                <w:b/>
                <w:color w:val="FFFFFF" w:themeColor="background1"/>
              </w:rPr>
              <w:t>Activity</w:t>
            </w:r>
          </w:p>
        </w:tc>
        <w:tc>
          <w:tcPr>
            <w:tcW w:w="2518" w:type="dxa"/>
            <w:shd w:val="clear" w:color="auto" w:fill="00B0F0"/>
          </w:tcPr>
          <w:p w:rsidR="004C1FC6" w:rsidRPr="004C1FC6" w:rsidRDefault="004C1FC6" w:rsidP="004C1FC6">
            <w:pPr>
              <w:rPr>
                <w:b/>
                <w:color w:val="FFFFFF" w:themeColor="background1"/>
              </w:rPr>
            </w:pPr>
            <w:r w:rsidRPr="004C1FC6">
              <w:rPr>
                <w:b/>
                <w:color w:val="FFFFFF" w:themeColor="background1"/>
              </w:rPr>
              <w:t>Outcome</w:t>
            </w:r>
          </w:p>
        </w:tc>
        <w:tc>
          <w:tcPr>
            <w:tcW w:w="2518" w:type="dxa"/>
            <w:shd w:val="clear" w:color="auto" w:fill="00B0F0"/>
          </w:tcPr>
          <w:p w:rsidR="004C1FC6" w:rsidRPr="004C1FC6" w:rsidRDefault="004C1FC6" w:rsidP="004C1FC6">
            <w:pPr>
              <w:rPr>
                <w:b/>
                <w:color w:val="FFFFFF" w:themeColor="background1"/>
              </w:rPr>
            </w:pPr>
            <w:r w:rsidRPr="004C1FC6">
              <w:rPr>
                <w:b/>
                <w:color w:val="FFFFFF" w:themeColor="background1"/>
              </w:rPr>
              <w:t>CI Initiative Involvement</w:t>
            </w:r>
          </w:p>
        </w:tc>
      </w:tr>
      <w:tr w:rsidR="004C1FC6" w:rsidTr="00F313CD">
        <w:tc>
          <w:tcPr>
            <w:tcW w:w="2516"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r>
      <w:tr w:rsidR="004C1FC6" w:rsidTr="00F313CD">
        <w:tc>
          <w:tcPr>
            <w:tcW w:w="2516"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r>
      <w:tr w:rsidR="004C1FC6" w:rsidTr="00F313CD">
        <w:tc>
          <w:tcPr>
            <w:tcW w:w="2516"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r>
      <w:tr w:rsidR="004C1FC6" w:rsidTr="00F313CD">
        <w:tc>
          <w:tcPr>
            <w:tcW w:w="2516"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r>
      <w:tr w:rsidR="00F313CD" w:rsidTr="00F313CD">
        <w:tc>
          <w:tcPr>
            <w:tcW w:w="2516" w:type="dxa"/>
          </w:tcPr>
          <w:p w:rsidR="00F313CD" w:rsidRPr="00B83B6D" w:rsidRDefault="00B83B6D" w:rsidP="004C1FC6">
            <w:pPr>
              <w:jc w:val="left"/>
              <w:rPr>
                <w:b/>
                <w:color w:val="002060"/>
                <w:sz w:val="28"/>
              </w:rPr>
            </w:pPr>
            <w:r w:rsidRPr="00B83B6D">
              <w:rPr>
                <w:color w:val="FFFFFF" w:themeColor="background1"/>
                <w:sz w:val="28"/>
              </w:rPr>
              <w:t>blank</w:t>
            </w:r>
          </w:p>
        </w:tc>
        <w:tc>
          <w:tcPr>
            <w:tcW w:w="2518" w:type="dxa"/>
          </w:tcPr>
          <w:p w:rsidR="00F313CD" w:rsidRPr="00B83B6D" w:rsidRDefault="00B83B6D" w:rsidP="004C1FC6">
            <w:pPr>
              <w:jc w:val="left"/>
              <w:rPr>
                <w:b/>
                <w:color w:val="002060"/>
                <w:sz w:val="28"/>
              </w:rPr>
            </w:pPr>
            <w:r w:rsidRPr="00B83B6D">
              <w:rPr>
                <w:color w:val="FFFFFF" w:themeColor="background1"/>
                <w:sz w:val="28"/>
              </w:rPr>
              <w:t>blank</w:t>
            </w:r>
          </w:p>
        </w:tc>
        <w:tc>
          <w:tcPr>
            <w:tcW w:w="2518" w:type="dxa"/>
          </w:tcPr>
          <w:p w:rsidR="00F313CD" w:rsidRPr="00B83B6D" w:rsidRDefault="00B83B6D" w:rsidP="004C1FC6">
            <w:pPr>
              <w:jc w:val="left"/>
              <w:rPr>
                <w:b/>
                <w:color w:val="002060"/>
                <w:sz w:val="28"/>
              </w:rPr>
            </w:pPr>
            <w:r w:rsidRPr="00B83B6D">
              <w:rPr>
                <w:color w:val="FFFFFF" w:themeColor="background1"/>
                <w:sz w:val="28"/>
              </w:rPr>
              <w:t>blank</w:t>
            </w:r>
          </w:p>
        </w:tc>
        <w:tc>
          <w:tcPr>
            <w:tcW w:w="2518" w:type="dxa"/>
          </w:tcPr>
          <w:p w:rsidR="00F313CD" w:rsidRPr="00B83B6D" w:rsidRDefault="00B83B6D" w:rsidP="004C1FC6">
            <w:pPr>
              <w:jc w:val="left"/>
              <w:rPr>
                <w:b/>
                <w:color w:val="002060"/>
                <w:sz w:val="28"/>
              </w:rPr>
            </w:pPr>
            <w:r w:rsidRPr="00B83B6D">
              <w:rPr>
                <w:color w:val="FFFFFF" w:themeColor="background1"/>
                <w:sz w:val="28"/>
              </w:rPr>
              <w:t>blank</w:t>
            </w:r>
          </w:p>
        </w:tc>
      </w:tr>
      <w:tr w:rsidR="004C1FC6" w:rsidTr="00F313CD">
        <w:tc>
          <w:tcPr>
            <w:tcW w:w="2516"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r>
      <w:tr w:rsidR="004C1FC6" w:rsidTr="00F313CD">
        <w:tc>
          <w:tcPr>
            <w:tcW w:w="2516"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c>
          <w:tcPr>
            <w:tcW w:w="2518" w:type="dxa"/>
          </w:tcPr>
          <w:p w:rsidR="004C1FC6" w:rsidRPr="00B83B6D" w:rsidRDefault="00B83B6D" w:rsidP="004C1FC6">
            <w:pPr>
              <w:jc w:val="left"/>
              <w:rPr>
                <w:b/>
                <w:color w:val="002060"/>
                <w:sz w:val="28"/>
              </w:rPr>
            </w:pPr>
            <w:r w:rsidRPr="00B83B6D">
              <w:rPr>
                <w:color w:val="FFFFFF" w:themeColor="background1"/>
                <w:sz w:val="28"/>
              </w:rPr>
              <w:t>blank</w:t>
            </w:r>
          </w:p>
        </w:tc>
      </w:tr>
      <w:tr w:rsidR="00F313CD" w:rsidTr="00F313CD">
        <w:tc>
          <w:tcPr>
            <w:tcW w:w="10070" w:type="dxa"/>
            <w:gridSpan w:val="4"/>
            <w:shd w:val="clear" w:color="auto" w:fill="00B0F0"/>
          </w:tcPr>
          <w:p w:rsidR="00F313CD" w:rsidRPr="00F313CD" w:rsidRDefault="00F313CD" w:rsidP="004C1FC6">
            <w:pPr>
              <w:jc w:val="left"/>
              <w:rPr>
                <w:b/>
                <w:color w:val="FFFFFF" w:themeColor="background1"/>
                <w:sz w:val="32"/>
              </w:rPr>
            </w:pPr>
            <w:r w:rsidRPr="00F313CD">
              <w:rPr>
                <w:b/>
                <w:color w:val="FFFFFF" w:themeColor="background1"/>
                <w:sz w:val="32"/>
              </w:rPr>
              <w:t>How We Work Differently (Community Capacity)</w:t>
            </w:r>
          </w:p>
        </w:tc>
      </w:tr>
      <w:tr w:rsidR="00F313CD" w:rsidTr="00F313CD">
        <w:trPr>
          <w:trHeight w:val="203"/>
        </w:trPr>
        <w:tc>
          <w:tcPr>
            <w:tcW w:w="2516" w:type="dxa"/>
            <w:shd w:val="clear" w:color="auto" w:fill="00B0F0"/>
          </w:tcPr>
          <w:p w:rsidR="00F313CD" w:rsidRPr="004C1FC6" w:rsidRDefault="00F313CD" w:rsidP="00F313CD">
            <w:pPr>
              <w:rPr>
                <w:b/>
                <w:color w:val="FFFFFF" w:themeColor="background1"/>
              </w:rPr>
            </w:pPr>
            <w:r w:rsidRPr="004C1FC6">
              <w:rPr>
                <w:b/>
                <w:color w:val="FFFFFF" w:themeColor="background1"/>
              </w:rPr>
              <w:t>Partner Name</w:t>
            </w:r>
          </w:p>
        </w:tc>
        <w:tc>
          <w:tcPr>
            <w:tcW w:w="2518" w:type="dxa"/>
            <w:shd w:val="clear" w:color="auto" w:fill="00B0F0"/>
          </w:tcPr>
          <w:p w:rsidR="00F313CD" w:rsidRPr="004C1FC6" w:rsidRDefault="00F313CD" w:rsidP="00F313CD">
            <w:pPr>
              <w:rPr>
                <w:b/>
                <w:color w:val="FFFFFF" w:themeColor="background1"/>
              </w:rPr>
            </w:pPr>
            <w:r w:rsidRPr="004C1FC6">
              <w:rPr>
                <w:b/>
                <w:color w:val="FFFFFF" w:themeColor="background1"/>
              </w:rPr>
              <w:t>Activity</w:t>
            </w:r>
          </w:p>
        </w:tc>
        <w:tc>
          <w:tcPr>
            <w:tcW w:w="2518" w:type="dxa"/>
            <w:shd w:val="clear" w:color="auto" w:fill="00B0F0"/>
          </w:tcPr>
          <w:p w:rsidR="00F313CD" w:rsidRPr="004C1FC6" w:rsidRDefault="00F313CD" w:rsidP="00F313CD">
            <w:pPr>
              <w:rPr>
                <w:b/>
                <w:color w:val="FFFFFF" w:themeColor="background1"/>
              </w:rPr>
            </w:pPr>
            <w:r w:rsidRPr="004C1FC6">
              <w:rPr>
                <w:b/>
                <w:color w:val="FFFFFF" w:themeColor="background1"/>
              </w:rPr>
              <w:t>Outcome</w:t>
            </w:r>
          </w:p>
        </w:tc>
        <w:tc>
          <w:tcPr>
            <w:tcW w:w="2518" w:type="dxa"/>
            <w:shd w:val="clear" w:color="auto" w:fill="00B0F0"/>
          </w:tcPr>
          <w:p w:rsidR="00F313CD" w:rsidRPr="004C1FC6" w:rsidRDefault="00F313CD" w:rsidP="00F313CD">
            <w:pPr>
              <w:rPr>
                <w:b/>
                <w:color w:val="FFFFFF" w:themeColor="background1"/>
              </w:rPr>
            </w:pPr>
            <w:r w:rsidRPr="004C1FC6">
              <w:rPr>
                <w:b/>
                <w:color w:val="FFFFFF" w:themeColor="background1"/>
              </w:rPr>
              <w:t>CI Initiative Involvement</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B83B6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10070" w:type="dxa"/>
            <w:gridSpan w:val="4"/>
            <w:shd w:val="clear" w:color="auto" w:fill="00B0F0"/>
          </w:tcPr>
          <w:p w:rsidR="00F313CD" w:rsidRPr="00F313CD" w:rsidRDefault="00F313CD" w:rsidP="00F313CD">
            <w:pPr>
              <w:jc w:val="left"/>
              <w:rPr>
                <w:b/>
                <w:color w:val="002060"/>
                <w:sz w:val="28"/>
              </w:rPr>
            </w:pPr>
            <w:r>
              <w:rPr>
                <w:b/>
                <w:color w:val="FFFFFF" w:themeColor="background1"/>
                <w:sz w:val="32"/>
              </w:rPr>
              <w:t xml:space="preserve">Policy and Systems Change </w:t>
            </w:r>
          </w:p>
        </w:tc>
      </w:tr>
      <w:tr w:rsidR="00F313CD" w:rsidTr="00F313CD">
        <w:trPr>
          <w:trHeight w:val="203"/>
        </w:trPr>
        <w:tc>
          <w:tcPr>
            <w:tcW w:w="2516" w:type="dxa"/>
            <w:shd w:val="clear" w:color="auto" w:fill="00B0F0"/>
          </w:tcPr>
          <w:p w:rsidR="00F313CD" w:rsidRPr="004C1FC6" w:rsidRDefault="00F313CD" w:rsidP="00F313CD">
            <w:pPr>
              <w:rPr>
                <w:b/>
                <w:color w:val="FFFFFF" w:themeColor="background1"/>
              </w:rPr>
            </w:pPr>
            <w:r w:rsidRPr="004C1FC6">
              <w:rPr>
                <w:b/>
                <w:color w:val="FFFFFF" w:themeColor="background1"/>
              </w:rPr>
              <w:t>Partner Name</w:t>
            </w:r>
          </w:p>
        </w:tc>
        <w:tc>
          <w:tcPr>
            <w:tcW w:w="2518" w:type="dxa"/>
            <w:shd w:val="clear" w:color="auto" w:fill="00B0F0"/>
          </w:tcPr>
          <w:p w:rsidR="00F313CD" w:rsidRPr="004C1FC6" w:rsidRDefault="00F313CD" w:rsidP="00F313CD">
            <w:pPr>
              <w:rPr>
                <w:b/>
                <w:color w:val="FFFFFF" w:themeColor="background1"/>
              </w:rPr>
            </w:pPr>
            <w:r w:rsidRPr="004C1FC6">
              <w:rPr>
                <w:b/>
                <w:color w:val="FFFFFF" w:themeColor="background1"/>
              </w:rPr>
              <w:t>Activity</w:t>
            </w:r>
          </w:p>
        </w:tc>
        <w:tc>
          <w:tcPr>
            <w:tcW w:w="2518" w:type="dxa"/>
            <w:shd w:val="clear" w:color="auto" w:fill="00B0F0"/>
          </w:tcPr>
          <w:p w:rsidR="00F313CD" w:rsidRPr="004C1FC6" w:rsidRDefault="00F313CD" w:rsidP="00F313CD">
            <w:pPr>
              <w:rPr>
                <w:b/>
                <w:color w:val="FFFFFF" w:themeColor="background1"/>
              </w:rPr>
            </w:pPr>
            <w:r w:rsidRPr="004C1FC6">
              <w:rPr>
                <w:b/>
                <w:color w:val="FFFFFF" w:themeColor="background1"/>
              </w:rPr>
              <w:t>Outcome</w:t>
            </w:r>
          </w:p>
        </w:tc>
        <w:tc>
          <w:tcPr>
            <w:tcW w:w="2518" w:type="dxa"/>
            <w:shd w:val="clear" w:color="auto" w:fill="00B0F0"/>
          </w:tcPr>
          <w:p w:rsidR="00F313CD" w:rsidRPr="004C1FC6" w:rsidRDefault="00F313CD" w:rsidP="00F313CD">
            <w:pPr>
              <w:rPr>
                <w:b/>
                <w:color w:val="FFFFFF" w:themeColor="background1"/>
              </w:rPr>
            </w:pPr>
            <w:r w:rsidRPr="004C1FC6">
              <w:rPr>
                <w:b/>
                <w:color w:val="FFFFFF" w:themeColor="background1"/>
              </w:rPr>
              <w:t>CI Initiative Involvement</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r w:rsidR="00F313CD" w:rsidTr="00F313CD">
        <w:trPr>
          <w:trHeight w:val="203"/>
        </w:trPr>
        <w:tc>
          <w:tcPr>
            <w:tcW w:w="2516"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c>
          <w:tcPr>
            <w:tcW w:w="2518" w:type="dxa"/>
            <w:shd w:val="clear" w:color="auto" w:fill="auto"/>
          </w:tcPr>
          <w:p w:rsidR="00F313CD" w:rsidRPr="00F313CD" w:rsidRDefault="00B83B6D" w:rsidP="00F313CD">
            <w:pPr>
              <w:jc w:val="left"/>
              <w:rPr>
                <w:b/>
                <w:color w:val="002060"/>
                <w:sz w:val="28"/>
              </w:rPr>
            </w:pPr>
            <w:r w:rsidRPr="00B83B6D">
              <w:rPr>
                <w:color w:val="FFFFFF" w:themeColor="background1"/>
                <w:sz w:val="28"/>
              </w:rPr>
              <w:t>blank</w:t>
            </w:r>
          </w:p>
        </w:tc>
      </w:tr>
    </w:tbl>
    <w:p w:rsidR="004C1FC6" w:rsidRPr="004C1FC6" w:rsidRDefault="004C1FC6" w:rsidP="004C1FC6">
      <w:pPr>
        <w:jc w:val="left"/>
        <w:rPr>
          <w:b/>
          <w:color w:val="002060"/>
          <w:sz w:val="48"/>
        </w:rPr>
        <w:sectPr w:rsidR="004C1FC6" w:rsidRPr="004C1FC6" w:rsidSect="005576AB">
          <w:pgSz w:w="12240" w:h="15840"/>
          <w:pgMar w:top="1440" w:right="1080" w:bottom="1440" w:left="1080" w:header="708" w:footer="708" w:gutter="0"/>
          <w:cols w:space="708"/>
          <w:docGrid w:linePitch="360"/>
        </w:sectPr>
      </w:pPr>
    </w:p>
    <w:p w:rsidR="00622F25" w:rsidRPr="009644E0" w:rsidRDefault="00622F25" w:rsidP="00844365">
      <w:pPr>
        <w:pStyle w:val="subheading"/>
      </w:pPr>
      <w:bookmarkStart w:id="19" w:name="_Toc444266366"/>
      <w:r>
        <w:lastRenderedPageBreak/>
        <w:t>The Most Significant Change Tool</w:t>
      </w:r>
      <w:bookmarkEnd w:id="19"/>
      <w:r>
        <w:t xml:space="preserve"> </w:t>
      </w:r>
    </w:p>
    <w:p w:rsidR="00622F25" w:rsidRPr="00947ABA" w:rsidRDefault="00622F25" w:rsidP="00622F25">
      <w:pPr>
        <w:jc w:val="left"/>
        <w:rPr>
          <w:b/>
          <w:color w:val="002060"/>
          <w:sz w:val="18"/>
        </w:rPr>
      </w:pPr>
    </w:p>
    <w:p w:rsidR="00622F25" w:rsidRDefault="00622F25" w:rsidP="00622F25">
      <w:pPr>
        <w:jc w:val="left"/>
        <w:rPr>
          <w:b/>
          <w:color w:val="002060"/>
          <w:sz w:val="28"/>
        </w:rPr>
      </w:pPr>
      <w:r w:rsidRPr="000A4F26">
        <w:rPr>
          <w:b/>
          <w:color w:val="002060"/>
          <w:sz w:val="28"/>
        </w:rPr>
        <w:t>EXERCISE DESCRIPTION:</w:t>
      </w:r>
    </w:p>
    <w:p w:rsidR="00622F25" w:rsidRPr="00622F25" w:rsidRDefault="00622F25" w:rsidP="00622F25">
      <w:pPr>
        <w:jc w:val="left"/>
        <w:rPr>
          <w:color w:val="002060"/>
        </w:rPr>
      </w:pPr>
      <w:r w:rsidRPr="00622F25">
        <w:rPr>
          <w:color w:val="002060"/>
          <w:sz w:val="24"/>
        </w:rPr>
        <w:t xml:space="preserve">The </w:t>
      </w:r>
      <w:r w:rsidRPr="009F0245">
        <w:rPr>
          <w:i/>
          <w:color w:val="002060"/>
          <w:sz w:val="24"/>
        </w:rPr>
        <w:t>Most Significant Change</w:t>
      </w:r>
      <w:r w:rsidRPr="00622F25">
        <w:rPr>
          <w:color w:val="002060"/>
          <w:sz w:val="24"/>
        </w:rPr>
        <w:t xml:space="preserve"> technique is a form of participatory evaluation. It is participatory because many project stakeholders are</w:t>
      </w:r>
      <w:r>
        <w:rPr>
          <w:color w:val="002060"/>
          <w:sz w:val="24"/>
        </w:rPr>
        <w:t xml:space="preserve"> </w:t>
      </w:r>
      <w:r w:rsidRPr="00622F25">
        <w:rPr>
          <w:color w:val="002060"/>
          <w:sz w:val="24"/>
        </w:rPr>
        <w:t>involved both in deciding the sorts of change to be recorded</w:t>
      </w:r>
      <w:r w:rsidR="009F0245">
        <w:rPr>
          <w:color w:val="002060"/>
          <w:sz w:val="24"/>
        </w:rPr>
        <w:t>,</w:t>
      </w:r>
      <w:r w:rsidRPr="00622F25">
        <w:rPr>
          <w:color w:val="002060"/>
          <w:sz w:val="24"/>
        </w:rPr>
        <w:t xml:space="preserve"> and in</w:t>
      </w:r>
      <w:r>
        <w:rPr>
          <w:color w:val="002060"/>
          <w:sz w:val="24"/>
        </w:rPr>
        <w:t xml:space="preserve"> </w:t>
      </w:r>
      <w:r w:rsidRPr="00622F25">
        <w:rPr>
          <w:color w:val="002060"/>
          <w:sz w:val="24"/>
        </w:rPr>
        <w:t>analyzing the data. It is a form of monitoring because it occurs throughout</w:t>
      </w:r>
      <w:r>
        <w:rPr>
          <w:color w:val="002060"/>
          <w:sz w:val="24"/>
        </w:rPr>
        <w:t xml:space="preserve"> </w:t>
      </w:r>
      <w:r w:rsidRPr="00622F25">
        <w:rPr>
          <w:color w:val="002060"/>
          <w:sz w:val="24"/>
        </w:rPr>
        <w:t>the program cycle and provides information to help people manage the</w:t>
      </w:r>
      <w:r>
        <w:rPr>
          <w:color w:val="002060"/>
          <w:sz w:val="24"/>
        </w:rPr>
        <w:t xml:space="preserve"> </w:t>
      </w:r>
      <w:r w:rsidRPr="00622F25">
        <w:rPr>
          <w:color w:val="002060"/>
          <w:sz w:val="24"/>
        </w:rPr>
        <w:t>program. It contributes to evaluation because it provides data on impact</w:t>
      </w:r>
      <w:r>
        <w:rPr>
          <w:color w:val="002060"/>
          <w:sz w:val="24"/>
        </w:rPr>
        <w:t xml:space="preserve"> </w:t>
      </w:r>
      <w:r w:rsidRPr="00622F25">
        <w:rPr>
          <w:color w:val="002060"/>
          <w:sz w:val="24"/>
        </w:rPr>
        <w:t>and outcomes that can be used to help assess the performance of the</w:t>
      </w:r>
      <w:r w:rsidR="009F0245">
        <w:rPr>
          <w:color w:val="002060"/>
          <w:sz w:val="24"/>
        </w:rPr>
        <w:t xml:space="preserve"> i</w:t>
      </w:r>
      <w:r>
        <w:rPr>
          <w:color w:val="002060"/>
          <w:sz w:val="24"/>
        </w:rPr>
        <w:t xml:space="preserve">nitiative </w:t>
      </w:r>
      <w:r w:rsidRPr="00622F25">
        <w:rPr>
          <w:color w:val="002060"/>
          <w:sz w:val="24"/>
        </w:rPr>
        <w:t>as a whole.</w:t>
      </w:r>
      <w:r>
        <w:rPr>
          <w:color w:val="002060"/>
          <w:sz w:val="24"/>
        </w:rPr>
        <w:t xml:space="preserve">  </w:t>
      </w:r>
      <w:r w:rsidRPr="00622F25">
        <w:rPr>
          <w:color w:val="002060"/>
          <w:sz w:val="24"/>
        </w:rPr>
        <w:t>Essentially, the process involves the collection of significant change (SC)</w:t>
      </w:r>
      <w:r>
        <w:rPr>
          <w:color w:val="002060"/>
          <w:sz w:val="24"/>
        </w:rPr>
        <w:t xml:space="preserve"> </w:t>
      </w:r>
      <w:r w:rsidRPr="00622F25">
        <w:rPr>
          <w:color w:val="002060"/>
          <w:sz w:val="24"/>
        </w:rPr>
        <w:t>stories emanating from the field level, and the systematic selection of the</w:t>
      </w:r>
      <w:r>
        <w:rPr>
          <w:color w:val="002060"/>
          <w:sz w:val="24"/>
        </w:rPr>
        <w:t xml:space="preserve"> </w:t>
      </w:r>
      <w:r w:rsidRPr="00622F25">
        <w:rPr>
          <w:color w:val="002060"/>
          <w:sz w:val="24"/>
        </w:rPr>
        <w:t>most significant of these stories by panels of designated stakeholders or</w:t>
      </w:r>
      <w:r>
        <w:rPr>
          <w:color w:val="002060"/>
          <w:sz w:val="24"/>
        </w:rPr>
        <w:t xml:space="preserve"> </w:t>
      </w:r>
      <w:r w:rsidRPr="00622F25">
        <w:rPr>
          <w:color w:val="002060"/>
          <w:sz w:val="24"/>
        </w:rPr>
        <w:t>staff. The designated staff and stakeholders are initially involved by</w:t>
      </w:r>
      <w:r>
        <w:rPr>
          <w:color w:val="002060"/>
          <w:sz w:val="24"/>
        </w:rPr>
        <w:t xml:space="preserve"> </w:t>
      </w:r>
      <w:r w:rsidRPr="00622F25">
        <w:rPr>
          <w:color w:val="002060"/>
          <w:sz w:val="24"/>
        </w:rPr>
        <w:t>‘searching’ for project impact. Once changes have been captured, various</w:t>
      </w:r>
      <w:r>
        <w:rPr>
          <w:color w:val="002060"/>
          <w:sz w:val="24"/>
        </w:rPr>
        <w:t xml:space="preserve"> </w:t>
      </w:r>
      <w:r w:rsidRPr="00622F25">
        <w:rPr>
          <w:color w:val="002060"/>
          <w:sz w:val="24"/>
        </w:rPr>
        <w:t>people sit down together, read the stories aloud and have regular and often</w:t>
      </w:r>
      <w:r>
        <w:rPr>
          <w:color w:val="002060"/>
          <w:sz w:val="24"/>
        </w:rPr>
        <w:t xml:space="preserve"> </w:t>
      </w:r>
      <w:r w:rsidRPr="00622F25">
        <w:rPr>
          <w:color w:val="002060"/>
          <w:sz w:val="24"/>
        </w:rPr>
        <w:t>in-depth discussion about the value of these reported changes. When the</w:t>
      </w:r>
      <w:r>
        <w:rPr>
          <w:color w:val="002060"/>
          <w:sz w:val="24"/>
        </w:rPr>
        <w:t xml:space="preserve"> </w:t>
      </w:r>
      <w:r w:rsidRPr="00622F25">
        <w:rPr>
          <w:color w:val="002060"/>
          <w:sz w:val="24"/>
        </w:rPr>
        <w:t>technique is implemented successfully, whole teams of people begin to</w:t>
      </w:r>
      <w:r>
        <w:rPr>
          <w:color w:val="002060"/>
          <w:sz w:val="24"/>
        </w:rPr>
        <w:t xml:space="preserve"> </w:t>
      </w:r>
      <w:r w:rsidRPr="00622F25">
        <w:rPr>
          <w:color w:val="002060"/>
          <w:sz w:val="24"/>
        </w:rPr>
        <w:t>focus their attention on program impact.</w:t>
      </w:r>
    </w:p>
    <w:p w:rsidR="00622F25" w:rsidRPr="000A4F26" w:rsidRDefault="00622F25" w:rsidP="00622F25">
      <w:pPr>
        <w:jc w:val="left"/>
        <w:rPr>
          <w:b/>
          <w:color w:val="002060"/>
          <w:sz w:val="28"/>
        </w:rPr>
      </w:pPr>
      <w:r w:rsidRPr="000A4F26">
        <w:rPr>
          <w:b/>
          <w:color w:val="002060"/>
          <w:sz w:val="28"/>
        </w:rPr>
        <w:t>EXERCISE HOW-TO:</w:t>
      </w:r>
    </w:p>
    <w:tbl>
      <w:tblPr>
        <w:tblStyle w:val="TableGrid"/>
        <w:tblW w:w="0" w:type="auto"/>
        <w:tblInd w:w="-5" w:type="dxa"/>
        <w:tblLook w:val="04A0" w:firstRow="1" w:lastRow="0" w:firstColumn="1" w:lastColumn="0" w:noHBand="0" w:noVBand="1"/>
        <w:tblCaption w:val="The Most Significant Change Tool"/>
        <w:tblDescription w:val="Table explaining the steps and questions for the exercise."/>
      </w:tblPr>
      <w:tblGrid>
        <w:gridCol w:w="5387"/>
        <w:gridCol w:w="4678"/>
      </w:tblGrid>
      <w:tr w:rsidR="00622F25" w:rsidTr="00F91639">
        <w:trPr>
          <w:trHeight w:val="300"/>
          <w:tblHeader/>
        </w:trPr>
        <w:tc>
          <w:tcPr>
            <w:tcW w:w="5387" w:type="dxa"/>
            <w:shd w:val="clear" w:color="auto" w:fill="00B0F0"/>
          </w:tcPr>
          <w:p w:rsidR="00622F25" w:rsidRPr="00622F25" w:rsidRDefault="00622F25" w:rsidP="00622F25">
            <w:pPr>
              <w:pStyle w:val="ListParagraph"/>
              <w:spacing w:after="120"/>
              <w:ind w:left="0"/>
              <w:rPr>
                <w:b/>
                <w:color w:val="FFFFFF" w:themeColor="background1"/>
                <w:sz w:val="28"/>
              </w:rPr>
            </w:pPr>
            <w:r w:rsidRPr="00622F25">
              <w:rPr>
                <w:b/>
                <w:color w:val="FFFFFF" w:themeColor="background1"/>
                <w:sz w:val="28"/>
              </w:rPr>
              <w:t>Steps</w:t>
            </w:r>
          </w:p>
        </w:tc>
        <w:tc>
          <w:tcPr>
            <w:tcW w:w="4678" w:type="dxa"/>
            <w:shd w:val="clear" w:color="auto" w:fill="00B0F0"/>
          </w:tcPr>
          <w:p w:rsidR="00622F25" w:rsidRPr="00622F25" w:rsidRDefault="00622F25" w:rsidP="00622F25">
            <w:pPr>
              <w:pStyle w:val="ListParagraph"/>
              <w:spacing w:after="120"/>
              <w:ind w:left="0"/>
              <w:rPr>
                <w:b/>
                <w:color w:val="FFFFFF" w:themeColor="background1"/>
                <w:sz w:val="28"/>
              </w:rPr>
            </w:pPr>
            <w:r w:rsidRPr="00622F25">
              <w:rPr>
                <w:b/>
                <w:color w:val="FFFFFF" w:themeColor="background1"/>
                <w:sz w:val="28"/>
              </w:rPr>
              <w:t>Questions</w:t>
            </w:r>
          </w:p>
        </w:tc>
      </w:tr>
      <w:tr w:rsidR="00622F25" w:rsidTr="00622F25">
        <w:tc>
          <w:tcPr>
            <w:tcW w:w="5387" w:type="dxa"/>
            <w:vAlign w:val="center"/>
          </w:tcPr>
          <w:p w:rsidR="00622F25" w:rsidRPr="00622F25" w:rsidRDefault="00622F25" w:rsidP="009F0245">
            <w:pPr>
              <w:pStyle w:val="ListParagraph"/>
              <w:numPr>
                <w:ilvl w:val="0"/>
                <w:numId w:val="61"/>
              </w:numPr>
              <w:spacing w:after="120"/>
              <w:ind w:left="459" w:hanging="402"/>
              <w:jc w:val="left"/>
              <w:rPr>
                <w:color w:val="002060"/>
                <w:sz w:val="23"/>
                <w:szCs w:val="23"/>
              </w:rPr>
            </w:pPr>
            <w:r w:rsidRPr="00622F25">
              <w:rPr>
                <w:color w:val="002060"/>
                <w:sz w:val="23"/>
                <w:szCs w:val="23"/>
              </w:rPr>
              <w:t>Raise interest amongst key stakeholders and get their commitment to participate</w:t>
            </w:r>
            <w:r w:rsidR="009F0245">
              <w:rPr>
                <w:color w:val="002060"/>
                <w:sz w:val="23"/>
                <w:szCs w:val="23"/>
              </w:rPr>
              <w:t>.</w:t>
            </w:r>
          </w:p>
        </w:tc>
        <w:tc>
          <w:tcPr>
            <w:tcW w:w="4678" w:type="dxa"/>
            <w:vAlign w:val="center"/>
          </w:tcPr>
          <w:p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rsidTr="00622F25">
        <w:trPr>
          <w:trHeight w:val="359"/>
        </w:trPr>
        <w:tc>
          <w:tcPr>
            <w:tcW w:w="5387" w:type="dxa"/>
            <w:vAlign w:val="center"/>
          </w:tcPr>
          <w:p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Define the domains of change</w:t>
            </w:r>
            <w:r w:rsidR="009F0245">
              <w:rPr>
                <w:color w:val="002060"/>
                <w:sz w:val="23"/>
                <w:szCs w:val="23"/>
              </w:rPr>
              <w:t>.</w:t>
            </w:r>
          </w:p>
        </w:tc>
        <w:tc>
          <w:tcPr>
            <w:tcW w:w="4678" w:type="dxa"/>
            <w:vAlign w:val="center"/>
          </w:tcPr>
          <w:p w:rsidR="00622F25" w:rsidRPr="00622F25" w:rsidRDefault="00622F25" w:rsidP="00622F25">
            <w:pPr>
              <w:pStyle w:val="ListParagraph"/>
              <w:spacing w:after="120"/>
              <w:ind w:left="0"/>
              <w:jc w:val="left"/>
              <w:rPr>
                <w:color w:val="002060"/>
                <w:sz w:val="23"/>
                <w:szCs w:val="23"/>
              </w:rPr>
            </w:pPr>
            <w:r w:rsidRPr="00622F25">
              <w:rPr>
                <w:color w:val="002060"/>
                <w:sz w:val="23"/>
                <w:szCs w:val="23"/>
              </w:rPr>
              <w:t xml:space="preserve">What has broadly changed in people’s lives? </w:t>
            </w:r>
          </w:p>
        </w:tc>
      </w:tr>
      <w:tr w:rsidR="00622F25" w:rsidTr="00622F25">
        <w:tc>
          <w:tcPr>
            <w:tcW w:w="5387" w:type="dxa"/>
            <w:vAlign w:val="center"/>
          </w:tcPr>
          <w:p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 xml:space="preserve">Determine the reporting period – over the past year, six months, 3 months etc. </w:t>
            </w:r>
          </w:p>
        </w:tc>
        <w:tc>
          <w:tcPr>
            <w:tcW w:w="4678" w:type="dxa"/>
            <w:vAlign w:val="center"/>
          </w:tcPr>
          <w:p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rsidTr="00622F25">
        <w:trPr>
          <w:trHeight w:val="684"/>
        </w:trPr>
        <w:tc>
          <w:tcPr>
            <w:tcW w:w="5387" w:type="dxa"/>
            <w:vAlign w:val="center"/>
          </w:tcPr>
          <w:p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Collective the significant change stories from participants.</w:t>
            </w:r>
          </w:p>
        </w:tc>
        <w:tc>
          <w:tcPr>
            <w:tcW w:w="4678" w:type="dxa"/>
            <w:vAlign w:val="center"/>
          </w:tcPr>
          <w:p w:rsidR="00622F25" w:rsidRPr="00622F25" w:rsidRDefault="00622F25" w:rsidP="00622F25">
            <w:pPr>
              <w:pStyle w:val="ListParagraph"/>
              <w:spacing w:after="120"/>
              <w:ind w:left="0"/>
              <w:jc w:val="left"/>
              <w:rPr>
                <w:color w:val="002060"/>
                <w:sz w:val="23"/>
                <w:szCs w:val="23"/>
              </w:rPr>
            </w:pPr>
            <w:r w:rsidRPr="00622F25">
              <w:rPr>
                <w:color w:val="002060"/>
                <w:sz w:val="23"/>
                <w:szCs w:val="23"/>
              </w:rPr>
              <w:t xml:space="preserve">During the last 6 months, in your opinion, what was the most significant change that took place for participants in this program? </w:t>
            </w:r>
          </w:p>
        </w:tc>
      </w:tr>
      <w:tr w:rsidR="00622F25" w:rsidTr="00622F25">
        <w:tc>
          <w:tcPr>
            <w:tcW w:w="5387" w:type="dxa"/>
            <w:vAlign w:val="center"/>
          </w:tcPr>
          <w:p w:rsidR="00622F25" w:rsidRPr="00622F25" w:rsidRDefault="00622F25" w:rsidP="007469EA">
            <w:pPr>
              <w:pStyle w:val="ListParagraph"/>
              <w:numPr>
                <w:ilvl w:val="0"/>
                <w:numId w:val="61"/>
              </w:numPr>
              <w:spacing w:after="120"/>
              <w:ind w:left="459" w:hanging="402"/>
              <w:jc w:val="left"/>
              <w:rPr>
                <w:color w:val="002060"/>
                <w:sz w:val="23"/>
                <w:szCs w:val="23"/>
              </w:rPr>
            </w:pPr>
            <w:r w:rsidRPr="00622F25">
              <w:rPr>
                <w:color w:val="002060"/>
                <w:sz w:val="23"/>
                <w:szCs w:val="23"/>
              </w:rPr>
              <w:t xml:space="preserve">Select the most significant stories.  Every time stories are selected, record criteria used to select them. </w:t>
            </w:r>
          </w:p>
        </w:tc>
        <w:tc>
          <w:tcPr>
            <w:tcW w:w="4678" w:type="dxa"/>
            <w:vAlign w:val="center"/>
          </w:tcPr>
          <w:p w:rsidR="00622F25" w:rsidRPr="00622F25" w:rsidRDefault="00622F25" w:rsidP="00622F25">
            <w:pPr>
              <w:pStyle w:val="ListParagraph"/>
              <w:spacing w:after="120"/>
              <w:ind w:left="0"/>
              <w:jc w:val="left"/>
              <w:rPr>
                <w:color w:val="002060"/>
                <w:sz w:val="23"/>
                <w:szCs w:val="23"/>
              </w:rPr>
            </w:pPr>
            <w:r w:rsidRPr="00622F25">
              <w:rPr>
                <w:color w:val="002060"/>
                <w:sz w:val="23"/>
                <w:szCs w:val="23"/>
              </w:rPr>
              <w:t xml:space="preserve">From among the stories selected, what do you think was the most significant change of all?  </w:t>
            </w:r>
          </w:p>
        </w:tc>
      </w:tr>
      <w:tr w:rsidR="00622F25" w:rsidTr="00622F25">
        <w:tc>
          <w:tcPr>
            <w:tcW w:w="5387" w:type="dxa"/>
            <w:vAlign w:val="center"/>
          </w:tcPr>
          <w:p w:rsidR="00622F25" w:rsidRPr="00622F25" w:rsidRDefault="00A13718" w:rsidP="007469EA">
            <w:pPr>
              <w:pStyle w:val="ListParagraph"/>
              <w:numPr>
                <w:ilvl w:val="0"/>
                <w:numId w:val="61"/>
              </w:numPr>
              <w:spacing w:after="120"/>
              <w:ind w:left="459" w:hanging="402"/>
              <w:jc w:val="left"/>
              <w:rPr>
                <w:color w:val="002060"/>
                <w:sz w:val="23"/>
                <w:szCs w:val="23"/>
              </w:rPr>
            </w:pPr>
            <w:r>
              <w:rPr>
                <w:color w:val="002060"/>
                <w:sz w:val="23"/>
                <w:szCs w:val="23"/>
              </w:rPr>
              <w:t>Share b</w:t>
            </w:r>
            <w:r w:rsidR="00622F25" w:rsidRPr="00622F25">
              <w:rPr>
                <w:color w:val="002060"/>
                <w:sz w:val="23"/>
                <w:szCs w:val="23"/>
              </w:rPr>
              <w:t>ack the results of the selection process.  Include stakeholders to review the process, stories selected and assess the domains of stories</w:t>
            </w:r>
            <w:r>
              <w:rPr>
                <w:color w:val="002060"/>
                <w:sz w:val="23"/>
                <w:szCs w:val="23"/>
              </w:rPr>
              <w:t>.</w:t>
            </w:r>
            <w:r w:rsidR="00622F25" w:rsidRPr="00622F25">
              <w:rPr>
                <w:color w:val="002060"/>
                <w:sz w:val="23"/>
                <w:szCs w:val="23"/>
              </w:rPr>
              <w:t xml:space="preserve"> </w:t>
            </w:r>
          </w:p>
        </w:tc>
        <w:tc>
          <w:tcPr>
            <w:tcW w:w="4678" w:type="dxa"/>
            <w:vAlign w:val="center"/>
          </w:tcPr>
          <w:p w:rsidR="00622F25" w:rsidRPr="00622F25" w:rsidRDefault="00622F25" w:rsidP="00622F25">
            <w:pPr>
              <w:pStyle w:val="ListParagraph"/>
              <w:spacing w:after="120"/>
              <w:ind w:left="0"/>
              <w:jc w:val="left"/>
              <w:rPr>
                <w:color w:val="002060"/>
                <w:sz w:val="23"/>
                <w:szCs w:val="23"/>
              </w:rPr>
            </w:pPr>
            <w:r w:rsidRPr="00622F25">
              <w:rPr>
                <w:color w:val="002060"/>
                <w:sz w:val="23"/>
                <w:szCs w:val="23"/>
              </w:rPr>
              <w:t>From among the stories selected</w:t>
            </w:r>
            <w:r w:rsidR="00A13718">
              <w:rPr>
                <w:color w:val="002060"/>
                <w:sz w:val="23"/>
                <w:szCs w:val="23"/>
              </w:rPr>
              <w:t>,</w:t>
            </w:r>
            <w:r w:rsidRPr="00622F25">
              <w:rPr>
                <w:color w:val="002060"/>
                <w:sz w:val="23"/>
                <w:szCs w:val="23"/>
              </w:rPr>
              <w:t xml:space="preserve"> what do you think was the most significant change of all? </w:t>
            </w:r>
          </w:p>
        </w:tc>
      </w:tr>
      <w:tr w:rsidR="00622F25" w:rsidTr="00727220">
        <w:trPr>
          <w:trHeight w:val="548"/>
        </w:trPr>
        <w:tc>
          <w:tcPr>
            <w:tcW w:w="5387" w:type="dxa"/>
            <w:vAlign w:val="center"/>
          </w:tcPr>
          <w:p w:rsidR="00622F25" w:rsidRPr="00622F25" w:rsidRDefault="00622F25" w:rsidP="007469EA">
            <w:pPr>
              <w:pStyle w:val="ListParagraph"/>
              <w:numPr>
                <w:ilvl w:val="0"/>
                <w:numId w:val="61"/>
              </w:numPr>
              <w:spacing w:after="120"/>
              <w:ind w:left="601" w:hanging="544"/>
              <w:jc w:val="left"/>
              <w:rPr>
                <w:color w:val="002060"/>
                <w:sz w:val="23"/>
                <w:szCs w:val="23"/>
              </w:rPr>
            </w:pPr>
            <w:r>
              <w:rPr>
                <w:color w:val="002060"/>
                <w:sz w:val="23"/>
                <w:szCs w:val="23"/>
              </w:rPr>
              <w:t xml:space="preserve">Verify the stories. </w:t>
            </w:r>
          </w:p>
        </w:tc>
        <w:tc>
          <w:tcPr>
            <w:tcW w:w="4678" w:type="dxa"/>
            <w:vAlign w:val="center"/>
          </w:tcPr>
          <w:p w:rsidR="00622F25" w:rsidRPr="00622F25" w:rsidRDefault="00622F25" w:rsidP="00622F25">
            <w:pPr>
              <w:pStyle w:val="ListParagraph"/>
              <w:spacing w:after="120"/>
              <w:ind w:left="0"/>
              <w:jc w:val="left"/>
              <w:rPr>
                <w:color w:val="002060"/>
                <w:sz w:val="23"/>
                <w:szCs w:val="23"/>
              </w:rPr>
            </w:pPr>
            <w:r>
              <w:rPr>
                <w:color w:val="002060"/>
                <w:sz w:val="23"/>
                <w:szCs w:val="23"/>
              </w:rPr>
              <w:t xml:space="preserve">Who told the story? Who captured the results? When and where did the story take place? </w:t>
            </w:r>
          </w:p>
        </w:tc>
      </w:tr>
      <w:tr w:rsidR="00622F25" w:rsidTr="00622F25">
        <w:tc>
          <w:tcPr>
            <w:tcW w:w="5387" w:type="dxa"/>
            <w:vAlign w:val="center"/>
          </w:tcPr>
          <w:p w:rsidR="00622F25" w:rsidRPr="00622F25" w:rsidRDefault="00A13718" w:rsidP="007469EA">
            <w:pPr>
              <w:pStyle w:val="ListParagraph"/>
              <w:numPr>
                <w:ilvl w:val="0"/>
                <w:numId w:val="61"/>
              </w:numPr>
              <w:spacing w:after="120"/>
              <w:ind w:left="601" w:hanging="544"/>
              <w:jc w:val="left"/>
              <w:rPr>
                <w:color w:val="002060"/>
                <w:sz w:val="23"/>
                <w:szCs w:val="23"/>
              </w:rPr>
            </w:pPr>
            <w:r>
              <w:rPr>
                <w:color w:val="002060"/>
                <w:sz w:val="23"/>
                <w:szCs w:val="23"/>
              </w:rPr>
              <w:t>Quantify the results.</w:t>
            </w:r>
          </w:p>
        </w:tc>
        <w:tc>
          <w:tcPr>
            <w:tcW w:w="4678" w:type="dxa"/>
            <w:vAlign w:val="center"/>
          </w:tcPr>
          <w:p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rsidTr="00622F25">
        <w:tc>
          <w:tcPr>
            <w:tcW w:w="5387" w:type="dxa"/>
            <w:vAlign w:val="center"/>
          </w:tcPr>
          <w:p w:rsidR="00622F25" w:rsidRPr="00622F25" w:rsidRDefault="00622F25" w:rsidP="007469EA">
            <w:pPr>
              <w:pStyle w:val="ListParagraph"/>
              <w:numPr>
                <w:ilvl w:val="0"/>
                <w:numId w:val="61"/>
              </w:numPr>
              <w:spacing w:after="120"/>
              <w:ind w:left="601" w:hanging="544"/>
              <w:jc w:val="left"/>
              <w:rPr>
                <w:color w:val="002060"/>
                <w:sz w:val="23"/>
                <w:szCs w:val="23"/>
              </w:rPr>
            </w:pPr>
            <w:r>
              <w:rPr>
                <w:color w:val="002060"/>
                <w:sz w:val="23"/>
                <w:szCs w:val="23"/>
              </w:rPr>
              <w:t>Conduct a secondary or meta-monitoring analysis</w:t>
            </w:r>
            <w:r w:rsidR="00A13718">
              <w:rPr>
                <w:color w:val="002060"/>
                <w:sz w:val="23"/>
                <w:szCs w:val="23"/>
              </w:rPr>
              <w:t>.</w:t>
            </w:r>
          </w:p>
        </w:tc>
        <w:tc>
          <w:tcPr>
            <w:tcW w:w="4678" w:type="dxa"/>
            <w:vAlign w:val="center"/>
          </w:tcPr>
          <w:p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r w:rsidR="00622F25" w:rsidTr="00622F25">
        <w:tc>
          <w:tcPr>
            <w:tcW w:w="5387" w:type="dxa"/>
            <w:vAlign w:val="center"/>
          </w:tcPr>
          <w:p w:rsidR="00622F25" w:rsidRDefault="00622F25" w:rsidP="007469EA">
            <w:pPr>
              <w:pStyle w:val="ListParagraph"/>
              <w:numPr>
                <w:ilvl w:val="0"/>
                <w:numId w:val="61"/>
              </w:numPr>
              <w:spacing w:after="120"/>
              <w:ind w:left="601" w:hanging="544"/>
              <w:jc w:val="left"/>
              <w:rPr>
                <w:color w:val="002060"/>
                <w:sz w:val="23"/>
                <w:szCs w:val="23"/>
              </w:rPr>
            </w:pPr>
            <w:r>
              <w:rPr>
                <w:color w:val="002060"/>
                <w:sz w:val="23"/>
                <w:szCs w:val="23"/>
              </w:rPr>
              <w:t>Revise the system based upon lessons learned</w:t>
            </w:r>
            <w:r w:rsidR="00A13718">
              <w:rPr>
                <w:color w:val="002060"/>
                <w:sz w:val="23"/>
                <w:szCs w:val="23"/>
              </w:rPr>
              <w:t>.</w:t>
            </w:r>
          </w:p>
        </w:tc>
        <w:tc>
          <w:tcPr>
            <w:tcW w:w="4678" w:type="dxa"/>
            <w:vAlign w:val="center"/>
          </w:tcPr>
          <w:p w:rsidR="00622F25" w:rsidRPr="00622F25" w:rsidRDefault="00B83B6D" w:rsidP="00622F25">
            <w:pPr>
              <w:pStyle w:val="ListParagraph"/>
              <w:spacing w:after="120"/>
              <w:ind w:left="0"/>
              <w:jc w:val="left"/>
              <w:rPr>
                <w:color w:val="002060"/>
                <w:sz w:val="23"/>
                <w:szCs w:val="23"/>
              </w:rPr>
            </w:pPr>
            <w:r w:rsidRPr="00B83B6D">
              <w:rPr>
                <w:color w:val="FFFFFF" w:themeColor="background1"/>
                <w:sz w:val="28"/>
              </w:rPr>
              <w:t>blank</w:t>
            </w:r>
          </w:p>
        </w:tc>
      </w:tr>
    </w:tbl>
    <w:p w:rsidR="00283914" w:rsidRPr="00727220" w:rsidRDefault="00622F25" w:rsidP="00727220">
      <w:pPr>
        <w:pStyle w:val="ListParagraph"/>
        <w:spacing w:after="120"/>
        <w:jc w:val="left"/>
        <w:rPr>
          <w:color w:val="002060"/>
        </w:rPr>
        <w:sectPr w:rsidR="00283914" w:rsidRPr="00727220" w:rsidSect="00251CBF">
          <w:pgSz w:w="12240" w:h="15840"/>
          <w:pgMar w:top="1440" w:right="1080" w:bottom="1440" w:left="1080" w:header="708" w:footer="708" w:gutter="0"/>
          <w:cols w:space="708"/>
          <w:docGrid w:linePitch="360"/>
        </w:sectPr>
      </w:pPr>
      <w:r w:rsidRPr="00622F25">
        <w:rPr>
          <w:color w:val="002060"/>
        </w:rPr>
        <w:t xml:space="preserve">Source: </w:t>
      </w:r>
      <w:hyperlink r:id="rId77" w:history="1">
        <w:r w:rsidR="00B83B6D" w:rsidRPr="00B83B6D">
          <w:rPr>
            <w:rStyle w:val="Hyperlink"/>
          </w:rPr>
          <w:t>Most Significant Change Technique</w:t>
        </w:r>
      </w:hyperlink>
    </w:p>
    <w:p w:rsidR="005B31BA" w:rsidRPr="00FA1B82" w:rsidRDefault="007C6DC1" w:rsidP="00844365">
      <w:pPr>
        <w:pStyle w:val="1heading"/>
      </w:pPr>
      <w:bookmarkStart w:id="20" w:name="_Toc444266367"/>
      <w:r w:rsidRPr="00FA1B82">
        <w:lastRenderedPageBreak/>
        <w:t>SECTION F</w:t>
      </w:r>
      <w:r w:rsidR="00CB5AA5">
        <w:t>OUR</w:t>
      </w:r>
      <w:r w:rsidRPr="00FA1B82">
        <w:t xml:space="preserve"> - </w:t>
      </w:r>
      <w:r w:rsidR="005B31BA" w:rsidRPr="00FA1B82">
        <w:t>Mutually Reinforcing Activities</w:t>
      </w:r>
      <w:bookmarkEnd w:id="20"/>
    </w:p>
    <w:p w:rsidR="00495018" w:rsidRDefault="00495018" w:rsidP="00495018">
      <w:pPr>
        <w:pStyle w:val="PlainText"/>
        <w:rPr>
          <w:b/>
          <w:color w:val="002060"/>
          <w:sz w:val="32"/>
        </w:rPr>
      </w:pPr>
      <w:r w:rsidRPr="00FA1B82">
        <w:rPr>
          <w:b/>
          <w:color w:val="002060"/>
          <w:sz w:val="32"/>
        </w:rPr>
        <w:t>Overview</w:t>
      </w:r>
    </w:p>
    <w:p w:rsidR="00A75CCA" w:rsidRDefault="00A75CCA" w:rsidP="00A75CCA">
      <w:pPr>
        <w:pStyle w:val="PlainText"/>
        <w:rPr>
          <w:color w:val="002060"/>
          <w:sz w:val="24"/>
        </w:rPr>
      </w:pPr>
      <w:r>
        <w:rPr>
          <w:color w:val="002060"/>
          <w:sz w:val="24"/>
        </w:rPr>
        <w:t>Mutually reinforcing activities are the program</w:t>
      </w:r>
      <w:r w:rsidR="00A13718">
        <w:rPr>
          <w:color w:val="002060"/>
          <w:sz w:val="24"/>
        </w:rPr>
        <w:t>s</w:t>
      </w:r>
      <w:r>
        <w:rPr>
          <w:color w:val="002060"/>
          <w:sz w:val="24"/>
        </w:rPr>
        <w:t xml:space="preserve"> and services that are delivered which contribute to achieving</w:t>
      </w:r>
      <w:r w:rsidR="00A13718">
        <w:rPr>
          <w:color w:val="002060"/>
          <w:sz w:val="24"/>
        </w:rPr>
        <w:t xml:space="preserve"> the intended impact of your C</w:t>
      </w:r>
      <w:r>
        <w:rPr>
          <w:color w:val="002060"/>
          <w:sz w:val="24"/>
        </w:rPr>
        <w:t xml:space="preserve">ollective </w:t>
      </w:r>
      <w:r w:rsidR="00A13718">
        <w:rPr>
          <w:color w:val="002060"/>
          <w:sz w:val="24"/>
        </w:rPr>
        <w:t>I</w:t>
      </w:r>
      <w:r>
        <w:rPr>
          <w:color w:val="002060"/>
          <w:sz w:val="24"/>
        </w:rPr>
        <w:t xml:space="preserve">mpact effort.  </w:t>
      </w:r>
      <w:r w:rsidR="006F135E">
        <w:rPr>
          <w:color w:val="002060"/>
          <w:sz w:val="24"/>
        </w:rPr>
        <w:t>This CI Condition includes: a</w:t>
      </w:r>
      <w:r w:rsidR="006F135E" w:rsidRPr="006F135E">
        <w:rPr>
          <w:color w:val="002060"/>
          <w:sz w:val="24"/>
        </w:rPr>
        <w:t>greement on key outcomes</w:t>
      </w:r>
      <w:r w:rsidR="006F135E">
        <w:rPr>
          <w:color w:val="002060"/>
          <w:sz w:val="24"/>
        </w:rPr>
        <w:t>; identifying opportunities for o</w:t>
      </w:r>
      <w:r w:rsidR="006F135E" w:rsidRPr="006F135E">
        <w:rPr>
          <w:color w:val="002060"/>
          <w:sz w:val="24"/>
        </w:rPr>
        <w:t>rchestration and specialization</w:t>
      </w:r>
      <w:r w:rsidR="006F135E">
        <w:rPr>
          <w:color w:val="002060"/>
          <w:sz w:val="24"/>
        </w:rPr>
        <w:t xml:space="preserve"> in the programs and services offered; and considering how c</w:t>
      </w:r>
      <w:r w:rsidR="006F135E" w:rsidRPr="006F135E">
        <w:rPr>
          <w:color w:val="002060"/>
          <w:sz w:val="24"/>
        </w:rPr>
        <w:t xml:space="preserve">omplementary </w:t>
      </w:r>
      <w:r w:rsidR="006F135E">
        <w:rPr>
          <w:color w:val="002060"/>
          <w:sz w:val="24"/>
        </w:rPr>
        <w:t xml:space="preserve">programs and activities might </w:t>
      </w:r>
      <w:r w:rsidR="006F135E" w:rsidRPr="006F135E">
        <w:rPr>
          <w:color w:val="002060"/>
          <w:sz w:val="24"/>
        </w:rPr>
        <w:t xml:space="preserve">sometimes </w:t>
      </w:r>
      <w:r w:rsidR="00A13718">
        <w:rPr>
          <w:color w:val="002060"/>
          <w:sz w:val="24"/>
        </w:rPr>
        <w:t xml:space="preserve">be </w:t>
      </w:r>
      <w:r w:rsidR="006F135E" w:rsidRPr="006F135E">
        <w:rPr>
          <w:color w:val="002060"/>
          <w:sz w:val="24"/>
        </w:rPr>
        <w:t xml:space="preserve">“joined up” </w:t>
      </w:r>
      <w:r w:rsidR="00A13718">
        <w:rPr>
          <w:color w:val="002060"/>
          <w:sz w:val="24"/>
        </w:rPr>
        <w:t>as</w:t>
      </w:r>
      <w:r w:rsidR="006F135E" w:rsidRPr="006F135E">
        <w:rPr>
          <w:color w:val="002060"/>
          <w:sz w:val="24"/>
        </w:rPr>
        <w:t xml:space="preserve"> strategies to achieve outcomes.</w:t>
      </w:r>
      <w:r w:rsidR="006F135E">
        <w:rPr>
          <w:color w:val="002060"/>
          <w:sz w:val="24"/>
        </w:rPr>
        <w:t xml:space="preserve">  </w:t>
      </w:r>
      <w:r>
        <w:rPr>
          <w:color w:val="002060"/>
          <w:sz w:val="24"/>
        </w:rPr>
        <w:t xml:space="preserve">By creating a shared understanding of programs and their design, it becomes possible to consider: </w:t>
      </w:r>
    </w:p>
    <w:p w:rsidR="00A75CCA" w:rsidRPr="00A75CCA" w:rsidRDefault="00A75CCA" w:rsidP="00A75CCA">
      <w:pPr>
        <w:pStyle w:val="PlainText"/>
        <w:rPr>
          <w:color w:val="002060"/>
          <w:sz w:val="20"/>
        </w:rPr>
      </w:pPr>
    </w:p>
    <w:p w:rsidR="00A75CCA" w:rsidRDefault="00A75CCA" w:rsidP="007469EA">
      <w:pPr>
        <w:pStyle w:val="PlainText"/>
        <w:numPr>
          <w:ilvl w:val="0"/>
          <w:numId w:val="64"/>
        </w:numPr>
        <w:rPr>
          <w:color w:val="002060"/>
          <w:sz w:val="24"/>
        </w:rPr>
      </w:pPr>
      <w:r>
        <w:rPr>
          <w:color w:val="002060"/>
          <w:sz w:val="24"/>
        </w:rPr>
        <w:t>Whether refinements in the design of existing program</w:t>
      </w:r>
      <w:r w:rsidR="00A13718">
        <w:rPr>
          <w:color w:val="002060"/>
          <w:sz w:val="24"/>
        </w:rPr>
        <w:t>s</w:t>
      </w:r>
      <w:r>
        <w:rPr>
          <w:color w:val="002060"/>
          <w:sz w:val="24"/>
        </w:rPr>
        <w:t xml:space="preserve"> and services could better support achievement of our intended impact</w:t>
      </w:r>
    </w:p>
    <w:p w:rsidR="00A75CCA" w:rsidRPr="006F135E" w:rsidRDefault="00A75CCA" w:rsidP="00A75CCA">
      <w:pPr>
        <w:pStyle w:val="PlainText"/>
        <w:ind w:left="720"/>
        <w:rPr>
          <w:color w:val="002060"/>
          <w:sz w:val="16"/>
        </w:rPr>
      </w:pPr>
    </w:p>
    <w:p w:rsidR="00A75CCA" w:rsidRDefault="00A75CCA" w:rsidP="007469EA">
      <w:pPr>
        <w:pStyle w:val="PlainText"/>
        <w:numPr>
          <w:ilvl w:val="0"/>
          <w:numId w:val="64"/>
        </w:numPr>
        <w:rPr>
          <w:color w:val="002060"/>
          <w:sz w:val="24"/>
        </w:rPr>
      </w:pPr>
      <w:r>
        <w:rPr>
          <w:color w:val="002060"/>
          <w:sz w:val="24"/>
        </w:rPr>
        <w:t>Whether existing programs delivered by different providers can be better linked or aligned</w:t>
      </w:r>
    </w:p>
    <w:p w:rsidR="00A75CCA" w:rsidRPr="006F135E" w:rsidRDefault="00A75CCA" w:rsidP="00A75CCA">
      <w:pPr>
        <w:pStyle w:val="ListParagraph"/>
        <w:rPr>
          <w:color w:val="002060"/>
          <w:sz w:val="12"/>
        </w:rPr>
      </w:pPr>
    </w:p>
    <w:p w:rsidR="00A75CCA" w:rsidRDefault="00A75CCA" w:rsidP="007469EA">
      <w:pPr>
        <w:pStyle w:val="PlainText"/>
        <w:numPr>
          <w:ilvl w:val="0"/>
          <w:numId w:val="64"/>
        </w:numPr>
        <w:rPr>
          <w:color w:val="002060"/>
          <w:sz w:val="24"/>
        </w:rPr>
      </w:pPr>
      <w:r>
        <w:rPr>
          <w:color w:val="002060"/>
          <w:sz w:val="24"/>
        </w:rPr>
        <w:t xml:space="preserve">Whether there are gaps in the program and service delivery continuum that could be </w:t>
      </w:r>
      <w:r w:rsidR="00A13718">
        <w:rPr>
          <w:color w:val="002060"/>
          <w:sz w:val="24"/>
        </w:rPr>
        <w:t>addressed</w:t>
      </w:r>
      <w:r>
        <w:rPr>
          <w:color w:val="002060"/>
          <w:sz w:val="24"/>
        </w:rPr>
        <w:t xml:space="preserve"> to better</w:t>
      </w:r>
      <w:r w:rsidR="00A13718">
        <w:rPr>
          <w:color w:val="002060"/>
          <w:sz w:val="24"/>
        </w:rPr>
        <w:t xml:space="preserve"> </w:t>
      </w:r>
      <w:r>
        <w:rPr>
          <w:color w:val="002060"/>
          <w:sz w:val="24"/>
        </w:rPr>
        <w:t xml:space="preserve">achieve </w:t>
      </w:r>
      <w:r w:rsidR="00A13718">
        <w:rPr>
          <w:color w:val="002060"/>
          <w:sz w:val="24"/>
        </w:rPr>
        <w:t>the</w:t>
      </w:r>
      <w:r>
        <w:rPr>
          <w:color w:val="002060"/>
          <w:sz w:val="24"/>
        </w:rPr>
        <w:t xml:space="preserve"> intended impact</w:t>
      </w:r>
      <w:r w:rsidR="00A13718">
        <w:rPr>
          <w:color w:val="002060"/>
          <w:sz w:val="24"/>
        </w:rPr>
        <w:t xml:space="preserve"> of your CI effort.</w:t>
      </w:r>
    </w:p>
    <w:p w:rsidR="00495018" w:rsidRPr="00A75CCA" w:rsidRDefault="00495018" w:rsidP="00495018">
      <w:pPr>
        <w:pStyle w:val="PlainText"/>
        <w:rPr>
          <w:b/>
          <w:color w:val="002060"/>
          <w:sz w:val="28"/>
        </w:rPr>
      </w:pPr>
    </w:p>
    <w:p w:rsidR="00A75CCA" w:rsidRPr="00A75CCA" w:rsidRDefault="00495018" w:rsidP="00A75CCA">
      <w:pPr>
        <w:pStyle w:val="PlainText"/>
        <w:rPr>
          <w:b/>
          <w:color w:val="002060"/>
          <w:sz w:val="20"/>
        </w:rPr>
      </w:pPr>
      <w:r w:rsidRPr="00FA1B82">
        <w:rPr>
          <w:b/>
          <w:color w:val="002060"/>
          <w:sz w:val="32"/>
        </w:rPr>
        <w:t xml:space="preserve">Tools </w:t>
      </w:r>
      <w:r w:rsidR="00A53290" w:rsidRPr="00FA1B82">
        <w:rPr>
          <w:b/>
          <w:color w:val="002060"/>
          <w:sz w:val="32"/>
        </w:rPr>
        <w:t>f</w:t>
      </w:r>
      <w:r w:rsidRPr="00FA1B82">
        <w:rPr>
          <w:b/>
          <w:color w:val="002060"/>
          <w:sz w:val="32"/>
        </w:rPr>
        <w:t xml:space="preserve">or Mutually Reinforcing Activities </w:t>
      </w:r>
    </w:p>
    <w:p w:rsidR="0088583A" w:rsidRDefault="00A177E5" w:rsidP="007469EA">
      <w:pPr>
        <w:pStyle w:val="PlainText"/>
        <w:numPr>
          <w:ilvl w:val="0"/>
          <w:numId w:val="41"/>
        </w:numPr>
        <w:ind w:left="709" w:hanging="425"/>
        <w:rPr>
          <w:color w:val="002060"/>
          <w:sz w:val="24"/>
        </w:rPr>
      </w:pPr>
      <w:r w:rsidRPr="0088583A">
        <w:rPr>
          <w:b/>
          <w:color w:val="002060"/>
          <w:sz w:val="24"/>
        </w:rPr>
        <w:t>Designing Your Mutually Reinforcing Activities</w:t>
      </w:r>
      <w:r w:rsidR="0088583A" w:rsidRPr="0088583A">
        <w:rPr>
          <w:b/>
          <w:color w:val="002060"/>
          <w:sz w:val="24"/>
        </w:rPr>
        <w:t xml:space="preserve"> </w:t>
      </w:r>
      <w:r w:rsidR="0088583A">
        <w:rPr>
          <w:b/>
          <w:color w:val="002060"/>
          <w:sz w:val="24"/>
        </w:rPr>
        <w:t xml:space="preserve">– </w:t>
      </w:r>
      <w:r w:rsidR="0088583A" w:rsidRPr="0088583A">
        <w:rPr>
          <w:color w:val="002060"/>
          <w:sz w:val="24"/>
        </w:rPr>
        <w:t xml:space="preserve">This exercise and worksheet is designed to </w:t>
      </w:r>
      <w:r w:rsidR="0088583A">
        <w:rPr>
          <w:color w:val="002060"/>
          <w:sz w:val="24"/>
        </w:rPr>
        <w:t xml:space="preserve">guide a dialogue that supports your group to think together, and reach consensus, on the specific programs and activities that you </w:t>
      </w:r>
      <w:r w:rsidR="00A13718">
        <w:rPr>
          <w:color w:val="002060"/>
          <w:sz w:val="24"/>
        </w:rPr>
        <w:t>will</w:t>
      </w:r>
      <w:r w:rsidR="0088583A">
        <w:rPr>
          <w:color w:val="002060"/>
          <w:sz w:val="24"/>
        </w:rPr>
        <w:t xml:space="preserve"> undertake to achieve your intended impact. </w:t>
      </w:r>
    </w:p>
    <w:p w:rsidR="0088583A" w:rsidRPr="0088583A" w:rsidRDefault="0088583A" w:rsidP="0088583A">
      <w:pPr>
        <w:pStyle w:val="PlainText"/>
        <w:ind w:left="709"/>
        <w:rPr>
          <w:color w:val="002060"/>
          <w:sz w:val="20"/>
        </w:rPr>
      </w:pPr>
    </w:p>
    <w:p w:rsidR="0088583A" w:rsidRPr="00947ABA" w:rsidRDefault="0088583A" w:rsidP="007469EA">
      <w:pPr>
        <w:pStyle w:val="PlainText"/>
        <w:numPr>
          <w:ilvl w:val="0"/>
          <w:numId w:val="41"/>
        </w:numPr>
        <w:ind w:left="709" w:hanging="425"/>
        <w:rPr>
          <w:b/>
          <w:color w:val="002060"/>
          <w:sz w:val="24"/>
        </w:rPr>
      </w:pPr>
      <w:r w:rsidRPr="00947ABA">
        <w:rPr>
          <w:b/>
          <w:color w:val="002060"/>
          <w:sz w:val="24"/>
        </w:rPr>
        <w:t xml:space="preserve">Translating Strategy to Action Exercise </w:t>
      </w:r>
      <w:r w:rsidR="00A75CCA">
        <w:rPr>
          <w:color w:val="002060"/>
          <w:sz w:val="24"/>
        </w:rPr>
        <w:t xml:space="preserve">– This exercise is used to engage community partners in helping to co-create an inventory of program and services currently underway that are related to </w:t>
      </w:r>
      <w:r w:rsidR="00A13718">
        <w:rPr>
          <w:color w:val="002060"/>
          <w:sz w:val="24"/>
        </w:rPr>
        <w:t>y</w:t>
      </w:r>
      <w:r w:rsidR="00A75CCA">
        <w:rPr>
          <w:color w:val="002060"/>
          <w:sz w:val="24"/>
        </w:rPr>
        <w:t xml:space="preserve">our Collective Impact effort. </w:t>
      </w:r>
    </w:p>
    <w:p w:rsidR="0088583A" w:rsidRPr="0088583A" w:rsidRDefault="0088583A" w:rsidP="0088583A">
      <w:pPr>
        <w:pStyle w:val="PlainText"/>
        <w:ind w:left="709"/>
        <w:rPr>
          <w:color w:val="002060"/>
          <w:sz w:val="20"/>
          <w:highlight w:val="magenta"/>
        </w:rPr>
      </w:pPr>
    </w:p>
    <w:p w:rsidR="0088583A" w:rsidRPr="00947ABA" w:rsidRDefault="0088583A" w:rsidP="007469EA">
      <w:pPr>
        <w:pStyle w:val="PlainText"/>
        <w:numPr>
          <w:ilvl w:val="0"/>
          <w:numId w:val="41"/>
        </w:numPr>
        <w:ind w:left="709" w:hanging="425"/>
        <w:rPr>
          <w:color w:val="002060"/>
          <w:sz w:val="24"/>
        </w:rPr>
      </w:pPr>
      <w:r w:rsidRPr="00947ABA">
        <w:rPr>
          <w:b/>
          <w:color w:val="002060"/>
          <w:sz w:val="24"/>
        </w:rPr>
        <w:t>Existing Programs &amp; Services Inventory Exercise</w:t>
      </w:r>
      <w:r w:rsidRPr="00947ABA">
        <w:rPr>
          <w:color w:val="002060"/>
          <w:sz w:val="24"/>
        </w:rPr>
        <w:t xml:space="preserve"> – This facilitation exercise provides a quick and easy way to engage community partners in helping to generate a current inventory of programs and services related to your issue.  </w:t>
      </w:r>
    </w:p>
    <w:p w:rsidR="00495018" w:rsidRPr="006F135E" w:rsidRDefault="00495018" w:rsidP="00495018">
      <w:pPr>
        <w:pStyle w:val="PlainText"/>
        <w:rPr>
          <w:b/>
          <w:color w:val="002060"/>
          <w:sz w:val="18"/>
        </w:rPr>
      </w:pPr>
    </w:p>
    <w:p w:rsidR="00495018" w:rsidRDefault="00495018" w:rsidP="00495018">
      <w:pPr>
        <w:pStyle w:val="PlainText"/>
        <w:rPr>
          <w:b/>
          <w:color w:val="002060"/>
          <w:sz w:val="32"/>
        </w:rPr>
      </w:pPr>
      <w:r w:rsidRPr="00FA1B82">
        <w:rPr>
          <w:b/>
          <w:color w:val="002060"/>
          <w:sz w:val="32"/>
        </w:rPr>
        <w:t>Resources for Going Deeper: Mutually Reinforcing Activities</w:t>
      </w:r>
    </w:p>
    <w:p w:rsidR="00A177E5" w:rsidRPr="00A177E5" w:rsidRDefault="007D3911" w:rsidP="00173763">
      <w:pPr>
        <w:pStyle w:val="PlainText"/>
        <w:numPr>
          <w:ilvl w:val="0"/>
          <w:numId w:val="16"/>
        </w:numPr>
        <w:spacing w:after="120"/>
        <w:rPr>
          <w:b/>
          <w:color w:val="002060"/>
          <w:sz w:val="24"/>
        </w:rPr>
      </w:pPr>
      <w:r w:rsidRPr="00A177E5">
        <w:rPr>
          <w:b/>
          <w:color w:val="002060"/>
          <w:sz w:val="24"/>
        </w:rPr>
        <w:t xml:space="preserve">Tamarack Resource at a Glance: Frameworks for Change </w:t>
      </w:r>
      <w:r w:rsidRPr="00A177E5">
        <w:rPr>
          <w:color w:val="002060"/>
          <w:sz w:val="24"/>
        </w:rPr>
        <w:t xml:space="preserve">– This 2-page resource summarizes the highlights of creating a Framework for Change. </w:t>
      </w:r>
    </w:p>
    <w:p w:rsidR="00A177E5" w:rsidRPr="00A177E5" w:rsidRDefault="00624FFA" w:rsidP="00173763">
      <w:pPr>
        <w:pStyle w:val="PlainText"/>
        <w:numPr>
          <w:ilvl w:val="0"/>
          <w:numId w:val="16"/>
        </w:numPr>
        <w:spacing w:after="120"/>
        <w:rPr>
          <w:color w:val="002060"/>
          <w:sz w:val="24"/>
        </w:rPr>
      </w:pPr>
      <w:hyperlink r:id="rId78" w:history="1">
        <w:r w:rsidR="00A177E5" w:rsidRPr="00A177E5">
          <w:rPr>
            <w:rStyle w:val="Hyperlink"/>
            <w:b/>
            <w:sz w:val="24"/>
          </w:rPr>
          <w:t>Theory of Change - An Evaluation Methodology to Accelerate Learning</w:t>
        </w:r>
      </w:hyperlink>
      <w:r w:rsidR="00A177E5" w:rsidRPr="00A177E5">
        <w:rPr>
          <w:color w:val="002060"/>
          <w:sz w:val="24"/>
        </w:rPr>
        <w:t xml:space="preserve"> – In this audio seminar, Tom Kelly, VP for Knowledge, Evaluation and Learning with the Hawaii Community Foundation shares </w:t>
      </w:r>
      <w:r w:rsidR="006F135E">
        <w:rPr>
          <w:color w:val="002060"/>
          <w:sz w:val="24"/>
        </w:rPr>
        <w:t>how a</w:t>
      </w:r>
      <w:r w:rsidR="00A177E5" w:rsidRPr="00A177E5">
        <w:rPr>
          <w:color w:val="002060"/>
          <w:sz w:val="24"/>
        </w:rPr>
        <w:t xml:space="preserve"> </w:t>
      </w:r>
      <w:r w:rsidR="00A177E5" w:rsidRPr="00A13718">
        <w:rPr>
          <w:i/>
          <w:color w:val="002060"/>
          <w:sz w:val="24"/>
        </w:rPr>
        <w:t>Theory of Change</w:t>
      </w:r>
      <w:r w:rsidR="00A177E5" w:rsidRPr="00A177E5">
        <w:rPr>
          <w:color w:val="002060"/>
          <w:sz w:val="24"/>
        </w:rPr>
        <w:t xml:space="preserve"> methodology</w:t>
      </w:r>
      <w:r w:rsidR="006F135E">
        <w:rPr>
          <w:color w:val="002060"/>
          <w:sz w:val="24"/>
        </w:rPr>
        <w:t xml:space="preserve"> can evaluate </w:t>
      </w:r>
      <w:r w:rsidR="00A177E5" w:rsidRPr="00A177E5">
        <w:rPr>
          <w:color w:val="002060"/>
          <w:sz w:val="24"/>
        </w:rPr>
        <w:t>complex community change efforts and accelerate</w:t>
      </w:r>
      <w:r w:rsidR="006F135E">
        <w:rPr>
          <w:color w:val="002060"/>
          <w:sz w:val="24"/>
        </w:rPr>
        <w:t xml:space="preserve"> their</w:t>
      </w:r>
      <w:r w:rsidR="00A177E5" w:rsidRPr="00A177E5">
        <w:rPr>
          <w:color w:val="002060"/>
          <w:sz w:val="24"/>
        </w:rPr>
        <w:t xml:space="preserve"> impact.</w:t>
      </w:r>
    </w:p>
    <w:p w:rsidR="00A177E5" w:rsidRPr="00A177E5" w:rsidRDefault="00A177E5" w:rsidP="00A177E5">
      <w:pPr>
        <w:spacing w:after="120"/>
        <w:jc w:val="left"/>
        <w:rPr>
          <w:b/>
          <w:color w:val="002060"/>
          <w:szCs w:val="42"/>
        </w:rPr>
        <w:sectPr w:rsidR="00A177E5" w:rsidRPr="00A177E5" w:rsidSect="00251CBF">
          <w:pgSz w:w="12240" w:h="15840"/>
          <w:pgMar w:top="1440" w:right="1080" w:bottom="1440" w:left="1080" w:header="708" w:footer="708" w:gutter="0"/>
          <w:cols w:space="708"/>
          <w:docGrid w:linePitch="360"/>
        </w:sectPr>
      </w:pPr>
    </w:p>
    <w:p w:rsidR="00DF5E14" w:rsidRPr="00947ABA" w:rsidRDefault="00DF5E14" w:rsidP="00844365">
      <w:pPr>
        <w:pStyle w:val="subheading"/>
      </w:pPr>
      <w:bookmarkStart w:id="21" w:name="_Toc444266368"/>
      <w:r w:rsidRPr="00947ABA">
        <w:lastRenderedPageBreak/>
        <w:t>Designing Your Mutually Reinforcing Activities</w:t>
      </w:r>
      <w:bookmarkEnd w:id="21"/>
      <w:r w:rsidRPr="00947ABA">
        <w:t xml:space="preserve"> </w:t>
      </w:r>
    </w:p>
    <w:p w:rsidR="00C90619" w:rsidRDefault="00C90619" w:rsidP="00C90619">
      <w:pPr>
        <w:jc w:val="left"/>
        <w:rPr>
          <w:b/>
          <w:color w:val="002060"/>
          <w:szCs w:val="44"/>
        </w:rPr>
      </w:pPr>
    </w:p>
    <w:p w:rsidR="00C90619" w:rsidRPr="00C90619" w:rsidRDefault="00C90619" w:rsidP="00C90619">
      <w:pPr>
        <w:jc w:val="left"/>
        <w:rPr>
          <w:color w:val="002060"/>
          <w:sz w:val="20"/>
        </w:rPr>
      </w:pPr>
      <w:r w:rsidRPr="00784895">
        <w:rPr>
          <w:b/>
          <w:color w:val="002060"/>
          <w:sz w:val="32"/>
        </w:rPr>
        <w:t>EXERCISE DESCRIPTION:</w:t>
      </w:r>
    </w:p>
    <w:p w:rsidR="00C90619" w:rsidRDefault="00C90619" w:rsidP="00C90619">
      <w:pPr>
        <w:jc w:val="left"/>
        <w:rPr>
          <w:color w:val="002060"/>
          <w:sz w:val="24"/>
        </w:rPr>
      </w:pPr>
      <w:r w:rsidRPr="00153FF9">
        <w:rPr>
          <w:color w:val="002060"/>
          <w:sz w:val="24"/>
        </w:rPr>
        <w:t xml:space="preserve">This tool </w:t>
      </w:r>
      <w:r>
        <w:rPr>
          <w:color w:val="002060"/>
          <w:sz w:val="24"/>
        </w:rPr>
        <w:t>enables groups to describe the activities they will undertake to ensure that they are achieving their intended impact.  Ultimately, the group will be asked to draw a picture simply and easily convey</w:t>
      </w:r>
      <w:r w:rsidR="00D4168C">
        <w:rPr>
          <w:color w:val="002060"/>
          <w:sz w:val="24"/>
        </w:rPr>
        <w:t>s</w:t>
      </w:r>
      <w:r>
        <w:rPr>
          <w:color w:val="002060"/>
          <w:sz w:val="24"/>
        </w:rPr>
        <w:t xml:space="preserve"> their work – </w:t>
      </w:r>
      <w:r w:rsidR="00D4168C">
        <w:rPr>
          <w:color w:val="002060"/>
          <w:sz w:val="24"/>
        </w:rPr>
        <w:t xml:space="preserve">its </w:t>
      </w:r>
      <w:r>
        <w:rPr>
          <w:color w:val="002060"/>
          <w:sz w:val="24"/>
        </w:rPr>
        <w:t xml:space="preserve">intended impact and priorities activities – in a single drawing.  Groups then post their pictures and invite others to provide feedback on their thinking so that it can be further refined. </w:t>
      </w:r>
    </w:p>
    <w:p w:rsidR="00C90619" w:rsidRDefault="00C90619" w:rsidP="00C90619">
      <w:pPr>
        <w:jc w:val="left"/>
        <w:rPr>
          <w:color w:val="002060"/>
          <w:sz w:val="24"/>
        </w:rPr>
      </w:pPr>
      <w:r>
        <w:rPr>
          <w:color w:val="002060"/>
          <w:sz w:val="24"/>
        </w:rPr>
        <w:t xml:space="preserve"> </w:t>
      </w:r>
      <w:r w:rsidRPr="00153FF9">
        <w:rPr>
          <w:color w:val="002060"/>
          <w:sz w:val="24"/>
        </w:rPr>
        <w:t xml:space="preserve">  </w:t>
      </w:r>
    </w:p>
    <w:p w:rsidR="00C90619" w:rsidRPr="00F460A1" w:rsidRDefault="00C90619" w:rsidP="00C90619">
      <w:pPr>
        <w:jc w:val="left"/>
        <w:rPr>
          <w:color w:val="002060"/>
          <w:sz w:val="24"/>
        </w:rPr>
      </w:pPr>
      <w:r w:rsidRPr="00784895">
        <w:rPr>
          <w:b/>
          <w:color w:val="002060"/>
          <w:sz w:val="32"/>
        </w:rPr>
        <w:t>EXERCISE HOW-TO:</w:t>
      </w:r>
    </w:p>
    <w:p w:rsidR="00662800" w:rsidRPr="00662800" w:rsidRDefault="00662800" w:rsidP="007469EA">
      <w:pPr>
        <w:pStyle w:val="ListParagraph"/>
        <w:numPr>
          <w:ilvl w:val="0"/>
          <w:numId w:val="62"/>
        </w:numPr>
        <w:spacing w:after="120"/>
        <w:ind w:left="709" w:hanging="425"/>
        <w:jc w:val="left"/>
        <w:rPr>
          <w:color w:val="002060"/>
          <w:sz w:val="20"/>
        </w:rPr>
      </w:pPr>
      <w:r>
        <w:rPr>
          <w:color w:val="002060"/>
          <w:sz w:val="24"/>
        </w:rPr>
        <w:t xml:space="preserve">Small groups are formed – either all focused on the entire CI effort – or self-selected around key priority areas of work within the CI effort. </w:t>
      </w:r>
    </w:p>
    <w:p w:rsidR="00662800" w:rsidRPr="00662800" w:rsidRDefault="00662800" w:rsidP="00662800">
      <w:pPr>
        <w:pStyle w:val="ListParagraph"/>
        <w:spacing w:after="120"/>
        <w:ind w:left="709"/>
        <w:jc w:val="left"/>
        <w:rPr>
          <w:color w:val="002060"/>
          <w:sz w:val="20"/>
        </w:rPr>
      </w:pPr>
    </w:p>
    <w:p w:rsidR="00C90619" w:rsidRPr="00662800" w:rsidRDefault="00662800" w:rsidP="007469EA">
      <w:pPr>
        <w:pStyle w:val="ListParagraph"/>
        <w:numPr>
          <w:ilvl w:val="0"/>
          <w:numId w:val="62"/>
        </w:numPr>
        <w:spacing w:after="120"/>
        <w:ind w:left="709" w:hanging="425"/>
        <w:jc w:val="left"/>
        <w:rPr>
          <w:color w:val="002060"/>
          <w:sz w:val="20"/>
        </w:rPr>
      </w:pPr>
      <w:r>
        <w:rPr>
          <w:color w:val="002060"/>
          <w:sz w:val="24"/>
        </w:rPr>
        <w:t xml:space="preserve">Small groups each work through the core questions in the worksheet and then draw a picture to illustrate their priority activities to achieve their intended impact. </w:t>
      </w:r>
      <w:r w:rsidRPr="00662800">
        <w:rPr>
          <w:color w:val="002060"/>
          <w:sz w:val="20"/>
        </w:rPr>
        <w:t>(30 minutes)</w:t>
      </w:r>
    </w:p>
    <w:p w:rsidR="00C90619" w:rsidRPr="00662800" w:rsidRDefault="00C90619" w:rsidP="00C90619">
      <w:pPr>
        <w:pStyle w:val="ListParagraph"/>
        <w:spacing w:after="120"/>
        <w:ind w:left="709" w:hanging="425"/>
        <w:jc w:val="left"/>
        <w:rPr>
          <w:color w:val="002060"/>
          <w:sz w:val="20"/>
        </w:rPr>
      </w:pPr>
    </w:p>
    <w:p w:rsidR="00D4168C" w:rsidRPr="00D4168C" w:rsidRDefault="00662800" w:rsidP="00D4168C">
      <w:pPr>
        <w:pStyle w:val="ListParagraph"/>
        <w:numPr>
          <w:ilvl w:val="0"/>
          <w:numId w:val="62"/>
        </w:numPr>
        <w:spacing w:after="120"/>
        <w:ind w:left="709" w:hanging="425"/>
        <w:jc w:val="left"/>
        <w:rPr>
          <w:color w:val="002060"/>
          <w:sz w:val="24"/>
        </w:rPr>
      </w:pPr>
      <w:r>
        <w:rPr>
          <w:color w:val="002060"/>
          <w:sz w:val="24"/>
        </w:rPr>
        <w:t xml:space="preserve">One person from the group stays with their picture to describe and animate it for others who </w:t>
      </w:r>
      <w:r w:rsidR="00D4168C">
        <w:rPr>
          <w:color w:val="002060"/>
          <w:sz w:val="24"/>
        </w:rPr>
        <w:t xml:space="preserve">come to </w:t>
      </w:r>
      <w:r>
        <w:rPr>
          <w:color w:val="002060"/>
          <w:sz w:val="24"/>
        </w:rPr>
        <w:t>review</w:t>
      </w:r>
      <w:r w:rsidR="00D4168C">
        <w:rPr>
          <w:color w:val="002060"/>
          <w:sz w:val="24"/>
        </w:rPr>
        <w:t xml:space="preserve"> it</w:t>
      </w:r>
      <w:r>
        <w:rPr>
          <w:color w:val="002060"/>
          <w:sz w:val="24"/>
        </w:rPr>
        <w:t xml:space="preserve">.  Visitors provide their feedback </w:t>
      </w:r>
      <w:r w:rsidR="00D4168C">
        <w:rPr>
          <w:color w:val="002060"/>
          <w:sz w:val="24"/>
        </w:rPr>
        <w:t>on</w:t>
      </w:r>
      <w:r>
        <w:rPr>
          <w:color w:val="002060"/>
          <w:sz w:val="24"/>
        </w:rPr>
        <w:t xml:space="preserve"> the group’s picture – 1 comment per </w:t>
      </w:r>
      <w:r w:rsidR="00D4168C">
        <w:rPr>
          <w:color w:val="002060"/>
          <w:sz w:val="24"/>
        </w:rPr>
        <w:t>sticky note</w:t>
      </w:r>
      <w:r>
        <w:rPr>
          <w:color w:val="002060"/>
          <w:sz w:val="24"/>
        </w:rPr>
        <w:t>– and post their comments on the feedback matrix where appropriate</w:t>
      </w:r>
      <w:r w:rsidR="00D4168C">
        <w:rPr>
          <w:color w:val="002060"/>
          <w:sz w:val="24"/>
        </w:rPr>
        <w:t>.</w:t>
      </w:r>
      <w:r>
        <w:rPr>
          <w:color w:val="002060"/>
          <w:sz w:val="24"/>
        </w:rPr>
        <w:t xml:space="preserve">  </w:t>
      </w:r>
      <w:r w:rsidRPr="00662800">
        <w:rPr>
          <w:color w:val="002060"/>
          <w:sz w:val="20"/>
        </w:rPr>
        <w:t>(</w:t>
      </w:r>
      <w:r>
        <w:rPr>
          <w:color w:val="002060"/>
          <w:sz w:val="20"/>
        </w:rPr>
        <w:t>15</w:t>
      </w:r>
      <w:r w:rsidRPr="00662800">
        <w:rPr>
          <w:color w:val="002060"/>
          <w:sz w:val="20"/>
        </w:rPr>
        <w:t xml:space="preserve"> minutes)</w:t>
      </w:r>
    </w:p>
    <w:p w:rsidR="00D4168C" w:rsidRDefault="00D4168C" w:rsidP="00D4168C">
      <w:pPr>
        <w:pStyle w:val="ListParagraph"/>
        <w:spacing w:after="120"/>
        <w:ind w:left="709"/>
        <w:jc w:val="left"/>
        <w:rPr>
          <w:color w:val="002060"/>
          <w:sz w:val="24"/>
        </w:rPr>
      </w:pPr>
    </w:p>
    <w:p w:rsidR="00C90619" w:rsidRDefault="00662800" w:rsidP="007469EA">
      <w:pPr>
        <w:pStyle w:val="ListParagraph"/>
        <w:numPr>
          <w:ilvl w:val="0"/>
          <w:numId w:val="62"/>
        </w:numPr>
        <w:spacing w:after="120"/>
        <w:ind w:left="709" w:hanging="425"/>
        <w:jc w:val="left"/>
        <w:rPr>
          <w:color w:val="002060"/>
          <w:sz w:val="24"/>
        </w:rPr>
      </w:pPr>
      <w:r w:rsidRPr="00662800">
        <w:rPr>
          <w:color w:val="002060"/>
          <w:sz w:val="24"/>
        </w:rPr>
        <w:t>Group members return to their picture, review the feedback received, and revise</w:t>
      </w:r>
      <w:r w:rsidR="00D4168C">
        <w:rPr>
          <w:color w:val="002060"/>
          <w:sz w:val="24"/>
        </w:rPr>
        <w:t>.</w:t>
      </w:r>
      <w:r w:rsidR="00C90619" w:rsidRPr="00662800">
        <w:rPr>
          <w:color w:val="002060"/>
          <w:sz w:val="32"/>
        </w:rPr>
        <w:t xml:space="preserve"> </w:t>
      </w:r>
      <w:r w:rsidRPr="00662800">
        <w:rPr>
          <w:color w:val="002060"/>
          <w:sz w:val="24"/>
        </w:rPr>
        <w:t>(</w:t>
      </w:r>
      <w:r>
        <w:rPr>
          <w:color w:val="002060"/>
          <w:sz w:val="20"/>
        </w:rPr>
        <w:t>15</w:t>
      </w:r>
      <w:r w:rsidRPr="00662800">
        <w:rPr>
          <w:color w:val="002060"/>
          <w:sz w:val="20"/>
        </w:rPr>
        <w:t xml:space="preserve"> minutes)</w:t>
      </w:r>
    </w:p>
    <w:p w:rsidR="00C90619" w:rsidRPr="00662800" w:rsidRDefault="00C90619" w:rsidP="00C90619">
      <w:pPr>
        <w:pStyle w:val="ListParagraph"/>
        <w:ind w:left="709" w:hanging="425"/>
        <w:rPr>
          <w:color w:val="002060"/>
          <w:sz w:val="20"/>
        </w:rPr>
      </w:pPr>
    </w:p>
    <w:p w:rsidR="00C90619" w:rsidRDefault="00D4168C" w:rsidP="007469EA">
      <w:pPr>
        <w:pStyle w:val="ListParagraph"/>
        <w:numPr>
          <w:ilvl w:val="0"/>
          <w:numId w:val="62"/>
        </w:numPr>
        <w:spacing w:after="120"/>
        <w:ind w:left="709" w:hanging="425"/>
        <w:jc w:val="left"/>
        <w:rPr>
          <w:color w:val="002060"/>
          <w:sz w:val="24"/>
        </w:rPr>
      </w:pPr>
      <w:r>
        <w:rPr>
          <w:color w:val="002060"/>
          <w:sz w:val="24"/>
        </w:rPr>
        <w:t>Each g</w:t>
      </w:r>
      <w:r w:rsidR="00662800">
        <w:rPr>
          <w:color w:val="002060"/>
          <w:sz w:val="24"/>
        </w:rPr>
        <w:t xml:space="preserve">roup identifies </w:t>
      </w:r>
      <w:r w:rsidR="00662800" w:rsidRPr="00D4168C">
        <w:rPr>
          <w:i/>
          <w:color w:val="002060"/>
          <w:sz w:val="24"/>
        </w:rPr>
        <w:t xml:space="preserve">3 </w:t>
      </w:r>
      <w:r w:rsidR="00947ABA" w:rsidRPr="00D4168C">
        <w:rPr>
          <w:i/>
          <w:color w:val="002060"/>
          <w:sz w:val="24"/>
        </w:rPr>
        <w:t xml:space="preserve">Recommendations for </w:t>
      </w:r>
      <w:r w:rsidR="00662800" w:rsidRPr="00D4168C">
        <w:rPr>
          <w:i/>
          <w:color w:val="002060"/>
          <w:sz w:val="24"/>
        </w:rPr>
        <w:t>Initial Actions</w:t>
      </w:r>
      <w:r w:rsidR="00662800">
        <w:rPr>
          <w:color w:val="002060"/>
          <w:sz w:val="24"/>
        </w:rPr>
        <w:t xml:space="preserve"> that they </w:t>
      </w:r>
      <w:r>
        <w:rPr>
          <w:color w:val="002060"/>
          <w:sz w:val="24"/>
        </w:rPr>
        <w:t>feel are</w:t>
      </w:r>
      <w:r w:rsidR="00662800">
        <w:rPr>
          <w:color w:val="002060"/>
          <w:sz w:val="24"/>
        </w:rPr>
        <w:t xml:space="preserve"> needed to begin to put their proposed strategy into action</w:t>
      </w:r>
      <w:r>
        <w:rPr>
          <w:color w:val="002060"/>
          <w:sz w:val="24"/>
        </w:rPr>
        <w:t>.</w:t>
      </w:r>
      <w:r w:rsidR="00662800">
        <w:rPr>
          <w:color w:val="002060"/>
          <w:sz w:val="24"/>
        </w:rPr>
        <w:t xml:space="preserve"> </w:t>
      </w:r>
      <w:r w:rsidR="00662800" w:rsidRPr="00662800">
        <w:rPr>
          <w:color w:val="002060"/>
          <w:sz w:val="24"/>
        </w:rPr>
        <w:t>(</w:t>
      </w:r>
      <w:r w:rsidR="00662800">
        <w:rPr>
          <w:color w:val="002060"/>
          <w:sz w:val="20"/>
        </w:rPr>
        <w:t>15</w:t>
      </w:r>
      <w:r w:rsidR="00662800" w:rsidRPr="00662800">
        <w:rPr>
          <w:color w:val="002060"/>
          <w:sz w:val="20"/>
        </w:rPr>
        <w:t xml:space="preserve"> minutes)</w:t>
      </w:r>
    </w:p>
    <w:p w:rsidR="00C90619" w:rsidRPr="00662800" w:rsidRDefault="00C90619" w:rsidP="00C90619">
      <w:pPr>
        <w:pStyle w:val="ListParagraph"/>
        <w:ind w:left="709" w:hanging="425"/>
        <w:rPr>
          <w:color w:val="002060"/>
          <w:sz w:val="20"/>
        </w:rPr>
      </w:pPr>
    </w:p>
    <w:p w:rsidR="00947ABA" w:rsidRPr="00947ABA" w:rsidRDefault="00662800" w:rsidP="007469EA">
      <w:pPr>
        <w:pStyle w:val="ListParagraph"/>
        <w:numPr>
          <w:ilvl w:val="0"/>
          <w:numId w:val="62"/>
        </w:numPr>
        <w:spacing w:after="120"/>
        <w:ind w:left="709" w:hanging="425"/>
        <w:jc w:val="left"/>
        <w:rPr>
          <w:color w:val="002060"/>
          <w:sz w:val="24"/>
        </w:rPr>
      </w:pPr>
      <w:r>
        <w:rPr>
          <w:color w:val="002060"/>
          <w:sz w:val="24"/>
        </w:rPr>
        <w:t xml:space="preserve">Each small group shares its </w:t>
      </w:r>
      <w:r w:rsidRPr="00D4168C">
        <w:rPr>
          <w:i/>
          <w:color w:val="002060"/>
          <w:sz w:val="24"/>
        </w:rPr>
        <w:t>3 Recommendations for Initial Action</w:t>
      </w:r>
      <w:r>
        <w:rPr>
          <w:color w:val="002060"/>
          <w:sz w:val="24"/>
        </w:rPr>
        <w:t xml:space="preserve"> </w:t>
      </w:r>
      <w:r w:rsidR="00D4168C">
        <w:rPr>
          <w:color w:val="002060"/>
          <w:sz w:val="24"/>
        </w:rPr>
        <w:t>with</w:t>
      </w:r>
      <w:r w:rsidR="00947ABA">
        <w:rPr>
          <w:color w:val="002060"/>
          <w:sz w:val="24"/>
        </w:rPr>
        <w:t xml:space="preserve"> the whole group</w:t>
      </w:r>
      <w:r w:rsidR="00D4168C">
        <w:rPr>
          <w:color w:val="002060"/>
          <w:sz w:val="24"/>
        </w:rPr>
        <w:t>.</w:t>
      </w:r>
      <w:r w:rsidR="00947ABA">
        <w:rPr>
          <w:color w:val="002060"/>
          <w:sz w:val="24"/>
        </w:rPr>
        <w:t xml:space="preserve"> </w:t>
      </w:r>
      <w:r w:rsidR="00947ABA" w:rsidRPr="00662800">
        <w:rPr>
          <w:color w:val="002060"/>
          <w:sz w:val="24"/>
        </w:rPr>
        <w:t>(</w:t>
      </w:r>
      <w:r w:rsidR="00947ABA">
        <w:rPr>
          <w:color w:val="002060"/>
          <w:sz w:val="20"/>
        </w:rPr>
        <w:t>15</w:t>
      </w:r>
      <w:r w:rsidR="00947ABA" w:rsidRPr="00662800">
        <w:rPr>
          <w:color w:val="002060"/>
          <w:sz w:val="20"/>
        </w:rPr>
        <w:t xml:space="preserve"> minutes)</w:t>
      </w:r>
    </w:p>
    <w:p w:rsidR="00947ABA" w:rsidRPr="00947ABA" w:rsidRDefault="00947ABA" w:rsidP="00947ABA">
      <w:pPr>
        <w:pStyle w:val="ListParagraph"/>
        <w:rPr>
          <w:color w:val="002060"/>
          <w:sz w:val="24"/>
        </w:rPr>
      </w:pPr>
    </w:p>
    <w:p w:rsidR="00947ABA" w:rsidRPr="00947ABA" w:rsidRDefault="00947ABA" w:rsidP="00947ABA">
      <w:pPr>
        <w:pStyle w:val="ListParagraph"/>
        <w:spacing w:after="120"/>
        <w:ind w:left="709"/>
        <w:jc w:val="left"/>
        <w:rPr>
          <w:color w:val="002060"/>
          <w:sz w:val="2"/>
        </w:rPr>
      </w:pPr>
    </w:p>
    <w:p w:rsidR="00C90619" w:rsidRPr="00391ADA" w:rsidRDefault="00C90619" w:rsidP="00C90619">
      <w:pPr>
        <w:jc w:val="left"/>
        <w:rPr>
          <w:b/>
          <w:color w:val="002060"/>
          <w:szCs w:val="44"/>
        </w:rPr>
      </w:pPr>
      <w:proofErr w:type="gramStart"/>
      <w:r w:rsidRPr="00784895">
        <w:rPr>
          <w:b/>
          <w:color w:val="002060"/>
          <w:sz w:val="32"/>
        </w:rPr>
        <w:t>EXERCISE DEBRIEF</w:t>
      </w:r>
      <w:proofErr w:type="gramEnd"/>
      <w:r w:rsidRPr="00784895">
        <w:rPr>
          <w:b/>
          <w:color w:val="002060"/>
          <w:sz w:val="32"/>
        </w:rPr>
        <w:t>:</w:t>
      </w:r>
    </w:p>
    <w:p w:rsidR="00C90619" w:rsidRDefault="00C90619" w:rsidP="00D4168C">
      <w:pPr>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w:t>
      </w:r>
      <w:r>
        <w:rPr>
          <w:color w:val="002060"/>
          <w:sz w:val="24"/>
        </w:rPr>
        <w:t xml:space="preserve">: </w:t>
      </w:r>
    </w:p>
    <w:p w:rsidR="00C90619" w:rsidRPr="000A4F26" w:rsidRDefault="00C90619" w:rsidP="00C90619">
      <w:pPr>
        <w:ind w:left="142"/>
        <w:jc w:val="left"/>
        <w:rPr>
          <w:b/>
          <w:color w:val="002060"/>
          <w:sz w:val="24"/>
        </w:rPr>
      </w:pPr>
    </w:p>
    <w:p w:rsidR="00C90619" w:rsidRDefault="00947ABA" w:rsidP="00173763">
      <w:pPr>
        <w:pStyle w:val="ListParagraph"/>
        <w:numPr>
          <w:ilvl w:val="0"/>
          <w:numId w:val="7"/>
        </w:numPr>
        <w:ind w:left="567" w:hanging="283"/>
        <w:jc w:val="left"/>
        <w:rPr>
          <w:color w:val="002060"/>
          <w:sz w:val="24"/>
        </w:rPr>
      </w:pPr>
      <w:r>
        <w:rPr>
          <w:color w:val="002060"/>
          <w:sz w:val="24"/>
        </w:rPr>
        <w:t xml:space="preserve">Are there any recommendations for </w:t>
      </w:r>
      <w:r w:rsidR="00D4168C">
        <w:rPr>
          <w:color w:val="002060"/>
          <w:sz w:val="24"/>
        </w:rPr>
        <w:t xml:space="preserve">initial </w:t>
      </w:r>
      <w:r>
        <w:rPr>
          <w:color w:val="002060"/>
          <w:sz w:val="24"/>
        </w:rPr>
        <w:t>action that we could not support</w:t>
      </w:r>
      <w:r w:rsidR="00C90619" w:rsidRPr="00F460A1">
        <w:rPr>
          <w:color w:val="002060"/>
          <w:sz w:val="24"/>
        </w:rPr>
        <w:t xml:space="preserve">?  </w:t>
      </w:r>
    </w:p>
    <w:p w:rsidR="00C90619" w:rsidRDefault="00C90619" w:rsidP="00C90619">
      <w:pPr>
        <w:pStyle w:val="ListParagraph"/>
        <w:ind w:left="567"/>
        <w:jc w:val="left"/>
        <w:rPr>
          <w:color w:val="002060"/>
          <w:sz w:val="24"/>
        </w:rPr>
      </w:pPr>
    </w:p>
    <w:p w:rsidR="00C90619" w:rsidRDefault="00947ABA" w:rsidP="00173763">
      <w:pPr>
        <w:pStyle w:val="ListParagraph"/>
        <w:numPr>
          <w:ilvl w:val="0"/>
          <w:numId w:val="7"/>
        </w:numPr>
        <w:ind w:left="567" w:hanging="283"/>
        <w:jc w:val="left"/>
        <w:rPr>
          <w:color w:val="002060"/>
          <w:sz w:val="24"/>
        </w:rPr>
      </w:pPr>
      <w:r>
        <w:rPr>
          <w:color w:val="002060"/>
          <w:sz w:val="24"/>
        </w:rPr>
        <w:t xml:space="preserve">Consider using the </w:t>
      </w:r>
      <w:r>
        <w:rPr>
          <w:b/>
          <w:color w:val="002060"/>
          <w:sz w:val="24"/>
        </w:rPr>
        <w:t xml:space="preserve">Stakeholder Engagement Wheel </w:t>
      </w:r>
      <w:r>
        <w:rPr>
          <w:color w:val="002060"/>
          <w:sz w:val="24"/>
        </w:rPr>
        <w:t>to enable participants to self-identify their continued involvement in implementing Collective Impact activities.</w:t>
      </w:r>
    </w:p>
    <w:p w:rsidR="00947ABA" w:rsidRDefault="00947ABA" w:rsidP="00FD4028">
      <w:pPr>
        <w:jc w:val="left"/>
        <w:rPr>
          <w:b/>
          <w:color w:val="002060"/>
          <w:sz w:val="40"/>
          <w:szCs w:val="42"/>
        </w:rPr>
        <w:sectPr w:rsidR="00947ABA" w:rsidSect="00251CBF">
          <w:pgSz w:w="12240" w:h="15840"/>
          <w:pgMar w:top="1440" w:right="1080" w:bottom="1440" w:left="1080" w:header="708" w:footer="708" w:gutter="0"/>
          <w:cols w:space="708"/>
          <w:docGrid w:linePitch="360"/>
        </w:sectPr>
      </w:pPr>
    </w:p>
    <w:p w:rsidR="00FD4028" w:rsidRPr="00DF5E14" w:rsidRDefault="00DF5E14" w:rsidP="00FD4028">
      <w:pPr>
        <w:jc w:val="left"/>
        <w:rPr>
          <w:b/>
          <w:color w:val="002060"/>
          <w:sz w:val="40"/>
          <w:szCs w:val="42"/>
        </w:rPr>
      </w:pPr>
      <w:r w:rsidRPr="00DF5E14">
        <w:rPr>
          <w:b/>
          <w:color w:val="002060"/>
          <w:sz w:val="40"/>
          <w:szCs w:val="42"/>
        </w:rPr>
        <w:lastRenderedPageBreak/>
        <w:t xml:space="preserve">Designing </w:t>
      </w:r>
      <w:r w:rsidR="00FD4028" w:rsidRPr="00DF5E14">
        <w:rPr>
          <w:b/>
          <w:color w:val="002060"/>
          <w:sz w:val="40"/>
          <w:szCs w:val="42"/>
        </w:rPr>
        <w:t>Your Mutually Reinforcing Activities</w:t>
      </w:r>
      <w:r w:rsidRPr="00DF5E14">
        <w:rPr>
          <w:b/>
          <w:color w:val="002060"/>
          <w:sz w:val="40"/>
          <w:szCs w:val="42"/>
        </w:rPr>
        <w:t xml:space="preserve"> Worksheet</w:t>
      </w:r>
    </w:p>
    <w:p w:rsidR="00FD4028" w:rsidRDefault="00FD4028" w:rsidP="00FD4028">
      <w:pPr>
        <w:jc w:val="left"/>
      </w:pPr>
      <w:r>
        <w:t>Think about the emerging Common Agenda and consider the following elements:</w:t>
      </w:r>
    </w:p>
    <w:p w:rsidR="00FD4028" w:rsidRDefault="00FD4028" w:rsidP="00FD4028">
      <w:r>
        <w:rPr>
          <w:noProof/>
          <w:lang w:val="en-US"/>
        </w:rPr>
        <w:drawing>
          <wp:inline distT="0" distB="0" distL="0" distR="0" wp14:anchorId="540E9BD6" wp14:editId="4F7D4FEF">
            <wp:extent cx="4486940" cy="2305080"/>
            <wp:effectExtent l="0" t="0" r="8890" b="0"/>
            <wp:docPr id="207" name="Picture 207" descr="Photo of elements to consider when thinking about a common agenda. &#10;&#10;What is our intended impact?&#10;How will we know we are on track?&#10;What are the specific activities? For how long? How often?&#10;What staff, skills, systems, and tools do we need?&#10;What external context creates the ideal program environment?&#10;&#10;What are we trying to achieve? - Ultimate outcome, interim outcomes&#10;How will we get there? - Activities, resources, context" title="Designing Your Mutually Reinforcing Activitie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01613" cy="2312618"/>
                    </a:xfrm>
                    <a:prstGeom prst="rect">
                      <a:avLst/>
                    </a:prstGeom>
                  </pic:spPr>
                </pic:pic>
              </a:graphicData>
            </a:graphic>
          </wp:inline>
        </w:drawing>
      </w:r>
    </w:p>
    <w:p w:rsidR="00FD4028" w:rsidRDefault="00FD4028" w:rsidP="00FD4028">
      <w:pPr>
        <w:jc w:val="left"/>
        <w:rPr>
          <w:b/>
          <w:color w:val="002060"/>
          <w:sz w:val="28"/>
        </w:rPr>
      </w:pPr>
    </w:p>
    <w:p w:rsidR="00FD4028" w:rsidRPr="00FD4028" w:rsidRDefault="00FD4028" w:rsidP="00FD4028">
      <w:pPr>
        <w:jc w:val="left"/>
        <w:rPr>
          <w:b/>
          <w:color w:val="002060"/>
          <w:sz w:val="28"/>
        </w:rPr>
      </w:pPr>
      <w:r>
        <w:rPr>
          <w:b/>
          <w:color w:val="002060"/>
          <w:sz w:val="28"/>
        </w:rPr>
        <w:t xml:space="preserve">Summarize Your Emerging Consensus Below: </w:t>
      </w:r>
    </w:p>
    <w:tbl>
      <w:tblPr>
        <w:tblStyle w:val="TableGrid"/>
        <w:tblW w:w="0" w:type="auto"/>
        <w:tblLook w:val="04A0" w:firstRow="1" w:lastRow="0" w:firstColumn="1" w:lastColumn="0" w:noHBand="0" w:noVBand="1"/>
        <w:tblCaption w:val="Designing Your Mutually Reinforcing Activities Worksheet"/>
        <w:tblDescription w:val="Table to summarize your emerging consensus below:"/>
      </w:tblPr>
      <w:tblGrid>
        <w:gridCol w:w="1838"/>
        <w:gridCol w:w="2126"/>
        <w:gridCol w:w="6096"/>
      </w:tblGrid>
      <w:tr w:rsidR="00FD4028" w:rsidTr="00F91639">
        <w:trPr>
          <w:trHeight w:val="2485"/>
          <w:tblHeader/>
        </w:trPr>
        <w:tc>
          <w:tcPr>
            <w:tcW w:w="1838" w:type="dxa"/>
          </w:tcPr>
          <w:p w:rsidR="00FD4028" w:rsidRDefault="00FD4028" w:rsidP="00FD4028">
            <w:r>
              <w:t>What are we trying to achieve?</w:t>
            </w:r>
          </w:p>
        </w:tc>
        <w:tc>
          <w:tcPr>
            <w:tcW w:w="2126" w:type="dxa"/>
            <w:tcBorders>
              <w:bottom w:val="single" w:sz="4" w:space="0" w:color="auto"/>
            </w:tcBorders>
            <w:vAlign w:val="center"/>
          </w:tcPr>
          <w:p w:rsidR="00FD4028" w:rsidRDefault="00FD4028" w:rsidP="00FD4028">
            <w:pPr>
              <w:rPr>
                <w:b/>
              </w:rPr>
            </w:pPr>
            <w:r>
              <w:rPr>
                <w:b/>
              </w:rPr>
              <w:t>Ultimate Outcome</w:t>
            </w:r>
          </w:p>
          <w:p w:rsidR="00FD4028" w:rsidRDefault="00FD4028" w:rsidP="00FD4028">
            <w:r w:rsidRPr="00C1454F">
              <w:rPr>
                <w:i/>
              </w:rPr>
              <w:t>What is our intended impact</w:t>
            </w:r>
            <w:r w:rsidRPr="00C1454F">
              <w:t>?</w:t>
            </w:r>
          </w:p>
          <w:p w:rsidR="00FD4028" w:rsidRDefault="00FD4028" w:rsidP="00FD4028">
            <w:pPr>
              <w:rPr>
                <w:i/>
              </w:rPr>
            </w:pPr>
          </w:p>
          <w:p w:rsidR="00FD4028" w:rsidRDefault="00FD4028" w:rsidP="00FD4028">
            <w:pPr>
              <w:rPr>
                <w:i/>
              </w:rPr>
            </w:pPr>
          </w:p>
          <w:p w:rsidR="00FD4028" w:rsidRDefault="00FD4028" w:rsidP="00FD4028">
            <w:pPr>
              <w:rPr>
                <w:i/>
              </w:rPr>
            </w:pPr>
          </w:p>
          <w:p w:rsidR="00FD4028" w:rsidRDefault="00FD4028" w:rsidP="00FD4028">
            <w:pPr>
              <w:rPr>
                <w:b/>
              </w:rPr>
            </w:pPr>
            <w:r>
              <w:rPr>
                <w:b/>
              </w:rPr>
              <w:t>Interim Outcomes</w:t>
            </w:r>
          </w:p>
          <w:p w:rsidR="00FD4028" w:rsidRDefault="00FD4028" w:rsidP="00FD4028">
            <w:pPr>
              <w:rPr>
                <w:i/>
              </w:rPr>
            </w:pPr>
            <w:r>
              <w:rPr>
                <w:i/>
              </w:rPr>
              <w:t>How will we know we are on track</w:t>
            </w:r>
            <w:r w:rsidRPr="00C1454F">
              <w:t>?</w:t>
            </w:r>
          </w:p>
          <w:p w:rsidR="00FD4028" w:rsidRPr="00C1454F" w:rsidRDefault="00FD4028" w:rsidP="00FD4028">
            <w:pPr>
              <w:rPr>
                <w:i/>
              </w:rPr>
            </w:pPr>
          </w:p>
        </w:tc>
        <w:tc>
          <w:tcPr>
            <w:tcW w:w="6096" w:type="dxa"/>
            <w:tcBorders>
              <w:bottom w:val="single" w:sz="4" w:space="0" w:color="auto"/>
            </w:tcBorders>
          </w:tcPr>
          <w:p w:rsidR="00FD4028" w:rsidRDefault="00B83B6D" w:rsidP="00FD4028">
            <w:r w:rsidRPr="00B83B6D">
              <w:rPr>
                <w:color w:val="FFFFFF" w:themeColor="background1"/>
              </w:rPr>
              <w:t>blank</w:t>
            </w:r>
          </w:p>
        </w:tc>
      </w:tr>
      <w:tr w:rsidR="00FD4028" w:rsidTr="00FD4028">
        <w:tc>
          <w:tcPr>
            <w:tcW w:w="1838" w:type="dxa"/>
            <w:vMerge w:val="restart"/>
          </w:tcPr>
          <w:p w:rsidR="00FD4028" w:rsidRDefault="00FD4028" w:rsidP="00FD4028">
            <w:r>
              <w:t>How will we get there?</w:t>
            </w:r>
          </w:p>
          <w:p w:rsidR="00FD4028" w:rsidRDefault="00FD4028" w:rsidP="00FD4028">
            <w:r>
              <w:rPr>
                <w:i/>
              </w:rPr>
              <w:t>Program, networking, advocacy, engagement etc.</w:t>
            </w:r>
          </w:p>
        </w:tc>
        <w:tc>
          <w:tcPr>
            <w:tcW w:w="2126" w:type="dxa"/>
            <w:tcBorders>
              <w:bottom w:val="nil"/>
            </w:tcBorders>
          </w:tcPr>
          <w:p w:rsidR="00FD4028" w:rsidRDefault="00FD4028" w:rsidP="00FD4028">
            <w:pPr>
              <w:rPr>
                <w:b/>
              </w:rPr>
            </w:pPr>
            <w:r>
              <w:rPr>
                <w:b/>
              </w:rPr>
              <w:t>Activities</w:t>
            </w:r>
          </w:p>
          <w:p w:rsidR="00FD4028" w:rsidRPr="00C1454F" w:rsidRDefault="00FD4028" w:rsidP="00FD4028">
            <w:pPr>
              <w:rPr>
                <w:i/>
              </w:rPr>
            </w:pPr>
            <w:r>
              <w:rPr>
                <w:i/>
              </w:rPr>
              <w:t>What are the specific activities that we will undertake</w:t>
            </w:r>
            <w:r w:rsidRPr="00C1454F">
              <w:t>?</w:t>
            </w:r>
          </w:p>
          <w:p w:rsidR="00FD4028" w:rsidRDefault="00FD4028" w:rsidP="00FD4028"/>
        </w:tc>
        <w:tc>
          <w:tcPr>
            <w:tcW w:w="6096" w:type="dxa"/>
            <w:tcBorders>
              <w:bottom w:val="nil"/>
            </w:tcBorders>
          </w:tcPr>
          <w:p w:rsidR="00FD4028" w:rsidRDefault="00B83B6D" w:rsidP="00FD4028">
            <w:r w:rsidRPr="00B83B6D">
              <w:rPr>
                <w:color w:val="FFFFFF" w:themeColor="background1"/>
              </w:rPr>
              <w:t>blank</w:t>
            </w:r>
          </w:p>
        </w:tc>
      </w:tr>
      <w:tr w:rsidR="00FD4028" w:rsidTr="00FD4028">
        <w:tc>
          <w:tcPr>
            <w:tcW w:w="1838" w:type="dxa"/>
            <w:vMerge/>
          </w:tcPr>
          <w:p w:rsidR="00FD4028" w:rsidRDefault="00FD4028" w:rsidP="00FD4028"/>
        </w:tc>
        <w:tc>
          <w:tcPr>
            <w:tcW w:w="2126" w:type="dxa"/>
            <w:tcBorders>
              <w:top w:val="nil"/>
              <w:bottom w:val="nil"/>
            </w:tcBorders>
          </w:tcPr>
          <w:p w:rsidR="00FD4028" w:rsidRPr="00C1454F" w:rsidRDefault="00FD4028" w:rsidP="00FD4028">
            <w:pPr>
              <w:rPr>
                <w:i/>
              </w:rPr>
            </w:pPr>
            <w:r>
              <w:rPr>
                <w:i/>
              </w:rPr>
              <w:t>Who leads each of these activities</w:t>
            </w:r>
            <w:r w:rsidRPr="00C1454F">
              <w:t>?</w:t>
            </w:r>
          </w:p>
          <w:p w:rsidR="00FD4028" w:rsidRDefault="00FD4028" w:rsidP="00FD4028"/>
        </w:tc>
        <w:tc>
          <w:tcPr>
            <w:tcW w:w="6096" w:type="dxa"/>
            <w:tcBorders>
              <w:top w:val="nil"/>
              <w:bottom w:val="nil"/>
            </w:tcBorders>
          </w:tcPr>
          <w:p w:rsidR="00FD4028" w:rsidRDefault="00FD4028" w:rsidP="00FD4028"/>
        </w:tc>
      </w:tr>
      <w:tr w:rsidR="00FD4028" w:rsidTr="00FD4028">
        <w:tc>
          <w:tcPr>
            <w:tcW w:w="1838" w:type="dxa"/>
            <w:vMerge/>
          </w:tcPr>
          <w:p w:rsidR="00FD4028" w:rsidRDefault="00FD4028" w:rsidP="00FD4028"/>
        </w:tc>
        <w:tc>
          <w:tcPr>
            <w:tcW w:w="2126" w:type="dxa"/>
            <w:tcBorders>
              <w:top w:val="nil"/>
              <w:bottom w:val="nil"/>
            </w:tcBorders>
          </w:tcPr>
          <w:p w:rsidR="00FD4028" w:rsidRPr="00D4168C" w:rsidRDefault="00FD4028" w:rsidP="00FD4028">
            <w:pPr>
              <w:rPr>
                <w:i/>
              </w:rPr>
            </w:pPr>
            <w:r>
              <w:rPr>
                <w:i/>
              </w:rPr>
              <w:t>How long</w:t>
            </w:r>
            <w:r w:rsidRPr="00C1454F">
              <w:t>?</w:t>
            </w:r>
            <w:r>
              <w:t xml:space="preserve"> </w:t>
            </w:r>
            <w:r w:rsidRPr="00D4168C">
              <w:rPr>
                <w:i/>
              </w:rPr>
              <w:t>How often?</w:t>
            </w:r>
          </w:p>
          <w:p w:rsidR="00FD4028" w:rsidRDefault="00FD4028" w:rsidP="00FD4028"/>
        </w:tc>
        <w:tc>
          <w:tcPr>
            <w:tcW w:w="6096" w:type="dxa"/>
            <w:tcBorders>
              <w:top w:val="nil"/>
              <w:bottom w:val="nil"/>
            </w:tcBorders>
          </w:tcPr>
          <w:p w:rsidR="00FD4028" w:rsidRDefault="00FD4028" w:rsidP="00FD4028"/>
        </w:tc>
      </w:tr>
      <w:tr w:rsidR="00FD4028" w:rsidTr="00FD4028">
        <w:trPr>
          <w:trHeight w:val="592"/>
        </w:trPr>
        <w:tc>
          <w:tcPr>
            <w:tcW w:w="1838" w:type="dxa"/>
            <w:vMerge/>
          </w:tcPr>
          <w:p w:rsidR="00FD4028" w:rsidRDefault="00FD4028" w:rsidP="00FD4028"/>
        </w:tc>
        <w:tc>
          <w:tcPr>
            <w:tcW w:w="2126" w:type="dxa"/>
            <w:tcBorders>
              <w:top w:val="nil"/>
            </w:tcBorders>
          </w:tcPr>
          <w:p w:rsidR="00FD4028" w:rsidRDefault="00FD4028" w:rsidP="00FD4028">
            <w:r>
              <w:rPr>
                <w:i/>
              </w:rPr>
              <w:t>For Whom</w:t>
            </w:r>
            <w:r w:rsidRPr="00C1454F">
              <w:t>?</w:t>
            </w:r>
          </w:p>
          <w:p w:rsidR="00FD4028" w:rsidRDefault="00FD4028" w:rsidP="00FD4028"/>
        </w:tc>
        <w:tc>
          <w:tcPr>
            <w:tcW w:w="6096" w:type="dxa"/>
            <w:tcBorders>
              <w:top w:val="nil"/>
            </w:tcBorders>
          </w:tcPr>
          <w:p w:rsidR="00FD4028" w:rsidRDefault="00FD4028" w:rsidP="00FD4028"/>
        </w:tc>
      </w:tr>
    </w:tbl>
    <w:p w:rsidR="00FD4028" w:rsidRDefault="00FD4028" w:rsidP="00FD4028"/>
    <w:p w:rsidR="00FD4028" w:rsidRPr="00FD4028" w:rsidRDefault="00FD4028" w:rsidP="00FD4028">
      <w:pPr>
        <w:jc w:val="left"/>
        <w:rPr>
          <w:b/>
          <w:sz w:val="28"/>
        </w:rPr>
        <w:sectPr w:rsidR="00FD4028" w:rsidRPr="00FD4028" w:rsidSect="00251CBF">
          <w:pgSz w:w="12240" w:h="15840"/>
          <w:pgMar w:top="1440" w:right="1080" w:bottom="1440" w:left="1080" w:header="708" w:footer="708" w:gutter="0"/>
          <w:cols w:space="708"/>
          <w:docGrid w:linePitch="360"/>
        </w:sectPr>
      </w:pPr>
      <w:r w:rsidRPr="00FD4028">
        <w:rPr>
          <w:b/>
          <w:sz w:val="28"/>
        </w:rPr>
        <w:t>Draw a road map of how you will achieve</w:t>
      </w:r>
      <w:r w:rsidR="00D4168C">
        <w:rPr>
          <w:b/>
          <w:sz w:val="28"/>
        </w:rPr>
        <w:t xml:space="preserve"> your intended impact</w:t>
      </w:r>
      <w:r w:rsidRPr="00FD4028">
        <w:rPr>
          <w:b/>
          <w:sz w:val="28"/>
        </w:rPr>
        <w:t>.  Take into consideration your Common Agenda &amp; Shared Measurements.</w:t>
      </w:r>
    </w:p>
    <w:p w:rsidR="00FD4028" w:rsidRDefault="00FD4028" w:rsidP="00FD4028">
      <w:pPr>
        <w:jc w:val="left"/>
        <w:rPr>
          <w:b/>
          <w:color w:val="002060"/>
          <w:sz w:val="44"/>
          <w:szCs w:val="42"/>
        </w:rPr>
      </w:pPr>
      <w:r w:rsidRPr="00FD4028">
        <w:rPr>
          <w:b/>
          <w:color w:val="002060"/>
          <w:sz w:val="44"/>
          <w:szCs w:val="42"/>
        </w:rPr>
        <w:lastRenderedPageBreak/>
        <w:t>Mutually Reinforcing Activities</w:t>
      </w:r>
      <w:r w:rsidR="00225E69">
        <w:rPr>
          <w:b/>
          <w:color w:val="002060"/>
          <w:sz w:val="44"/>
          <w:szCs w:val="42"/>
        </w:rPr>
        <w:t xml:space="preserve"> - F</w:t>
      </w:r>
      <w:r>
        <w:rPr>
          <w:b/>
          <w:color w:val="002060"/>
          <w:sz w:val="44"/>
          <w:szCs w:val="42"/>
        </w:rPr>
        <w:t>eedback</w:t>
      </w:r>
      <w:r w:rsidR="00225E69">
        <w:rPr>
          <w:b/>
          <w:color w:val="002060"/>
          <w:sz w:val="44"/>
          <w:szCs w:val="42"/>
        </w:rPr>
        <w:t xml:space="preserve"> Matrix</w:t>
      </w:r>
    </w:p>
    <w:p w:rsidR="00225E69" w:rsidRDefault="00225E69" w:rsidP="00FD4028">
      <w:pPr>
        <w:jc w:val="left"/>
        <w:rPr>
          <w:b/>
          <w:color w:val="002060"/>
          <w:sz w:val="44"/>
          <w:szCs w:val="42"/>
        </w:rPr>
      </w:pPr>
    </w:p>
    <w:p w:rsidR="00FD4028" w:rsidRPr="00FD4028" w:rsidRDefault="00225E69" w:rsidP="00DC3C35">
      <w:pPr>
        <w:rPr>
          <w:b/>
          <w:color w:val="002060"/>
          <w:sz w:val="44"/>
          <w:szCs w:val="42"/>
        </w:rPr>
      </w:pPr>
      <w:r>
        <w:rPr>
          <w:noProof/>
          <w:lang w:val="en-US"/>
        </w:rPr>
        <w:drawing>
          <wp:inline distT="0" distB="0" distL="0" distR="0" wp14:anchorId="157072F2" wp14:editId="15F66FB4">
            <wp:extent cx="5332654" cy="5905500"/>
            <wp:effectExtent l="0" t="0" r="1905" b="0"/>
            <wp:docPr id="10242" name="Picture 2" descr="4 sections: What I like about this, What I would improve is, Questions I still have, and New ideas this gives me&#10;" title="Mutually Reinforcing Activities - Feedback Ma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t="5391"/>
                    <a:stretch/>
                  </pic:blipFill>
                  <pic:spPr bwMode="auto">
                    <a:xfrm>
                      <a:off x="0" y="0"/>
                      <a:ext cx="5351769" cy="592666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C6DC1" w:rsidRPr="00FD4028" w:rsidRDefault="007C6DC1" w:rsidP="00FD4028">
      <w:pPr>
        <w:pStyle w:val="PlainText"/>
        <w:rPr>
          <w:b/>
          <w:color w:val="002060"/>
          <w:sz w:val="36"/>
        </w:rPr>
        <w:sectPr w:rsidR="007C6DC1" w:rsidRPr="00FD4028" w:rsidSect="00251CBF">
          <w:pgSz w:w="12240" w:h="15840"/>
          <w:pgMar w:top="1440" w:right="1080" w:bottom="1440" w:left="1080" w:header="708" w:footer="708" w:gutter="0"/>
          <w:cols w:space="708"/>
          <w:docGrid w:linePitch="360"/>
        </w:sectPr>
      </w:pPr>
    </w:p>
    <w:p w:rsidR="00947ABA" w:rsidRDefault="00947ABA" w:rsidP="00297553">
      <w:pPr>
        <w:pStyle w:val="subheading"/>
      </w:pPr>
      <w:bookmarkStart w:id="22" w:name="_Toc444266369"/>
      <w:r w:rsidRPr="00947ABA">
        <w:lastRenderedPageBreak/>
        <w:t>Translating Strategy to Action Exercise</w:t>
      </w:r>
      <w:bookmarkEnd w:id="22"/>
    </w:p>
    <w:p w:rsidR="00947ABA" w:rsidRPr="00947ABA" w:rsidRDefault="00297553" w:rsidP="00947ABA">
      <w:pPr>
        <w:jc w:val="left"/>
        <w:rPr>
          <w:color w:val="002060"/>
          <w:sz w:val="16"/>
        </w:rPr>
      </w:pPr>
      <w:r>
        <w:rPr>
          <w:b/>
          <w:color w:val="002060"/>
          <w:sz w:val="32"/>
        </w:rPr>
        <w:br/>
      </w:r>
      <w:r w:rsidR="00947ABA" w:rsidRPr="00784895">
        <w:rPr>
          <w:b/>
          <w:color w:val="002060"/>
          <w:sz w:val="32"/>
        </w:rPr>
        <w:t>EXERCISE DESCRIPTION:</w:t>
      </w:r>
    </w:p>
    <w:p w:rsidR="00947ABA" w:rsidRDefault="008D5C93" w:rsidP="00947ABA">
      <w:pPr>
        <w:jc w:val="left"/>
        <w:rPr>
          <w:color w:val="002060"/>
          <w:sz w:val="24"/>
        </w:rPr>
      </w:pPr>
      <w:r w:rsidRPr="008D5C93">
        <w:rPr>
          <w:noProof/>
          <w:color w:val="002060"/>
          <w:sz w:val="24"/>
          <w:lang w:val="en-US"/>
        </w:rPr>
        <w:drawing>
          <wp:anchor distT="0" distB="0" distL="114300" distR="114300" simplePos="0" relativeHeight="251711488" behindDoc="1" locked="0" layoutInCell="1" allowOverlap="1" wp14:anchorId="2A28124D" wp14:editId="5E52D981">
            <wp:simplePos x="0" y="0"/>
            <wp:positionH relativeFrom="column">
              <wp:posOffset>3992500</wp:posOffset>
            </wp:positionH>
            <wp:positionV relativeFrom="paragraph">
              <wp:posOffset>1014408</wp:posOffset>
            </wp:positionV>
            <wp:extent cx="1365250" cy="1175385"/>
            <wp:effectExtent l="0" t="0" r="6350" b="5715"/>
            <wp:wrapTight wrapText="bothSides">
              <wp:wrapPolygon edited="0">
                <wp:start x="0" y="0"/>
                <wp:lineTo x="0" y="21355"/>
                <wp:lineTo x="21399" y="21355"/>
                <wp:lineTo x="21399" y="0"/>
                <wp:lineTo x="0" y="0"/>
              </wp:wrapPolygon>
            </wp:wrapTight>
            <wp:docPr id="14338" name="Picture 2" descr="The word strategy laid out as a table with the word tactic hanging down as 8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65250" cy="11753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color w:val="002060"/>
          <w:sz w:val="24"/>
        </w:rPr>
        <w:t>Developing a Collective Impact strategy requires that the group’s mutually reinforcing activities are fitted together in support of a larger strategy.  The goals and outcomes of these activities should be linked to the shared measureme</w:t>
      </w:r>
      <w:r w:rsidR="00D4168C">
        <w:rPr>
          <w:color w:val="002060"/>
          <w:sz w:val="24"/>
        </w:rPr>
        <w:t>nt and intended impact of your Collective I</w:t>
      </w:r>
      <w:r>
        <w:rPr>
          <w:color w:val="002060"/>
          <w:sz w:val="24"/>
        </w:rPr>
        <w:t xml:space="preserve">mpact effort.  It is also important that deliberate attention </w:t>
      </w:r>
      <w:r w:rsidR="00B76A02">
        <w:rPr>
          <w:color w:val="002060"/>
          <w:sz w:val="24"/>
        </w:rPr>
        <w:t>be given</w:t>
      </w:r>
      <w:r>
        <w:rPr>
          <w:color w:val="002060"/>
          <w:sz w:val="24"/>
        </w:rPr>
        <w:t xml:space="preserve"> to identify</w:t>
      </w:r>
      <w:r w:rsidR="00B76A02">
        <w:rPr>
          <w:color w:val="002060"/>
          <w:sz w:val="24"/>
        </w:rPr>
        <w:t>ing</w:t>
      </w:r>
      <w:r>
        <w:rPr>
          <w:color w:val="002060"/>
          <w:sz w:val="24"/>
        </w:rPr>
        <w:t xml:space="preserve"> specific system strategies that are focused be</w:t>
      </w:r>
      <w:r w:rsidR="00B76A02">
        <w:rPr>
          <w:color w:val="002060"/>
          <w:sz w:val="24"/>
        </w:rPr>
        <w:t xml:space="preserve">yond programs to affect systems </w:t>
      </w:r>
      <w:r>
        <w:rPr>
          <w:color w:val="002060"/>
          <w:sz w:val="24"/>
        </w:rPr>
        <w:t>change.  In identifying strategies, participants should consider the following levers for change:</w:t>
      </w:r>
    </w:p>
    <w:p w:rsidR="008D5C93" w:rsidRDefault="008D5C93" w:rsidP="007469EA">
      <w:pPr>
        <w:pStyle w:val="ListParagraph"/>
        <w:numPr>
          <w:ilvl w:val="0"/>
          <w:numId w:val="65"/>
        </w:numPr>
        <w:jc w:val="left"/>
        <w:rPr>
          <w:color w:val="002060"/>
          <w:sz w:val="24"/>
        </w:rPr>
      </w:pPr>
      <w:r>
        <w:rPr>
          <w:color w:val="002060"/>
          <w:sz w:val="24"/>
        </w:rPr>
        <w:t xml:space="preserve">Policy </w:t>
      </w:r>
    </w:p>
    <w:p w:rsidR="008D5C93" w:rsidRDefault="008D5C93" w:rsidP="007469EA">
      <w:pPr>
        <w:pStyle w:val="ListParagraph"/>
        <w:numPr>
          <w:ilvl w:val="0"/>
          <w:numId w:val="65"/>
        </w:numPr>
        <w:jc w:val="left"/>
        <w:rPr>
          <w:color w:val="002060"/>
          <w:sz w:val="24"/>
        </w:rPr>
      </w:pPr>
      <w:r>
        <w:rPr>
          <w:color w:val="002060"/>
          <w:sz w:val="24"/>
        </w:rPr>
        <w:t>Practice</w:t>
      </w:r>
    </w:p>
    <w:p w:rsidR="008D5C93" w:rsidRDefault="008D5C93" w:rsidP="007469EA">
      <w:pPr>
        <w:pStyle w:val="ListParagraph"/>
        <w:numPr>
          <w:ilvl w:val="0"/>
          <w:numId w:val="65"/>
        </w:numPr>
        <w:jc w:val="left"/>
        <w:rPr>
          <w:color w:val="002060"/>
          <w:sz w:val="24"/>
        </w:rPr>
      </w:pPr>
      <w:r>
        <w:rPr>
          <w:color w:val="002060"/>
          <w:sz w:val="24"/>
        </w:rPr>
        <w:t>Funding and resources</w:t>
      </w:r>
    </w:p>
    <w:p w:rsidR="008D5C93" w:rsidRDefault="008D5C93" w:rsidP="007469EA">
      <w:pPr>
        <w:pStyle w:val="ListParagraph"/>
        <w:numPr>
          <w:ilvl w:val="0"/>
          <w:numId w:val="65"/>
        </w:numPr>
        <w:jc w:val="left"/>
        <w:rPr>
          <w:color w:val="002060"/>
          <w:sz w:val="24"/>
        </w:rPr>
      </w:pPr>
      <w:r>
        <w:rPr>
          <w:color w:val="002060"/>
          <w:sz w:val="24"/>
        </w:rPr>
        <w:t>Community awareness and voice</w:t>
      </w:r>
    </w:p>
    <w:p w:rsidR="008D5C93" w:rsidRPr="008D5C93" w:rsidRDefault="008D5C93" w:rsidP="007469EA">
      <w:pPr>
        <w:pStyle w:val="ListParagraph"/>
        <w:numPr>
          <w:ilvl w:val="0"/>
          <w:numId w:val="65"/>
        </w:numPr>
        <w:jc w:val="left"/>
        <w:rPr>
          <w:color w:val="002060"/>
          <w:sz w:val="24"/>
        </w:rPr>
      </w:pPr>
      <w:r>
        <w:rPr>
          <w:color w:val="002060"/>
          <w:sz w:val="24"/>
        </w:rPr>
        <w:t xml:space="preserve">Access to and use of data </w:t>
      </w:r>
    </w:p>
    <w:p w:rsidR="00947ABA" w:rsidRDefault="00947ABA" w:rsidP="00947ABA">
      <w:pPr>
        <w:jc w:val="left"/>
        <w:rPr>
          <w:color w:val="002060"/>
          <w:sz w:val="24"/>
        </w:rPr>
      </w:pPr>
      <w:r>
        <w:rPr>
          <w:color w:val="002060"/>
          <w:sz w:val="24"/>
        </w:rPr>
        <w:t xml:space="preserve"> </w:t>
      </w:r>
      <w:r w:rsidRPr="00153FF9">
        <w:rPr>
          <w:color w:val="002060"/>
          <w:sz w:val="24"/>
        </w:rPr>
        <w:t xml:space="preserve">  </w:t>
      </w:r>
    </w:p>
    <w:p w:rsidR="008D5C93" w:rsidRPr="00E72B0A" w:rsidRDefault="00947ABA" w:rsidP="00297553">
      <w:pPr>
        <w:jc w:val="left"/>
        <w:rPr>
          <w:color w:val="002060"/>
          <w:sz w:val="18"/>
        </w:rPr>
      </w:pPr>
      <w:r w:rsidRPr="00784895">
        <w:rPr>
          <w:b/>
          <w:color w:val="002060"/>
          <w:sz w:val="32"/>
        </w:rPr>
        <w:t>EXERCISE HOW-TO:</w:t>
      </w:r>
      <w:r w:rsidR="008D5C93" w:rsidRPr="00F460A1">
        <w:rPr>
          <w:color w:val="002060"/>
          <w:sz w:val="24"/>
        </w:rPr>
        <w:t xml:space="preserve"> </w:t>
      </w:r>
      <w:r w:rsidR="008D5C93" w:rsidRPr="00E72B0A">
        <w:rPr>
          <w:color w:val="002060"/>
          <w:sz w:val="18"/>
        </w:rPr>
        <w:tab/>
      </w:r>
    </w:p>
    <w:p w:rsidR="008D5C93" w:rsidRPr="00B76A02" w:rsidRDefault="00B76A02" w:rsidP="00B76A02">
      <w:pPr>
        <w:spacing w:after="120"/>
        <w:jc w:val="left"/>
        <w:rPr>
          <w:color w:val="002060"/>
          <w:sz w:val="18"/>
        </w:rPr>
      </w:pPr>
      <w:r>
        <w:rPr>
          <w:color w:val="002060"/>
          <w:sz w:val="24"/>
        </w:rPr>
        <w:t>Form small groups to engage i</w:t>
      </w:r>
      <w:r w:rsidR="008D5C93" w:rsidRPr="00B76A02">
        <w:rPr>
          <w:color w:val="002060"/>
          <w:sz w:val="24"/>
        </w:rPr>
        <w:t xml:space="preserve">n dialogue </w:t>
      </w:r>
      <w:r>
        <w:rPr>
          <w:color w:val="002060"/>
          <w:sz w:val="24"/>
        </w:rPr>
        <w:t>to</w:t>
      </w:r>
      <w:r w:rsidR="008D5C93" w:rsidRPr="00B76A02">
        <w:rPr>
          <w:color w:val="002060"/>
          <w:sz w:val="24"/>
        </w:rPr>
        <w:t xml:space="preserve">: </w:t>
      </w:r>
    </w:p>
    <w:p w:rsidR="008D5C93" w:rsidRPr="008D5C93" w:rsidRDefault="008D5C93" w:rsidP="008D5C93">
      <w:pPr>
        <w:pStyle w:val="ListParagraph"/>
        <w:spacing w:after="120"/>
        <w:ind w:left="709"/>
        <w:jc w:val="left"/>
        <w:rPr>
          <w:color w:val="002060"/>
          <w:sz w:val="20"/>
        </w:rPr>
      </w:pPr>
    </w:p>
    <w:p w:rsidR="00947ABA" w:rsidRPr="008D5C93" w:rsidRDefault="008D5C93" w:rsidP="007469EA">
      <w:pPr>
        <w:pStyle w:val="ListParagraph"/>
        <w:numPr>
          <w:ilvl w:val="0"/>
          <w:numId w:val="67"/>
        </w:numPr>
        <w:spacing w:after="120"/>
        <w:ind w:left="1429" w:hanging="436"/>
        <w:jc w:val="left"/>
        <w:rPr>
          <w:color w:val="002060"/>
          <w:sz w:val="24"/>
          <w:szCs w:val="24"/>
        </w:rPr>
      </w:pPr>
      <w:r w:rsidRPr="008D5C93">
        <w:rPr>
          <w:color w:val="002060"/>
          <w:sz w:val="24"/>
          <w:szCs w:val="24"/>
        </w:rPr>
        <w:t>Identify 3-5 high leverage strategies for addressing your Collective Impact effort.</w:t>
      </w:r>
    </w:p>
    <w:p w:rsidR="00947ABA" w:rsidRPr="008D5C93" w:rsidRDefault="00947ABA" w:rsidP="00E72B0A">
      <w:pPr>
        <w:pStyle w:val="ListParagraph"/>
        <w:spacing w:after="120"/>
        <w:ind w:left="1407" w:hanging="436"/>
        <w:jc w:val="left"/>
        <w:rPr>
          <w:color w:val="002060"/>
          <w:sz w:val="16"/>
          <w:szCs w:val="24"/>
        </w:rPr>
      </w:pPr>
    </w:p>
    <w:p w:rsidR="00947ABA" w:rsidRPr="008D5C93" w:rsidRDefault="008D5C93" w:rsidP="007469EA">
      <w:pPr>
        <w:pStyle w:val="ListParagraph"/>
        <w:numPr>
          <w:ilvl w:val="0"/>
          <w:numId w:val="67"/>
        </w:numPr>
        <w:spacing w:after="120"/>
        <w:ind w:left="1429" w:hanging="436"/>
        <w:jc w:val="left"/>
        <w:rPr>
          <w:color w:val="002060"/>
          <w:sz w:val="24"/>
          <w:szCs w:val="24"/>
        </w:rPr>
      </w:pPr>
      <w:r w:rsidRPr="008D5C93">
        <w:rPr>
          <w:color w:val="002060"/>
          <w:sz w:val="24"/>
          <w:szCs w:val="24"/>
        </w:rPr>
        <w:t>Consider what mutually reinforcing activities are needed within each strategy</w:t>
      </w:r>
      <w:r w:rsidR="00B76A02">
        <w:rPr>
          <w:color w:val="002060"/>
          <w:sz w:val="24"/>
          <w:szCs w:val="24"/>
        </w:rPr>
        <w:t>.</w:t>
      </w:r>
    </w:p>
    <w:p w:rsidR="008D5C93" w:rsidRPr="008D5C93" w:rsidRDefault="008D5C93" w:rsidP="00E72B0A">
      <w:pPr>
        <w:pStyle w:val="ListParagraph"/>
        <w:ind w:left="1418" w:hanging="436"/>
        <w:rPr>
          <w:color w:val="002060"/>
          <w:sz w:val="16"/>
          <w:szCs w:val="24"/>
        </w:rPr>
      </w:pPr>
    </w:p>
    <w:p w:rsidR="008D5C93" w:rsidRPr="008D5C93" w:rsidRDefault="008D5C93" w:rsidP="007469EA">
      <w:pPr>
        <w:pStyle w:val="ListParagraph"/>
        <w:numPr>
          <w:ilvl w:val="0"/>
          <w:numId w:val="67"/>
        </w:numPr>
        <w:spacing w:after="120"/>
        <w:ind w:left="1429" w:hanging="436"/>
        <w:jc w:val="left"/>
        <w:rPr>
          <w:color w:val="002060"/>
          <w:sz w:val="24"/>
          <w:szCs w:val="24"/>
        </w:rPr>
      </w:pPr>
      <w:r w:rsidRPr="008D5C93">
        <w:rPr>
          <w:color w:val="002060"/>
          <w:sz w:val="24"/>
          <w:szCs w:val="24"/>
        </w:rPr>
        <w:t xml:space="preserve">Articulate how </w:t>
      </w:r>
      <w:r w:rsidR="00B76A02">
        <w:rPr>
          <w:color w:val="002060"/>
          <w:sz w:val="24"/>
          <w:szCs w:val="24"/>
        </w:rPr>
        <w:t>th</w:t>
      </w:r>
      <w:r w:rsidRPr="008D5C93">
        <w:rPr>
          <w:color w:val="002060"/>
          <w:sz w:val="24"/>
          <w:szCs w:val="24"/>
        </w:rPr>
        <w:t>e</w:t>
      </w:r>
      <w:r w:rsidR="00E72B0A">
        <w:rPr>
          <w:color w:val="002060"/>
          <w:sz w:val="24"/>
          <w:szCs w:val="24"/>
        </w:rPr>
        <w:t>se</w:t>
      </w:r>
      <w:r w:rsidRPr="008D5C93">
        <w:rPr>
          <w:color w:val="002060"/>
          <w:sz w:val="24"/>
          <w:szCs w:val="24"/>
        </w:rPr>
        <w:t xml:space="preserve"> activities</w:t>
      </w:r>
      <w:r w:rsidR="00B76A02">
        <w:rPr>
          <w:color w:val="002060"/>
          <w:sz w:val="24"/>
          <w:szCs w:val="24"/>
        </w:rPr>
        <w:t xml:space="preserve"> are expected</w:t>
      </w:r>
      <w:r w:rsidRPr="008D5C93">
        <w:rPr>
          <w:color w:val="002060"/>
          <w:sz w:val="24"/>
          <w:szCs w:val="24"/>
        </w:rPr>
        <w:t xml:space="preserve"> </w:t>
      </w:r>
      <w:r w:rsidR="00E72B0A">
        <w:rPr>
          <w:color w:val="002060"/>
          <w:sz w:val="24"/>
          <w:szCs w:val="24"/>
        </w:rPr>
        <w:t>to create community-level change</w:t>
      </w:r>
      <w:r w:rsidR="00B76A02">
        <w:rPr>
          <w:color w:val="002060"/>
          <w:sz w:val="24"/>
          <w:szCs w:val="24"/>
        </w:rPr>
        <w:t>.</w:t>
      </w:r>
    </w:p>
    <w:p w:rsidR="00947ABA" w:rsidRPr="008D5C93" w:rsidRDefault="00947ABA" w:rsidP="008D5C93">
      <w:pPr>
        <w:pStyle w:val="ListParagraph"/>
        <w:spacing w:after="120"/>
        <w:ind w:left="1058" w:hanging="349"/>
        <w:jc w:val="left"/>
        <w:rPr>
          <w:color w:val="002060"/>
          <w:sz w:val="24"/>
          <w:szCs w:val="24"/>
        </w:rPr>
      </w:pPr>
    </w:p>
    <w:p w:rsidR="00947ABA" w:rsidRPr="00947ABA" w:rsidRDefault="00947ABA" w:rsidP="00947ABA">
      <w:pPr>
        <w:pStyle w:val="ListParagraph"/>
        <w:spacing w:after="120"/>
        <w:ind w:left="709" w:hanging="349"/>
        <w:jc w:val="left"/>
        <w:rPr>
          <w:color w:val="002060"/>
          <w:sz w:val="2"/>
        </w:rPr>
      </w:pPr>
    </w:p>
    <w:p w:rsidR="00947ABA" w:rsidRPr="00391ADA" w:rsidRDefault="00947ABA" w:rsidP="00947ABA">
      <w:pPr>
        <w:jc w:val="left"/>
        <w:rPr>
          <w:b/>
          <w:color w:val="002060"/>
          <w:szCs w:val="44"/>
        </w:rPr>
      </w:pPr>
      <w:proofErr w:type="gramStart"/>
      <w:r w:rsidRPr="00784895">
        <w:rPr>
          <w:b/>
          <w:color w:val="002060"/>
          <w:sz w:val="32"/>
        </w:rPr>
        <w:t>EXERCISE DEBRIEF</w:t>
      </w:r>
      <w:proofErr w:type="gramEnd"/>
      <w:r w:rsidRPr="00784895">
        <w:rPr>
          <w:b/>
          <w:color w:val="002060"/>
          <w:sz w:val="32"/>
        </w:rPr>
        <w:t>:</w:t>
      </w:r>
    </w:p>
    <w:p w:rsidR="00947ABA" w:rsidRDefault="00947ABA" w:rsidP="00947ABA">
      <w:pPr>
        <w:ind w:left="142"/>
        <w:jc w:val="left"/>
        <w:rPr>
          <w:color w:val="002060"/>
          <w:sz w:val="24"/>
        </w:rPr>
      </w:pPr>
      <w:r>
        <w:rPr>
          <w:color w:val="002060"/>
          <w:sz w:val="24"/>
        </w:rPr>
        <w:t>Possible</w:t>
      </w:r>
      <w:r w:rsidRPr="000A4F26">
        <w:rPr>
          <w:color w:val="002060"/>
          <w:sz w:val="24"/>
        </w:rPr>
        <w:t xml:space="preserve"> </w:t>
      </w:r>
      <w:r>
        <w:rPr>
          <w:color w:val="002060"/>
          <w:sz w:val="24"/>
        </w:rPr>
        <w:t>d</w:t>
      </w:r>
      <w:r w:rsidRPr="000A4F26">
        <w:rPr>
          <w:color w:val="002060"/>
          <w:sz w:val="24"/>
        </w:rPr>
        <w:t>ebrief questions</w:t>
      </w:r>
      <w:r w:rsidR="00F342D1">
        <w:rPr>
          <w:color w:val="002060"/>
          <w:sz w:val="24"/>
        </w:rPr>
        <w:t xml:space="preserve"> as small groups present their ideas to the whole group</w:t>
      </w:r>
      <w:r>
        <w:rPr>
          <w:color w:val="002060"/>
          <w:sz w:val="24"/>
        </w:rPr>
        <w:t xml:space="preserve">: </w:t>
      </w:r>
    </w:p>
    <w:p w:rsidR="00947ABA" w:rsidRPr="00947ABA" w:rsidRDefault="00947ABA" w:rsidP="00947ABA">
      <w:pPr>
        <w:ind w:left="142"/>
        <w:jc w:val="left"/>
        <w:rPr>
          <w:b/>
          <w:color w:val="002060"/>
          <w:sz w:val="18"/>
        </w:rPr>
      </w:pPr>
    </w:p>
    <w:p w:rsidR="00947ABA" w:rsidRDefault="00F342D1" w:rsidP="00173763">
      <w:pPr>
        <w:pStyle w:val="ListParagraph"/>
        <w:numPr>
          <w:ilvl w:val="0"/>
          <w:numId w:val="7"/>
        </w:numPr>
        <w:ind w:left="567" w:hanging="283"/>
        <w:jc w:val="left"/>
        <w:rPr>
          <w:color w:val="002060"/>
          <w:sz w:val="24"/>
        </w:rPr>
      </w:pPr>
      <w:r>
        <w:rPr>
          <w:color w:val="002060"/>
          <w:sz w:val="24"/>
        </w:rPr>
        <w:t>Is there anything in this presentation that you need clarified</w:t>
      </w:r>
      <w:r w:rsidR="00947ABA" w:rsidRPr="00F460A1">
        <w:rPr>
          <w:color w:val="002060"/>
          <w:sz w:val="24"/>
        </w:rPr>
        <w:t xml:space="preserve">?  </w:t>
      </w:r>
    </w:p>
    <w:p w:rsidR="00947ABA" w:rsidRPr="00947ABA" w:rsidRDefault="00947ABA" w:rsidP="00947ABA">
      <w:pPr>
        <w:pStyle w:val="ListParagraph"/>
        <w:ind w:left="567"/>
        <w:jc w:val="left"/>
        <w:rPr>
          <w:color w:val="002060"/>
          <w:sz w:val="18"/>
        </w:rPr>
      </w:pPr>
    </w:p>
    <w:p w:rsidR="00947ABA" w:rsidRDefault="00F342D1" w:rsidP="00173763">
      <w:pPr>
        <w:pStyle w:val="ListParagraph"/>
        <w:numPr>
          <w:ilvl w:val="0"/>
          <w:numId w:val="7"/>
        </w:numPr>
        <w:ind w:left="567" w:hanging="283"/>
        <w:jc w:val="left"/>
        <w:rPr>
          <w:color w:val="002060"/>
          <w:sz w:val="24"/>
        </w:rPr>
      </w:pPr>
      <w:r>
        <w:rPr>
          <w:color w:val="002060"/>
          <w:sz w:val="24"/>
        </w:rPr>
        <w:t xml:space="preserve">Is there anything in this presentation that you could not support </w:t>
      </w:r>
      <w:r w:rsidR="00B76A02">
        <w:rPr>
          <w:color w:val="002060"/>
          <w:sz w:val="24"/>
        </w:rPr>
        <w:t>b</w:t>
      </w:r>
      <w:r>
        <w:rPr>
          <w:color w:val="002060"/>
          <w:sz w:val="24"/>
        </w:rPr>
        <w:t xml:space="preserve">eing implemented? </w:t>
      </w:r>
    </w:p>
    <w:p w:rsidR="00F342D1" w:rsidRPr="00F342D1" w:rsidRDefault="00F342D1" w:rsidP="00F342D1">
      <w:pPr>
        <w:pStyle w:val="ListParagraph"/>
        <w:rPr>
          <w:color w:val="002060"/>
          <w:sz w:val="24"/>
        </w:rPr>
      </w:pPr>
    </w:p>
    <w:p w:rsidR="00F342D1" w:rsidRPr="00F342D1" w:rsidRDefault="00F342D1" w:rsidP="00F342D1">
      <w:pPr>
        <w:jc w:val="left"/>
        <w:rPr>
          <w:color w:val="002060"/>
          <w:sz w:val="24"/>
        </w:rPr>
      </w:pPr>
    </w:p>
    <w:p w:rsidR="00947ABA" w:rsidRDefault="00947ABA" w:rsidP="00947ABA">
      <w:pPr>
        <w:jc w:val="left"/>
        <w:rPr>
          <w:b/>
          <w:color w:val="002060"/>
          <w:sz w:val="40"/>
          <w:szCs w:val="42"/>
        </w:rPr>
        <w:sectPr w:rsidR="00947ABA" w:rsidSect="00251CBF">
          <w:pgSz w:w="12240" w:h="15840"/>
          <w:pgMar w:top="1440" w:right="1080" w:bottom="1440" w:left="1080" w:header="708" w:footer="708" w:gutter="0"/>
          <w:cols w:space="708"/>
          <w:docGrid w:linePitch="360"/>
        </w:sectPr>
      </w:pPr>
    </w:p>
    <w:p w:rsidR="00947ABA" w:rsidRDefault="00947ABA" w:rsidP="00297553">
      <w:pPr>
        <w:pStyle w:val="subheading"/>
        <w:rPr>
          <w:szCs w:val="44"/>
        </w:rPr>
      </w:pPr>
      <w:bookmarkStart w:id="23" w:name="_Toc444266370"/>
      <w:r w:rsidRPr="00947ABA">
        <w:lastRenderedPageBreak/>
        <w:t>Existing Programs &amp; Services Inventory Exercise</w:t>
      </w:r>
      <w:bookmarkEnd w:id="23"/>
    </w:p>
    <w:p w:rsidR="00947ABA" w:rsidRDefault="00947ABA" w:rsidP="00947ABA">
      <w:pPr>
        <w:jc w:val="left"/>
        <w:rPr>
          <w:b/>
          <w:color w:val="002060"/>
          <w:sz w:val="32"/>
        </w:rPr>
      </w:pPr>
    </w:p>
    <w:p w:rsidR="00947ABA" w:rsidRPr="00784895" w:rsidRDefault="00947ABA" w:rsidP="00947ABA">
      <w:pPr>
        <w:jc w:val="left"/>
        <w:rPr>
          <w:b/>
          <w:color w:val="002060"/>
          <w:sz w:val="32"/>
        </w:rPr>
      </w:pPr>
      <w:r w:rsidRPr="00784895">
        <w:rPr>
          <w:b/>
          <w:color w:val="002060"/>
          <w:sz w:val="32"/>
        </w:rPr>
        <w:t>EXERCISE DESCRIPTION:</w:t>
      </w:r>
    </w:p>
    <w:p w:rsidR="00947ABA" w:rsidRDefault="00947ABA" w:rsidP="00947ABA">
      <w:pPr>
        <w:jc w:val="left"/>
        <w:rPr>
          <w:color w:val="002060"/>
          <w:sz w:val="24"/>
        </w:rPr>
      </w:pPr>
      <w:r w:rsidRPr="00947ABA">
        <w:rPr>
          <w:color w:val="002060"/>
          <w:sz w:val="24"/>
        </w:rPr>
        <w:t xml:space="preserve">This exercise provides a quick and easy way to engage community partners in helping to generate a current inventory of programs and services related to your issue.  </w:t>
      </w:r>
      <w:r>
        <w:rPr>
          <w:color w:val="002060"/>
          <w:sz w:val="24"/>
        </w:rPr>
        <w:t xml:space="preserve"> </w:t>
      </w:r>
      <w:r w:rsidRPr="00153FF9">
        <w:rPr>
          <w:color w:val="002060"/>
          <w:sz w:val="24"/>
        </w:rPr>
        <w:t xml:space="preserve">  </w:t>
      </w:r>
    </w:p>
    <w:p w:rsidR="00AC7620" w:rsidRDefault="00AC7620" w:rsidP="00947ABA">
      <w:pPr>
        <w:jc w:val="left"/>
        <w:rPr>
          <w:b/>
          <w:color w:val="002060"/>
          <w:sz w:val="32"/>
        </w:rPr>
      </w:pPr>
    </w:p>
    <w:p w:rsidR="00947ABA" w:rsidRDefault="00947ABA" w:rsidP="00947ABA">
      <w:pPr>
        <w:jc w:val="left"/>
        <w:rPr>
          <w:b/>
          <w:color w:val="002060"/>
          <w:sz w:val="32"/>
        </w:rPr>
      </w:pPr>
      <w:r w:rsidRPr="00784895">
        <w:rPr>
          <w:b/>
          <w:color w:val="002060"/>
          <w:sz w:val="32"/>
        </w:rPr>
        <w:t>EXERCISE HOW-TO:</w:t>
      </w:r>
    </w:p>
    <w:p w:rsidR="00947ABA" w:rsidRPr="00662800" w:rsidRDefault="004D6404" w:rsidP="007469EA">
      <w:pPr>
        <w:pStyle w:val="ListParagraph"/>
        <w:numPr>
          <w:ilvl w:val="0"/>
          <w:numId w:val="63"/>
        </w:numPr>
        <w:spacing w:after="120"/>
        <w:ind w:left="851" w:hanging="491"/>
        <w:jc w:val="left"/>
        <w:rPr>
          <w:color w:val="002060"/>
          <w:sz w:val="20"/>
        </w:rPr>
      </w:pPr>
      <w:r>
        <w:rPr>
          <w:color w:val="002060"/>
          <w:sz w:val="24"/>
        </w:rPr>
        <w:t>Identify key priority areas within your Collective Impact effort and post them on a blank wall.</w:t>
      </w:r>
    </w:p>
    <w:p w:rsidR="00947ABA" w:rsidRPr="00662800" w:rsidRDefault="00947ABA" w:rsidP="00947ABA">
      <w:pPr>
        <w:pStyle w:val="ListParagraph"/>
        <w:spacing w:after="120"/>
        <w:ind w:left="851" w:hanging="491"/>
        <w:jc w:val="left"/>
        <w:rPr>
          <w:color w:val="002060"/>
          <w:sz w:val="20"/>
        </w:rPr>
      </w:pPr>
    </w:p>
    <w:p w:rsidR="004D6404" w:rsidRPr="004D6404" w:rsidRDefault="004D6404" w:rsidP="007469EA">
      <w:pPr>
        <w:pStyle w:val="ListParagraph"/>
        <w:numPr>
          <w:ilvl w:val="0"/>
          <w:numId w:val="63"/>
        </w:numPr>
        <w:spacing w:after="120"/>
        <w:ind w:left="851" w:hanging="491"/>
        <w:jc w:val="left"/>
        <w:rPr>
          <w:color w:val="002060"/>
          <w:sz w:val="20"/>
        </w:rPr>
      </w:pPr>
      <w:r>
        <w:rPr>
          <w:color w:val="002060"/>
          <w:sz w:val="24"/>
        </w:rPr>
        <w:t xml:space="preserve">Invite participants to think about the </w:t>
      </w:r>
      <w:r w:rsidRPr="004D6404">
        <w:rPr>
          <w:color w:val="002060"/>
          <w:sz w:val="24"/>
        </w:rPr>
        <w:t>pro</w:t>
      </w:r>
      <w:r w:rsidR="00CB5AA5">
        <w:rPr>
          <w:color w:val="002060"/>
          <w:sz w:val="24"/>
        </w:rPr>
        <w:t>gram</w:t>
      </w:r>
      <w:r w:rsidRPr="004D6404">
        <w:rPr>
          <w:color w:val="002060"/>
          <w:sz w:val="24"/>
        </w:rPr>
        <w:t xml:space="preserve"> or activities that </w:t>
      </w:r>
      <w:r w:rsidR="00CB5AA5">
        <w:rPr>
          <w:color w:val="002060"/>
          <w:sz w:val="24"/>
        </w:rPr>
        <w:t>they</w:t>
      </w:r>
      <w:r w:rsidRPr="004D6404">
        <w:rPr>
          <w:color w:val="002060"/>
          <w:sz w:val="24"/>
        </w:rPr>
        <w:t xml:space="preserve"> and/or </w:t>
      </w:r>
      <w:r w:rsidR="00CB5AA5">
        <w:rPr>
          <w:color w:val="002060"/>
          <w:sz w:val="24"/>
        </w:rPr>
        <w:t>their</w:t>
      </w:r>
      <w:r w:rsidRPr="004D6404">
        <w:rPr>
          <w:color w:val="002060"/>
          <w:sz w:val="24"/>
        </w:rPr>
        <w:t xml:space="preserve"> organization </w:t>
      </w:r>
      <w:r>
        <w:rPr>
          <w:color w:val="002060"/>
          <w:sz w:val="24"/>
        </w:rPr>
        <w:t xml:space="preserve">delivering – or those </w:t>
      </w:r>
      <w:r w:rsidR="00CB5AA5">
        <w:rPr>
          <w:color w:val="002060"/>
          <w:sz w:val="24"/>
        </w:rPr>
        <w:t>they</w:t>
      </w:r>
      <w:r>
        <w:rPr>
          <w:color w:val="002060"/>
          <w:sz w:val="24"/>
        </w:rPr>
        <w:t xml:space="preserve"> are aware of in the community – that contribute to </w:t>
      </w:r>
      <w:r w:rsidR="00CB5AA5">
        <w:rPr>
          <w:color w:val="002060"/>
          <w:sz w:val="24"/>
        </w:rPr>
        <w:t>your</w:t>
      </w:r>
      <w:r>
        <w:rPr>
          <w:color w:val="002060"/>
          <w:sz w:val="24"/>
        </w:rPr>
        <w:t xml:space="preserve"> Collective Impact effort.  Write the name of </w:t>
      </w:r>
      <w:r w:rsidR="00CB5AA5">
        <w:rPr>
          <w:color w:val="002060"/>
          <w:sz w:val="24"/>
        </w:rPr>
        <w:t>each</w:t>
      </w:r>
      <w:r>
        <w:rPr>
          <w:color w:val="002060"/>
          <w:sz w:val="24"/>
        </w:rPr>
        <w:t xml:space="preserve"> program or activity on a </w:t>
      </w:r>
      <w:r w:rsidR="00CB5AA5">
        <w:rPr>
          <w:color w:val="002060"/>
          <w:sz w:val="24"/>
        </w:rPr>
        <w:t>sticky note</w:t>
      </w:r>
      <w:r>
        <w:rPr>
          <w:color w:val="002060"/>
          <w:sz w:val="24"/>
        </w:rPr>
        <w:t xml:space="preserve">.  Each </w:t>
      </w:r>
      <w:r w:rsidR="00CB5AA5">
        <w:rPr>
          <w:color w:val="002060"/>
          <w:sz w:val="24"/>
        </w:rPr>
        <w:t>sticky note</w:t>
      </w:r>
      <w:r>
        <w:rPr>
          <w:color w:val="002060"/>
          <w:sz w:val="24"/>
        </w:rPr>
        <w:t xml:space="preserve"> should have: </w:t>
      </w:r>
    </w:p>
    <w:p w:rsidR="004D6404" w:rsidRPr="004D6404" w:rsidRDefault="004D6404" w:rsidP="004D6404">
      <w:pPr>
        <w:pStyle w:val="ListParagraph"/>
        <w:rPr>
          <w:color w:val="002060"/>
          <w:sz w:val="20"/>
        </w:rPr>
      </w:pPr>
    </w:p>
    <w:p w:rsidR="004D6404" w:rsidRPr="004D6404" w:rsidRDefault="004D6404" w:rsidP="007469EA">
      <w:pPr>
        <w:pStyle w:val="ListParagraph"/>
        <w:numPr>
          <w:ilvl w:val="1"/>
          <w:numId w:val="63"/>
        </w:numPr>
        <w:spacing w:after="120"/>
        <w:jc w:val="left"/>
        <w:rPr>
          <w:color w:val="002060"/>
          <w:sz w:val="20"/>
        </w:rPr>
      </w:pPr>
      <w:r>
        <w:rPr>
          <w:color w:val="002060"/>
          <w:sz w:val="24"/>
        </w:rPr>
        <w:t xml:space="preserve">The name of the activity or program </w:t>
      </w:r>
    </w:p>
    <w:p w:rsidR="00947ABA" w:rsidRPr="00662800" w:rsidRDefault="00CB5AA5" w:rsidP="007469EA">
      <w:pPr>
        <w:pStyle w:val="ListParagraph"/>
        <w:numPr>
          <w:ilvl w:val="1"/>
          <w:numId w:val="63"/>
        </w:numPr>
        <w:spacing w:after="120"/>
        <w:jc w:val="left"/>
        <w:rPr>
          <w:color w:val="002060"/>
          <w:sz w:val="20"/>
        </w:rPr>
      </w:pPr>
      <w:r>
        <w:rPr>
          <w:color w:val="002060"/>
          <w:sz w:val="24"/>
        </w:rPr>
        <w:t>Their</w:t>
      </w:r>
      <w:r w:rsidR="004D6404">
        <w:rPr>
          <w:color w:val="002060"/>
          <w:sz w:val="24"/>
        </w:rPr>
        <w:t xml:space="preserve"> own name and email address (in case people want to know more)</w:t>
      </w:r>
      <w:r w:rsidR="00947ABA">
        <w:rPr>
          <w:color w:val="002060"/>
          <w:sz w:val="24"/>
        </w:rPr>
        <w:t xml:space="preserve"> </w:t>
      </w:r>
      <w:r w:rsidR="00947ABA" w:rsidRPr="00662800">
        <w:rPr>
          <w:color w:val="002060"/>
          <w:sz w:val="20"/>
        </w:rPr>
        <w:t>(</w:t>
      </w:r>
      <w:r w:rsidR="004D6404">
        <w:rPr>
          <w:color w:val="002060"/>
          <w:sz w:val="20"/>
        </w:rPr>
        <w:t>15</w:t>
      </w:r>
      <w:r w:rsidR="00947ABA" w:rsidRPr="00662800">
        <w:rPr>
          <w:color w:val="002060"/>
          <w:sz w:val="20"/>
        </w:rPr>
        <w:t xml:space="preserve"> minutes)</w:t>
      </w:r>
    </w:p>
    <w:p w:rsidR="00947ABA" w:rsidRPr="00662800" w:rsidRDefault="00947ABA" w:rsidP="00947ABA">
      <w:pPr>
        <w:pStyle w:val="ListParagraph"/>
        <w:spacing w:after="120"/>
        <w:ind w:left="851" w:hanging="491"/>
        <w:jc w:val="left"/>
        <w:rPr>
          <w:color w:val="002060"/>
          <w:sz w:val="20"/>
        </w:rPr>
      </w:pPr>
    </w:p>
    <w:p w:rsidR="00947ABA" w:rsidRPr="004D6404" w:rsidRDefault="004D6404" w:rsidP="007469EA">
      <w:pPr>
        <w:pStyle w:val="ListParagraph"/>
        <w:numPr>
          <w:ilvl w:val="0"/>
          <w:numId w:val="63"/>
        </w:numPr>
        <w:spacing w:after="120"/>
        <w:ind w:left="851" w:hanging="491"/>
        <w:jc w:val="left"/>
        <w:rPr>
          <w:color w:val="002060"/>
          <w:sz w:val="24"/>
        </w:rPr>
      </w:pPr>
      <w:r>
        <w:rPr>
          <w:color w:val="002060"/>
          <w:sz w:val="24"/>
        </w:rPr>
        <w:t xml:space="preserve">Post the </w:t>
      </w:r>
      <w:r w:rsidR="00CB5AA5">
        <w:rPr>
          <w:color w:val="002060"/>
          <w:sz w:val="24"/>
        </w:rPr>
        <w:t>sticky</w:t>
      </w:r>
      <w:r>
        <w:rPr>
          <w:color w:val="002060"/>
          <w:sz w:val="24"/>
        </w:rPr>
        <w:t xml:space="preserve"> notes under the appropriate heading</w:t>
      </w:r>
      <w:r w:rsidR="00CB5AA5">
        <w:rPr>
          <w:color w:val="002060"/>
          <w:sz w:val="24"/>
        </w:rPr>
        <w:t>/priority area</w:t>
      </w:r>
      <w:r>
        <w:rPr>
          <w:color w:val="002060"/>
          <w:sz w:val="24"/>
        </w:rPr>
        <w:t xml:space="preserve"> on the wall. Effort should be made to cluster duplicate and/or like </w:t>
      </w:r>
      <w:r w:rsidR="00CB5AA5">
        <w:rPr>
          <w:color w:val="002060"/>
          <w:sz w:val="24"/>
        </w:rPr>
        <w:t>sticky notes</w:t>
      </w:r>
      <w:r>
        <w:rPr>
          <w:color w:val="002060"/>
          <w:sz w:val="24"/>
        </w:rPr>
        <w:t xml:space="preserve"> together</w:t>
      </w:r>
      <w:r w:rsidR="00947ABA">
        <w:rPr>
          <w:color w:val="002060"/>
          <w:sz w:val="24"/>
        </w:rPr>
        <w:t xml:space="preserve">  </w:t>
      </w:r>
      <w:r w:rsidR="00947ABA" w:rsidRPr="00662800">
        <w:rPr>
          <w:color w:val="002060"/>
          <w:sz w:val="20"/>
        </w:rPr>
        <w:t>(</w:t>
      </w:r>
      <w:r w:rsidR="00947ABA">
        <w:rPr>
          <w:color w:val="002060"/>
          <w:sz w:val="20"/>
        </w:rPr>
        <w:t>15</w:t>
      </w:r>
      <w:r w:rsidR="00947ABA" w:rsidRPr="00662800">
        <w:rPr>
          <w:color w:val="002060"/>
          <w:sz w:val="20"/>
        </w:rPr>
        <w:t xml:space="preserve"> minutes)</w:t>
      </w:r>
    </w:p>
    <w:p w:rsidR="004D6404" w:rsidRPr="004D6404" w:rsidRDefault="004D6404" w:rsidP="004D6404">
      <w:pPr>
        <w:pStyle w:val="ListParagraph"/>
        <w:spacing w:after="120"/>
        <w:ind w:left="851"/>
        <w:jc w:val="left"/>
        <w:rPr>
          <w:color w:val="002060"/>
          <w:sz w:val="24"/>
        </w:rPr>
      </w:pPr>
    </w:p>
    <w:p w:rsidR="004D6404" w:rsidRPr="004D6404" w:rsidRDefault="004D6404" w:rsidP="007469EA">
      <w:pPr>
        <w:pStyle w:val="ListParagraph"/>
        <w:numPr>
          <w:ilvl w:val="0"/>
          <w:numId w:val="63"/>
        </w:numPr>
        <w:spacing w:after="120"/>
        <w:ind w:left="851" w:hanging="491"/>
        <w:jc w:val="left"/>
        <w:rPr>
          <w:color w:val="002060"/>
          <w:sz w:val="24"/>
        </w:rPr>
      </w:pPr>
      <w:r w:rsidRPr="004D6404">
        <w:rPr>
          <w:color w:val="002060"/>
          <w:sz w:val="24"/>
        </w:rPr>
        <w:t xml:space="preserve">Compile and offer to share this inventory with all participants. </w:t>
      </w:r>
    </w:p>
    <w:p w:rsidR="00947ABA" w:rsidRPr="004D6404" w:rsidRDefault="00947ABA" w:rsidP="00947ABA">
      <w:pPr>
        <w:pStyle w:val="ListParagraph"/>
        <w:ind w:left="709" w:hanging="349"/>
        <w:rPr>
          <w:color w:val="002060"/>
          <w:sz w:val="20"/>
        </w:rPr>
      </w:pPr>
    </w:p>
    <w:p w:rsidR="00947ABA" w:rsidRPr="00947ABA" w:rsidRDefault="00947ABA" w:rsidP="00947ABA">
      <w:pPr>
        <w:pStyle w:val="ListParagraph"/>
        <w:spacing w:after="120"/>
        <w:ind w:left="709" w:hanging="349"/>
        <w:jc w:val="left"/>
        <w:rPr>
          <w:color w:val="002060"/>
          <w:sz w:val="2"/>
        </w:rPr>
      </w:pPr>
    </w:p>
    <w:p w:rsidR="00947ABA" w:rsidRPr="00784895" w:rsidRDefault="00947ABA" w:rsidP="00947ABA">
      <w:pPr>
        <w:jc w:val="left"/>
        <w:rPr>
          <w:b/>
          <w:color w:val="002060"/>
          <w:sz w:val="32"/>
        </w:rPr>
      </w:pPr>
      <w:proofErr w:type="gramStart"/>
      <w:r w:rsidRPr="00784895">
        <w:rPr>
          <w:b/>
          <w:color w:val="002060"/>
          <w:sz w:val="32"/>
        </w:rPr>
        <w:t>EXERCISE DEBRIEF</w:t>
      </w:r>
      <w:proofErr w:type="gramEnd"/>
      <w:r w:rsidRPr="00784895">
        <w:rPr>
          <w:b/>
          <w:color w:val="002060"/>
          <w:sz w:val="32"/>
        </w:rPr>
        <w:t>:</w:t>
      </w:r>
    </w:p>
    <w:p w:rsidR="00947ABA" w:rsidRDefault="004D6404" w:rsidP="00947ABA">
      <w:pPr>
        <w:ind w:left="142"/>
        <w:jc w:val="left"/>
        <w:rPr>
          <w:color w:val="002060"/>
          <w:sz w:val="24"/>
        </w:rPr>
      </w:pPr>
      <w:r>
        <w:rPr>
          <w:color w:val="002060"/>
          <w:sz w:val="24"/>
        </w:rPr>
        <w:t>Invite participants to view what’s been posted on the wall</w:t>
      </w:r>
      <w:r w:rsidR="00947ABA">
        <w:rPr>
          <w:color w:val="002060"/>
          <w:sz w:val="24"/>
        </w:rPr>
        <w:t xml:space="preserve">: </w:t>
      </w:r>
    </w:p>
    <w:p w:rsidR="00947ABA" w:rsidRPr="00947ABA" w:rsidRDefault="00947ABA" w:rsidP="00947ABA">
      <w:pPr>
        <w:ind w:left="142"/>
        <w:jc w:val="left"/>
        <w:rPr>
          <w:b/>
          <w:color w:val="002060"/>
          <w:sz w:val="18"/>
        </w:rPr>
      </w:pPr>
    </w:p>
    <w:p w:rsidR="00947ABA" w:rsidRDefault="004D6404" w:rsidP="00173763">
      <w:pPr>
        <w:pStyle w:val="ListParagraph"/>
        <w:numPr>
          <w:ilvl w:val="0"/>
          <w:numId w:val="7"/>
        </w:numPr>
        <w:ind w:left="567" w:hanging="283"/>
        <w:jc w:val="left"/>
        <w:rPr>
          <w:color w:val="002060"/>
          <w:sz w:val="24"/>
        </w:rPr>
      </w:pPr>
      <w:r>
        <w:rPr>
          <w:color w:val="002060"/>
          <w:sz w:val="24"/>
        </w:rPr>
        <w:t>Look at all the work we are currently doing.  What might be possible if we could better coordinate and align this work</w:t>
      </w:r>
      <w:r w:rsidR="00947ABA" w:rsidRPr="00F460A1">
        <w:rPr>
          <w:color w:val="002060"/>
          <w:sz w:val="24"/>
        </w:rPr>
        <w:t xml:space="preserve">?  </w:t>
      </w:r>
    </w:p>
    <w:p w:rsidR="00947ABA" w:rsidRPr="00947ABA" w:rsidRDefault="00947ABA" w:rsidP="00947ABA">
      <w:pPr>
        <w:pStyle w:val="ListParagraph"/>
        <w:ind w:left="567"/>
        <w:jc w:val="left"/>
        <w:rPr>
          <w:color w:val="002060"/>
          <w:sz w:val="18"/>
        </w:rPr>
      </w:pPr>
    </w:p>
    <w:p w:rsidR="004D6404" w:rsidRDefault="004D6404" w:rsidP="00FA1B82">
      <w:pPr>
        <w:pStyle w:val="PlainText"/>
        <w:jc w:val="center"/>
        <w:rPr>
          <w:b/>
          <w:color w:val="002060"/>
          <w:sz w:val="48"/>
        </w:rPr>
        <w:sectPr w:rsidR="004D6404" w:rsidSect="00251CBF">
          <w:pgSz w:w="12240" w:h="15840"/>
          <w:pgMar w:top="1440" w:right="1080" w:bottom="1440" w:left="1080" w:header="708" w:footer="708" w:gutter="0"/>
          <w:cols w:space="708"/>
          <w:docGrid w:linePitch="360"/>
        </w:sectPr>
      </w:pPr>
    </w:p>
    <w:p w:rsidR="00A53290" w:rsidRPr="00297553" w:rsidRDefault="007C6DC1" w:rsidP="00297553">
      <w:pPr>
        <w:pStyle w:val="1heading"/>
      </w:pPr>
      <w:bookmarkStart w:id="24" w:name="_Toc444266371"/>
      <w:r w:rsidRPr="00FA1B82">
        <w:lastRenderedPageBreak/>
        <w:t xml:space="preserve">SECTION </w:t>
      </w:r>
      <w:r w:rsidR="00CB5AA5">
        <w:t>FIVE</w:t>
      </w:r>
      <w:r w:rsidRPr="00FA1B82">
        <w:t xml:space="preserve"> - </w:t>
      </w:r>
      <w:r w:rsidR="005B31BA" w:rsidRPr="00FA1B82">
        <w:t>Continuous Communications</w:t>
      </w:r>
      <w:bookmarkEnd w:id="24"/>
    </w:p>
    <w:p w:rsidR="00A53290" w:rsidRPr="00FA1B82" w:rsidRDefault="00297553" w:rsidP="00A53290">
      <w:pPr>
        <w:pStyle w:val="PlainText"/>
        <w:rPr>
          <w:b/>
          <w:color w:val="002060"/>
          <w:sz w:val="32"/>
        </w:rPr>
      </w:pPr>
      <w:r>
        <w:rPr>
          <w:b/>
          <w:color w:val="002060"/>
          <w:sz w:val="32"/>
        </w:rPr>
        <w:br/>
      </w:r>
      <w:r w:rsidR="00A53290" w:rsidRPr="00FA1B82">
        <w:rPr>
          <w:b/>
          <w:color w:val="002060"/>
          <w:sz w:val="32"/>
        </w:rPr>
        <w:t>Overview</w:t>
      </w:r>
    </w:p>
    <w:p w:rsidR="00A63E65" w:rsidRDefault="00A63E65" w:rsidP="002862D7">
      <w:pPr>
        <w:pStyle w:val="PlainText"/>
        <w:rPr>
          <w:color w:val="002060"/>
          <w:sz w:val="24"/>
        </w:rPr>
      </w:pPr>
      <w:r>
        <w:rPr>
          <w:color w:val="002060"/>
          <w:sz w:val="24"/>
        </w:rPr>
        <w:t>The fo</w:t>
      </w:r>
      <w:r w:rsidR="00CB5AA5">
        <w:rPr>
          <w:color w:val="002060"/>
          <w:sz w:val="24"/>
        </w:rPr>
        <w:t>u</w:t>
      </w:r>
      <w:r>
        <w:rPr>
          <w:color w:val="002060"/>
          <w:sz w:val="24"/>
        </w:rPr>
        <w:t>rth condition of Collective Impact is continuous communication.  I</w:t>
      </w:r>
      <w:r w:rsidR="008F479D">
        <w:rPr>
          <w:color w:val="002060"/>
          <w:sz w:val="24"/>
        </w:rPr>
        <w:t>t</w:t>
      </w:r>
      <w:r>
        <w:rPr>
          <w:color w:val="002060"/>
          <w:sz w:val="24"/>
        </w:rPr>
        <w:t xml:space="preserve"> includes the need to establish both formal and informal mechanisms for keeping </w:t>
      </w:r>
      <w:r w:rsidR="002862D7" w:rsidRPr="002862D7">
        <w:rPr>
          <w:color w:val="002060"/>
          <w:sz w:val="24"/>
        </w:rPr>
        <w:t>people informed</w:t>
      </w:r>
      <w:r>
        <w:rPr>
          <w:color w:val="002060"/>
          <w:sz w:val="24"/>
        </w:rPr>
        <w:t xml:space="preserve"> about the progress and key milestones of a Collective Impact effort.  </w:t>
      </w:r>
    </w:p>
    <w:p w:rsidR="00A63E65" w:rsidRPr="00FA425D" w:rsidRDefault="00A63E65" w:rsidP="002862D7">
      <w:pPr>
        <w:pStyle w:val="PlainText"/>
        <w:rPr>
          <w:color w:val="002060"/>
          <w:sz w:val="20"/>
        </w:rPr>
      </w:pPr>
    </w:p>
    <w:p w:rsidR="002862D7" w:rsidRDefault="00A63E65" w:rsidP="002862D7">
      <w:pPr>
        <w:pStyle w:val="PlainText"/>
        <w:rPr>
          <w:color w:val="002060"/>
          <w:sz w:val="24"/>
        </w:rPr>
      </w:pPr>
      <w:r>
        <w:rPr>
          <w:color w:val="002060"/>
          <w:sz w:val="24"/>
        </w:rPr>
        <w:t xml:space="preserve">Beyond defining the appropriate communication pathways and vehicles, this condition also encompasses the need to ensure that the work of the Collective Impact Initiative is communicated openly to a diversity of audiences, and therefore, utilizes a range of communication styles.  </w:t>
      </w:r>
    </w:p>
    <w:p w:rsidR="00A63E65" w:rsidRDefault="00A63E65" w:rsidP="002862D7">
      <w:pPr>
        <w:pStyle w:val="PlainText"/>
        <w:rPr>
          <w:color w:val="002060"/>
          <w:sz w:val="24"/>
        </w:rPr>
      </w:pPr>
    </w:p>
    <w:p w:rsidR="00A63E65" w:rsidRDefault="00A63E65" w:rsidP="002862D7">
      <w:pPr>
        <w:pStyle w:val="PlainText"/>
        <w:rPr>
          <w:color w:val="002060"/>
          <w:sz w:val="24"/>
        </w:rPr>
      </w:pPr>
      <w:r>
        <w:rPr>
          <w:color w:val="002060"/>
          <w:sz w:val="24"/>
        </w:rPr>
        <w:t>A comprehensive communications strategy for a Collective Impact effort encompasses:</w:t>
      </w:r>
    </w:p>
    <w:p w:rsidR="00FA425D" w:rsidRPr="00FA425D" w:rsidRDefault="00FA425D" w:rsidP="002862D7">
      <w:pPr>
        <w:pStyle w:val="PlainText"/>
        <w:rPr>
          <w:color w:val="002060"/>
          <w:sz w:val="20"/>
        </w:rPr>
      </w:pPr>
    </w:p>
    <w:p w:rsidR="00A63E65" w:rsidRDefault="00A63E65" w:rsidP="00173763">
      <w:pPr>
        <w:pStyle w:val="PlainText"/>
        <w:numPr>
          <w:ilvl w:val="0"/>
          <w:numId w:val="7"/>
        </w:numPr>
        <w:rPr>
          <w:color w:val="002060"/>
          <w:sz w:val="24"/>
        </w:rPr>
      </w:pPr>
      <w:r>
        <w:rPr>
          <w:color w:val="002060"/>
          <w:sz w:val="24"/>
        </w:rPr>
        <w:t>Establishing structures that facilitate effective communication between and among CI Initiative partners</w:t>
      </w:r>
      <w:r w:rsidR="00FA425D">
        <w:rPr>
          <w:color w:val="002060"/>
          <w:sz w:val="24"/>
        </w:rPr>
        <w:t xml:space="preserve"> – including practices </w:t>
      </w:r>
      <w:r w:rsidR="000B5370">
        <w:rPr>
          <w:color w:val="002060"/>
          <w:sz w:val="24"/>
        </w:rPr>
        <w:t xml:space="preserve">that </w:t>
      </w:r>
      <w:r w:rsidR="00FA425D">
        <w:rPr>
          <w:color w:val="002060"/>
          <w:sz w:val="24"/>
        </w:rPr>
        <w:t>ensure that difficult issues within the initiative are surfaced, discussed and addressed</w:t>
      </w:r>
    </w:p>
    <w:p w:rsidR="00FA425D" w:rsidRPr="00FA425D" w:rsidRDefault="00FA425D" w:rsidP="00FA425D">
      <w:pPr>
        <w:pStyle w:val="PlainText"/>
        <w:ind w:left="720"/>
        <w:rPr>
          <w:color w:val="002060"/>
          <w:sz w:val="20"/>
        </w:rPr>
      </w:pPr>
    </w:p>
    <w:p w:rsidR="00FA425D" w:rsidRDefault="00A63E65" w:rsidP="00173763">
      <w:pPr>
        <w:pStyle w:val="PlainText"/>
        <w:numPr>
          <w:ilvl w:val="0"/>
          <w:numId w:val="7"/>
        </w:numPr>
        <w:rPr>
          <w:color w:val="002060"/>
          <w:sz w:val="24"/>
        </w:rPr>
      </w:pPr>
      <w:r>
        <w:rPr>
          <w:color w:val="002060"/>
          <w:sz w:val="24"/>
        </w:rPr>
        <w:t xml:space="preserve">Considering </w:t>
      </w:r>
      <w:r w:rsidR="00FA425D">
        <w:rPr>
          <w:color w:val="002060"/>
          <w:sz w:val="24"/>
        </w:rPr>
        <w:t xml:space="preserve">what the Collective Impact </w:t>
      </w:r>
      <w:r w:rsidR="000B5370">
        <w:rPr>
          <w:color w:val="002060"/>
          <w:sz w:val="24"/>
        </w:rPr>
        <w:t>i</w:t>
      </w:r>
      <w:r w:rsidR="00FA425D">
        <w:rPr>
          <w:color w:val="002060"/>
          <w:sz w:val="24"/>
        </w:rPr>
        <w:t>nitiative’s partners need to facilitate their ability to communicate about its work within their own organizations and networks; and,</w:t>
      </w:r>
    </w:p>
    <w:p w:rsidR="00FA425D" w:rsidRDefault="00FA425D" w:rsidP="00FA425D">
      <w:pPr>
        <w:pStyle w:val="ListParagraph"/>
        <w:rPr>
          <w:color w:val="002060"/>
          <w:sz w:val="24"/>
        </w:rPr>
      </w:pPr>
    </w:p>
    <w:p w:rsidR="00A63E65" w:rsidRPr="002862D7" w:rsidRDefault="00FA425D" w:rsidP="00173763">
      <w:pPr>
        <w:pStyle w:val="PlainText"/>
        <w:numPr>
          <w:ilvl w:val="0"/>
          <w:numId w:val="7"/>
        </w:numPr>
        <w:rPr>
          <w:color w:val="002060"/>
          <w:sz w:val="24"/>
        </w:rPr>
      </w:pPr>
      <w:r>
        <w:rPr>
          <w:color w:val="002060"/>
          <w:sz w:val="24"/>
        </w:rPr>
        <w:t>S</w:t>
      </w:r>
      <w:r w:rsidR="00A63E65">
        <w:rPr>
          <w:color w:val="002060"/>
          <w:sz w:val="24"/>
        </w:rPr>
        <w:t xml:space="preserve">trategies to facilitate </w:t>
      </w:r>
      <w:r>
        <w:rPr>
          <w:color w:val="002060"/>
          <w:sz w:val="24"/>
        </w:rPr>
        <w:t xml:space="preserve">keeping the public informed and engaged in the </w:t>
      </w:r>
      <w:r w:rsidR="00A63E65">
        <w:rPr>
          <w:color w:val="002060"/>
          <w:sz w:val="24"/>
        </w:rPr>
        <w:t xml:space="preserve">Collective Impact </w:t>
      </w:r>
      <w:r>
        <w:rPr>
          <w:color w:val="002060"/>
          <w:sz w:val="24"/>
        </w:rPr>
        <w:t>initiative</w:t>
      </w:r>
      <w:r w:rsidR="000B5370">
        <w:rPr>
          <w:color w:val="002060"/>
          <w:sz w:val="24"/>
        </w:rPr>
        <w:t>.</w:t>
      </w:r>
    </w:p>
    <w:p w:rsidR="002862D7" w:rsidRPr="002862D7" w:rsidRDefault="002862D7" w:rsidP="002862D7">
      <w:pPr>
        <w:pStyle w:val="PlainText"/>
        <w:rPr>
          <w:color w:val="002060"/>
          <w:sz w:val="24"/>
        </w:rPr>
      </w:pPr>
    </w:p>
    <w:p w:rsidR="00FA425D" w:rsidRDefault="00FA425D" w:rsidP="00A53290">
      <w:pPr>
        <w:pStyle w:val="PlainText"/>
        <w:rPr>
          <w:b/>
          <w:color w:val="002060"/>
          <w:sz w:val="32"/>
        </w:rPr>
      </w:pPr>
    </w:p>
    <w:p w:rsidR="00872B56" w:rsidRPr="00872B56" w:rsidRDefault="00A53290" w:rsidP="00A53290">
      <w:pPr>
        <w:pStyle w:val="PlainText"/>
        <w:rPr>
          <w:b/>
          <w:color w:val="002060"/>
          <w:sz w:val="20"/>
        </w:rPr>
      </w:pPr>
      <w:r w:rsidRPr="00FA1B82">
        <w:rPr>
          <w:b/>
          <w:color w:val="002060"/>
          <w:sz w:val="32"/>
        </w:rPr>
        <w:t xml:space="preserve">Continuous Communications Tools </w:t>
      </w:r>
    </w:p>
    <w:p w:rsidR="007E261B" w:rsidRPr="00872B56" w:rsidRDefault="0078790E" w:rsidP="007A72B5">
      <w:pPr>
        <w:pStyle w:val="PlainText"/>
        <w:numPr>
          <w:ilvl w:val="0"/>
          <w:numId w:val="113"/>
        </w:numPr>
        <w:rPr>
          <w:color w:val="002060"/>
          <w:sz w:val="24"/>
        </w:rPr>
      </w:pPr>
      <w:r w:rsidRPr="00872B56">
        <w:rPr>
          <w:b/>
          <w:color w:val="002060"/>
          <w:sz w:val="24"/>
        </w:rPr>
        <w:t>The 4 “M”s Effective Communications Tool</w:t>
      </w:r>
      <w:r w:rsidRPr="00872B56">
        <w:rPr>
          <w:color w:val="002060"/>
          <w:sz w:val="24"/>
        </w:rPr>
        <w:t xml:space="preserve"> – This tool helps to clarify </w:t>
      </w:r>
      <w:r w:rsidR="00872B56" w:rsidRPr="00872B56">
        <w:rPr>
          <w:color w:val="002060"/>
          <w:sz w:val="24"/>
        </w:rPr>
        <w:t xml:space="preserve">your communications strategy for maximum effectiveness. </w:t>
      </w:r>
    </w:p>
    <w:p w:rsidR="005B31BA" w:rsidRPr="00274C5D" w:rsidRDefault="005B31BA" w:rsidP="005B31BA">
      <w:pPr>
        <w:pStyle w:val="PlainText"/>
        <w:rPr>
          <w:color w:val="002060"/>
        </w:rPr>
      </w:pPr>
    </w:p>
    <w:p w:rsidR="00D75372" w:rsidRPr="00E31F56" w:rsidRDefault="006763FE" w:rsidP="006763FE">
      <w:pPr>
        <w:pStyle w:val="PlainText"/>
        <w:rPr>
          <w:b/>
          <w:color w:val="002060"/>
          <w:sz w:val="20"/>
        </w:rPr>
      </w:pPr>
      <w:r w:rsidRPr="00FA1B82">
        <w:rPr>
          <w:b/>
          <w:color w:val="002060"/>
          <w:sz w:val="32"/>
        </w:rPr>
        <w:t>Resources for Going Deeper: Continuous Communication</w:t>
      </w:r>
    </w:p>
    <w:p w:rsidR="00D75372" w:rsidRPr="00D75372" w:rsidRDefault="00624FFA" w:rsidP="007469EA">
      <w:pPr>
        <w:pStyle w:val="PlainText"/>
        <w:numPr>
          <w:ilvl w:val="0"/>
          <w:numId w:val="70"/>
        </w:numPr>
        <w:rPr>
          <w:b/>
          <w:color w:val="002060"/>
          <w:sz w:val="24"/>
          <w:szCs w:val="24"/>
        </w:rPr>
      </w:pPr>
      <w:hyperlink r:id="rId82" w:history="1">
        <w:r w:rsidR="00D75372" w:rsidRPr="00E31F56">
          <w:rPr>
            <w:rStyle w:val="Hyperlink"/>
            <w:b/>
            <w:sz w:val="24"/>
            <w:szCs w:val="24"/>
          </w:rPr>
          <w:t>Communication and Movements for Change</w:t>
        </w:r>
      </w:hyperlink>
      <w:r w:rsidR="00D75372" w:rsidRPr="00D75372">
        <w:rPr>
          <w:b/>
          <w:color w:val="002060"/>
          <w:sz w:val="24"/>
          <w:szCs w:val="24"/>
        </w:rPr>
        <w:t xml:space="preserve"> </w:t>
      </w:r>
      <w:r w:rsidR="00D75372">
        <w:rPr>
          <w:b/>
          <w:color w:val="002060"/>
          <w:sz w:val="24"/>
          <w:szCs w:val="24"/>
        </w:rPr>
        <w:t xml:space="preserve">– </w:t>
      </w:r>
      <w:r w:rsidR="00D75372" w:rsidRPr="00D75372">
        <w:rPr>
          <w:color w:val="002060"/>
          <w:sz w:val="24"/>
          <w:szCs w:val="24"/>
        </w:rPr>
        <w:t>This audio seminar features Shauna Sylvester, the co-founder of IMPACS (The Institute for Media, Policy and Civil Society), explores the impact of marketing and communication in the development of a movement for change and its role in supporting and growing that movement</w:t>
      </w:r>
      <w:r w:rsidR="000B5370">
        <w:rPr>
          <w:color w:val="002060"/>
          <w:sz w:val="24"/>
          <w:szCs w:val="24"/>
        </w:rPr>
        <w:t>.</w:t>
      </w:r>
    </w:p>
    <w:p w:rsidR="00D75372" w:rsidRPr="00D75372" w:rsidRDefault="00D75372" w:rsidP="006763FE">
      <w:pPr>
        <w:pStyle w:val="PlainText"/>
        <w:rPr>
          <w:b/>
          <w:color w:val="002060"/>
          <w:sz w:val="32"/>
          <w:szCs w:val="24"/>
        </w:rPr>
      </w:pPr>
    </w:p>
    <w:p w:rsidR="007C6DC1" w:rsidRPr="00D75372" w:rsidRDefault="007C6DC1" w:rsidP="007469EA">
      <w:pPr>
        <w:pStyle w:val="PlainText"/>
        <w:numPr>
          <w:ilvl w:val="0"/>
          <w:numId w:val="69"/>
        </w:numPr>
        <w:rPr>
          <w:b/>
          <w:color w:val="002060"/>
          <w:sz w:val="32"/>
          <w:szCs w:val="24"/>
        </w:rPr>
        <w:sectPr w:rsidR="007C6DC1" w:rsidRPr="00D75372" w:rsidSect="00251CBF">
          <w:pgSz w:w="12240" w:h="15840"/>
          <w:pgMar w:top="1440" w:right="1080" w:bottom="1440" w:left="1080" w:header="708" w:footer="708" w:gutter="0"/>
          <w:cols w:space="708"/>
          <w:docGrid w:linePitch="360"/>
        </w:sectPr>
      </w:pPr>
    </w:p>
    <w:p w:rsidR="00872B56" w:rsidRPr="00435F5B" w:rsidRDefault="00872B56" w:rsidP="00297553">
      <w:pPr>
        <w:pStyle w:val="subheading"/>
        <w:rPr>
          <w:sz w:val="20"/>
        </w:rPr>
      </w:pPr>
      <w:bookmarkStart w:id="25" w:name="_Toc444266372"/>
      <w:r w:rsidRPr="00872B56">
        <w:lastRenderedPageBreak/>
        <w:t>The 4 “M”s Effective Communications Tool</w:t>
      </w:r>
      <w:bookmarkEnd w:id="25"/>
    </w:p>
    <w:p w:rsidR="00872B56" w:rsidRPr="00872B56" w:rsidRDefault="00872B56" w:rsidP="00872B56">
      <w:pPr>
        <w:jc w:val="left"/>
        <w:rPr>
          <w:b/>
          <w:color w:val="002060"/>
        </w:rPr>
      </w:pPr>
    </w:p>
    <w:p w:rsidR="00872B56" w:rsidRPr="00435F5B" w:rsidRDefault="00872B56" w:rsidP="00872B56">
      <w:pPr>
        <w:jc w:val="left"/>
        <w:rPr>
          <w:b/>
          <w:color w:val="002060"/>
          <w:sz w:val="20"/>
        </w:rPr>
      </w:pPr>
      <w:r w:rsidRPr="000A4F26">
        <w:rPr>
          <w:b/>
          <w:color w:val="002060"/>
          <w:sz w:val="28"/>
        </w:rPr>
        <w:t>EXERCISE DESCRIPTION:</w:t>
      </w:r>
    </w:p>
    <w:p w:rsidR="00872B56" w:rsidRDefault="00872B56" w:rsidP="00872B56">
      <w:pPr>
        <w:jc w:val="left"/>
        <w:rPr>
          <w:color w:val="002060"/>
          <w:sz w:val="24"/>
        </w:rPr>
      </w:pPr>
      <w:r>
        <w:rPr>
          <w:color w:val="002060"/>
          <w:sz w:val="24"/>
        </w:rPr>
        <w:t xml:space="preserve">This tool is designed to help you to map out the most effective approach to continuously communicate about how your Collective Impact </w:t>
      </w:r>
      <w:r w:rsidR="000B5370">
        <w:rPr>
          <w:color w:val="002060"/>
          <w:sz w:val="24"/>
        </w:rPr>
        <w:t>initiative</w:t>
      </w:r>
      <w:r>
        <w:rPr>
          <w:color w:val="002060"/>
          <w:sz w:val="24"/>
        </w:rPr>
        <w:t xml:space="preserve"> is evolving; the progress </w:t>
      </w:r>
      <w:r w:rsidR="000B5370">
        <w:rPr>
          <w:color w:val="002060"/>
          <w:sz w:val="24"/>
        </w:rPr>
        <w:t>you</w:t>
      </w:r>
      <w:r>
        <w:rPr>
          <w:color w:val="002060"/>
          <w:sz w:val="24"/>
        </w:rPr>
        <w:t xml:space="preserve"> are making on </w:t>
      </w:r>
      <w:r w:rsidR="000B5370">
        <w:rPr>
          <w:color w:val="002060"/>
          <w:sz w:val="24"/>
        </w:rPr>
        <w:t>y</w:t>
      </w:r>
      <w:r>
        <w:rPr>
          <w:color w:val="002060"/>
          <w:sz w:val="24"/>
        </w:rPr>
        <w:t xml:space="preserve">our shared measures; and also how best to share </w:t>
      </w:r>
      <w:r w:rsidR="000B5370">
        <w:rPr>
          <w:color w:val="002060"/>
          <w:sz w:val="24"/>
        </w:rPr>
        <w:t>y</w:t>
      </w:r>
      <w:r>
        <w:rPr>
          <w:color w:val="002060"/>
          <w:sz w:val="24"/>
        </w:rPr>
        <w:t xml:space="preserve">our learning with one another. </w:t>
      </w:r>
    </w:p>
    <w:p w:rsidR="003A51BE" w:rsidRDefault="003A51BE" w:rsidP="00872B56">
      <w:pPr>
        <w:jc w:val="left"/>
        <w:rPr>
          <w:color w:val="002060"/>
          <w:sz w:val="24"/>
        </w:rPr>
      </w:pPr>
    </w:p>
    <w:p w:rsidR="003A51BE" w:rsidRDefault="003A51BE" w:rsidP="00872B56">
      <w:pPr>
        <w:jc w:val="left"/>
        <w:rPr>
          <w:color w:val="002060"/>
          <w:sz w:val="24"/>
        </w:rPr>
      </w:pPr>
      <w:r>
        <w:rPr>
          <w:color w:val="002060"/>
          <w:sz w:val="24"/>
        </w:rPr>
        <w:t>The 4 “</w:t>
      </w:r>
      <w:proofErr w:type="spellStart"/>
      <w:r>
        <w:rPr>
          <w:color w:val="002060"/>
          <w:sz w:val="24"/>
        </w:rPr>
        <w:t>Ms</w:t>
      </w:r>
      <w:proofErr w:type="spellEnd"/>
      <w:r>
        <w:rPr>
          <w:color w:val="002060"/>
          <w:sz w:val="24"/>
        </w:rPr>
        <w:t>” of Effective Communications are:</w:t>
      </w:r>
    </w:p>
    <w:p w:rsidR="003A51BE" w:rsidRPr="003A51BE" w:rsidRDefault="003A51BE" w:rsidP="00872B56">
      <w:pPr>
        <w:jc w:val="left"/>
        <w:rPr>
          <w:color w:val="002060"/>
          <w:sz w:val="20"/>
        </w:rPr>
      </w:pPr>
    </w:p>
    <w:p w:rsidR="003A51BE" w:rsidRDefault="003A51BE" w:rsidP="007469EA">
      <w:pPr>
        <w:pStyle w:val="ListParagraph"/>
        <w:numPr>
          <w:ilvl w:val="0"/>
          <w:numId w:val="72"/>
        </w:numPr>
        <w:jc w:val="left"/>
        <w:rPr>
          <w:color w:val="002060"/>
          <w:sz w:val="24"/>
        </w:rPr>
      </w:pPr>
      <w:r w:rsidRPr="003A51BE">
        <w:rPr>
          <w:b/>
          <w:color w:val="002060"/>
          <w:sz w:val="24"/>
        </w:rPr>
        <w:t>Member</w:t>
      </w:r>
      <w:r w:rsidRPr="003A51BE">
        <w:rPr>
          <w:color w:val="002060"/>
          <w:sz w:val="24"/>
        </w:rPr>
        <w:t xml:space="preserve"> – Who is the target of this message?</w:t>
      </w:r>
    </w:p>
    <w:p w:rsidR="003A51BE" w:rsidRDefault="003A51BE" w:rsidP="007469EA">
      <w:pPr>
        <w:pStyle w:val="ListParagraph"/>
        <w:numPr>
          <w:ilvl w:val="0"/>
          <w:numId w:val="72"/>
        </w:numPr>
        <w:jc w:val="left"/>
        <w:rPr>
          <w:color w:val="002060"/>
          <w:sz w:val="24"/>
        </w:rPr>
      </w:pPr>
      <w:r>
        <w:rPr>
          <w:b/>
          <w:color w:val="002060"/>
          <w:sz w:val="24"/>
        </w:rPr>
        <w:t xml:space="preserve">Method </w:t>
      </w:r>
      <w:r>
        <w:rPr>
          <w:color w:val="002060"/>
          <w:sz w:val="24"/>
        </w:rPr>
        <w:t>– What communications tool(s) will work best?</w:t>
      </w:r>
    </w:p>
    <w:p w:rsidR="003A51BE" w:rsidRDefault="003A51BE" w:rsidP="007469EA">
      <w:pPr>
        <w:pStyle w:val="ListParagraph"/>
        <w:numPr>
          <w:ilvl w:val="0"/>
          <w:numId w:val="72"/>
        </w:numPr>
        <w:jc w:val="left"/>
        <w:rPr>
          <w:color w:val="002060"/>
          <w:sz w:val="24"/>
        </w:rPr>
      </w:pPr>
      <w:r>
        <w:rPr>
          <w:b/>
          <w:color w:val="002060"/>
          <w:sz w:val="24"/>
        </w:rPr>
        <w:t xml:space="preserve">Moment </w:t>
      </w:r>
      <w:r>
        <w:rPr>
          <w:color w:val="002060"/>
          <w:sz w:val="24"/>
        </w:rPr>
        <w:t>– When is the best time to convey this message?</w:t>
      </w:r>
    </w:p>
    <w:p w:rsidR="003A51BE" w:rsidRPr="003A51BE" w:rsidRDefault="003A51BE" w:rsidP="007469EA">
      <w:pPr>
        <w:pStyle w:val="ListParagraph"/>
        <w:numPr>
          <w:ilvl w:val="0"/>
          <w:numId w:val="72"/>
        </w:numPr>
        <w:jc w:val="left"/>
        <w:rPr>
          <w:color w:val="002060"/>
          <w:sz w:val="24"/>
        </w:rPr>
      </w:pPr>
      <w:r>
        <w:rPr>
          <w:b/>
          <w:color w:val="002060"/>
          <w:sz w:val="24"/>
        </w:rPr>
        <w:t xml:space="preserve">Message </w:t>
      </w:r>
      <w:r>
        <w:rPr>
          <w:color w:val="002060"/>
          <w:sz w:val="24"/>
        </w:rPr>
        <w:t xml:space="preserve">– What action(s) do we want this person to do? </w:t>
      </w:r>
      <w:r w:rsidRPr="003A51BE">
        <w:rPr>
          <w:color w:val="002060"/>
          <w:sz w:val="24"/>
        </w:rPr>
        <w:t xml:space="preserve"> </w:t>
      </w:r>
    </w:p>
    <w:p w:rsidR="00872B56" w:rsidRPr="00872B56" w:rsidRDefault="00872B56" w:rsidP="00872B56">
      <w:pPr>
        <w:jc w:val="left"/>
        <w:rPr>
          <w:color w:val="002060"/>
        </w:rPr>
      </w:pPr>
    </w:p>
    <w:p w:rsidR="00872B56" w:rsidRPr="00872B56" w:rsidRDefault="00872B56" w:rsidP="00872B56">
      <w:pPr>
        <w:jc w:val="left"/>
        <w:rPr>
          <w:b/>
          <w:color w:val="002060"/>
        </w:rPr>
      </w:pPr>
      <w:r w:rsidRPr="000A4F26">
        <w:rPr>
          <w:b/>
          <w:color w:val="002060"/>
          <w:sz w:val="28"/>
        </w:rPr>
        <w:t>EXERCISE HOW-TO:</w:t>
      </w:r>
    </w:p>
    <w:p w:rsidR="00872B56" w:rsidRDefault="00872B56" w:rsidP="007469EA">
      <w:pPr>
        <w:pStyle w:val="ListParagraph"/>
        <w:numPr>
          <w:ilvl w:val="0"/>
          <w:numId w:val="71"/>
        </w:numPr>
        <w:spacing w:after="120"/>
        <w:jc w:val="left"/>
        <w:rPr>
          <w:color w:val="002060"/>
          <w:sz w:val="24"/>
        </w:rPr>
      </w:pPr>
      <w:r>
        <w:rPr>
          <w:color w:val="002060"/>
          <w:sz w:val="24"/>
        </w:rPr>
        <w:t xml:space="preserve">Individually, or with your Collective Impact partners, work through the 4 </w:t>
      </w:r>
      <w:proofErr w:type="spellStart"/>
      <w:r>
        <w:rPr>
          <w:color w:val="002060"/>
          <w:sz w:val="24"/>
        </w:rPr>
        <w:t>Ms</w:t>
      </w:r>
      <w:proofErr w:type="spellEnd"/>
      <w:r>
        <w:rPr>
          <w:color w:val="002060"/>
          <w:sz w:val="24"/>
        </w:rPr>
        <w:t xml:space="preserve"> worksheet.</w:t>
      </w:r>
    </w:p>
    <w:p w:rsidR="00872B56" w:rsidRPr="0057348C" w:rsidRDefault="00872B56" w:rsidP="00872B56">
      <w:pPr>
        <w:pStyle w:val="ListParagraph"/>
        <w:spacing w:after="120"/>
        <w:jc w:val="left"/>
        <w:rPr>
          <w:color w:val="002060"/>
          <w:sz w:val="20"/>
        </w:rPr>
      </w:pPr>
    </w:p>
    <w:p w:rsidR="00297553" w:rsidRDefault="00872B56" w:rsidP="00297553">
      <w:pPr>
        <w:spacing w:after="120"/>
        <w:jc w:val="left"/>
        <w:rPr>
          <w:b/>
          <w:color w:val="002060"/>
          <w:sz w:val="28"/>
        </w:rPr>
      </w:pPr>
      <w:proofErr w:type="gramStart"/>
      <w:r w:rsidRPr="009644E0">
        <w:rPr>
          <w:b/>
          <w:color w:val="002060"/>
          <w:sz w:val="28"/>
        </w:rPr>
        <w:t>EXERCISE DEBRIEF</w:t>
      </w:r>
      <w:proofErr w:type="gramEnd"/>
      <w:r w:rsidRPr="009644E0">
        <w:rPr>
          <w:b/>
          <w:color w:val="002060"/>
          <w:sz w:val="28"/>
        </w:rPr>
        <w:t>:</w:t>
      </w:r>
    </w:p>
    <w:p w:rsidR="00872B56" w:rsidRDefault="00872B56" w:rsidP="00297553">
      <w:pPr>
        <w:spacing w:after="120"/>
        <w:jc w:val="left"/>
        <w:rPr>
          <w:color w:val="002060"/>
          <w:sz w:val="24"/>
        </w:rPr>
      </w:pPr>
      <w:r w:rsidRPr="009644E0">
        <w:rPr>
          <w:color w:val="002060"/>
          <w:sz w:val="24"/>
        </w:rPr>
        <w:t>Possible debrief questions include:</w:t>
      </w:r>
    </w:p>
    <w:p w:rsidR="00872B56" w:rsidRPr="009644E0" w:rsidRDefault="00872B56" w:rsidP="00872B56">
      <w:pPr>
        <w:ind w:left="142"/>
        <w:jc w:val="left"/>
        <w:rPr>
          <w:color w:val="002060"/>
          <w:sz w:val="24"/>
        </w:rPr>
      </w:pPr>
    </w:p>
    <w:p w:rsidR="00872B56" w:rsidRDefault="00872B56" w:rsidP="00173763">
      <w:pPr>
        <w:pStyle w:val="ListParagraph"/>
        <w:numPr>
          <w:ilvl w:val="0"/>
          <w:numId w:val="7"/>
        </w:numPr>
        <w:ind w:left="851" w:hanging="425"/>
        <w:jc w:val="left"/>
        <w:rPr>
          <w:color w:val="002060"/>
          <w:sz w:val="24"/>
        </w:rPr>
      </w:pPr>
      <w:r>
        <w:rPr>
          <w:color w:val="002060"/>
          <w:sz w:val="24"/>
        </w:rPr>
        <w:t xml:space="preserve">How will we know that our communications are having their intended impact? </w:t>
      </w:r>
    </w:p>
    <w:p w:rsidR="00872B56" w:rsidRPr="00872B56" w:rsidRDefault="00872B56" w:rsidP="00872B56">
      <w:pPr>
        <w:pStyle w:val="ListParagraph"/>
        <w:ind w:left="851"/>
        <w:jc w:val="left"/>
        <w:rPr>
          <w:color w:val="002060"/>
        </w:rPr>
      </w:pPr>
    </w:p>
    <w:p w:rsidR="00872B56" w:rsidRDefault="003A51BE" w:rsidP="00173763">
      <w:pPr>
        <w:pStyle w:val="ListParagraph"/>
        <w:numPr>
          <w:ilvl w:val="0"/>
          <w:numId w:val="7"/>
        </w:numPr>
        <w:ind w:left="851" w:hanging="425"/>
        <w:jc w:val="left"/>
        <w:rPr>
          <w:color w:val="002060"/>
          <w:sz w:val="24"/>
        </w:rPr>
      </w:pPr>
      <w:r>
        <w:rPr>
          <w:color w:val="002060"/>
          <w:sz w:val="24"/>
        </w:rPr>
        <w:t>Are there specific “calls to action” that we want to include within our communications</w:t>
      </w:r>
      <w:r w:rsidR="00872B56">
        <w:rPr>
          <w:color w:val="002060"/>
          <w:sz w:val="24"/>
        </w:rPr>
        <w:t>?</w:t>
      </w:r>
    </w:p>
    <w:p w:rsidR="00872B56" w:rsidRDefault="00872B56" w:rsidP="00872B56">
      <w:pPr>
        <w:pStyle w:val="ListParagraph"/>
        <w:ind w:left="851"/>
        <w:jc w:val="left"/>
        <w:rPr>
          <w:color w:val="002060"/>
          <w:sz w:val="24"/>
        </w:rPr>
      </w:pPr>
    </w:p>
    <w:p w:rsidR="003A51BE" w:rsidRDefault="003A51BE" w:rsidP="00872B56">
      <w:pPr>
        <w:jc w:val="left"/>
        <w:rPr>
          <w:b/>
          <w:color w:val="002060"/>
          <w:sz w:val="48"/>
        </w:rPr>
        <w:sectPr w:rsidR="003A51BE" w:rsidSect="008635F4">
          <w:pgSz w:w="12240" w:h="15840"/>
          <w:pgMar w:top="1440" w:right="1077" w:bottom="1440" w:left="1077" w:header="709" w:footer="709" w:gutter="0"/>
          <w:cols w:space="708"/>
          <w:docGrid w:linePitch="360"/>
        </w:sectPr>
      </w:pPr>
    </w:p>
    <w:p w:rsidR="00872B56" w:rsidRPr="00406FF7" w:rsidRDefault="00406FF7" w:rsidP="00872B56">
      <w:pPr>
        <w:jc w:val="left"/>
        <w:rPr>
          <w:b/>
          <w:color w:val="002060"/>
          <w:sz w:val="44"/>
        </w:rPr>
      </w:pPr>
      <w:r w:rsidRPr="00406FF7">
        <w:rPr>
          <w:b/>
          <w:color w:val="002060"/>
          <w:sz w:val="48"/>
        </w:rPr>
        <w:lastRenderedPageBreak/>
        <w:t xml:space="preserve">The 4 “M”s Effective Communications </w:t>
      </w:r>
      <w:r w:rsidR="00872B56" w:rsidRPr="00406FF7">
        <w:rPr>
          <w:b/>
          <w:color w:val="002060"/>
          <w:sz w:val="44"/>
        </w:rPr>
        <w:t>Worksheet</w:t>
      </w:r>
    </w:p>
    <w:p w:rsidR="003A51BE" w:rsidRPr="003A51BE" w:rsidRDefault="003A51BE" w:rsidP="003A51BE">
      <w:pPr>
        <w:rPr>
          <w:b/>
          <w:color w:val="FFFFFF" w:themeColor="background1"/>
          <w:sz w:val="28"/>
        </w:rPr>
      </w:pPr>
    </w:p>
    <w:tbl>
      <w:tblPr>
        <w:tblStyle w:val="TableGrid"/>
        <w:tblW w:w="0" w:type="auto"/>
        <w:tblLook w:val="04A0" w:firstRow="1" w:lastRow="0" w:firstColumn="1" w:lastColumn="0" w:noHBand="0" w:noVBand="1"/>
        <w:tblCaption w:val="The 4 &quot;M&quot;s Effective Communications Worksheet"/>
        <w:tblDescription w:val="Table with the following columns and empty cells below: Member - who is the target for this message? Method - what communications tool will work best? Moment - when is the best time to convey this message? Message - What action(s) do we want this person to take?"/>
      </w:tblPr>
      <w:tblGrid>
        <w:gridCol w:w="2519"/>
        <w:gridCol w:w="2519"/>
        <w:gridCol w:w="2519"/>
        <w:gridCol w:w="2519"/>
      </w:tblGrid>
      <w:tr w:rsidR="003A51BE" w:rsidRPr="003A51BE" w:rsidTr="00F91639">
        <w:trPr>
          <w:tblHeader/>
        </w:trPr>
        <w:tc>
          <w:tcPr>
            <w:tcW w:w="2519" w:type="dxa"/>
            <w:shd w:val="clear" w:color="auto" w:fill="0070C0"/>
          </w:tcPr>
          <w:p w:rsidR="003A51BE" w:rsidRPr="003A51BE" w:rsidRDefault="003A51BE" w:rsidP="003A51BE">
            <w:pPr>
              <w:rPr>
                <w:b/>
                <w:color w:val="FFFFFF" w:themeColor="background1"/>
                <w:sz w:val="32"/>
              </w:rPr>
            </w:pPr>
            <w:r>
              <w:rPr>
                <w:b/>
                <w:color w:val="FFFFFF" w:themeColor="background1"/>
                <w:sz w:val="32"/>
              </w:rPr>
              <w:t>Member</w:t>
            </w:r>
          </w:p>
        </w:tc>
        <w:tc>
          <w:tcPr>
            <w:tcW w:w="2519" w:type="dxa"/>
            <w:shd w:val="clear" w:color="auto" w:fill="0070C0"/>
          </w:tcPr>
          <w:p w:rsidR="003A51BE" w:rsidRPr="003A51BE" w:rsidRDefault="003A51BE" w:rsidP="003A51BE">
            <w:pPr>
              <w:rPr>
                <w:b/>
                <w:color w:val="FFFFFF" w:themeColor="background1"/>
                <w:sz w:val="32"/>
              </w:rPr>
            </w:pPr>
            <w:r>
              <w:rPr>
                <w:b/>
                <w:color w:val="FFFFFF" w:themeColor="background1"/>
                <w:sz w:val="32"/>
              </w:rPr>
              <w:t>Method</w:t>
            </w:r>
          </w:p>
        </w:tc>
        <w:tc>
          <w:tcPr>
            <w:tcW w:w="2519" w:type="dxa"/>
            <w:shd w:val="clear" w:color="auto" w:fill="0070C0"/>
          </w:tcPr>
          <w:p w:rsidR="003A51BE" w:rsidRPr="003A51BE" w:rsidRDefault="003A51BE" w:rsidP="003A51BE">
            <w:pPr>
              <w:rPr>
                <w:b/>
                <w:color w:val="FFFFFF" w:themeColor="background1"/>
                <w:sz w:val="32"/>
              </w:rPr>
            </w:pPr>
            <w:r>
              <w:rPr>
                <w:b/>
                <w:color w:val="FFFFFF" w:themeColor="background1"/>
                <w:sz w:val="32"/>
              </w:rPr>
              <w:t>Moment</w:t>
            </w:r>
          </w:p>
        </w:tc>
        <w:tc>
          <w:tcPr>
            <w:tcW w:w="2519" w:type="dxa"/>
            <w:shd w:val="clear" w:color="auto" w:fill="0070C0"/>
          </w:tcPr>
          <w:p w:rsidR="003A51BE" w:rsidRPr="003A51BE" w:rsidRDefault="003A51BE" w:rsidP="003A51BE">
            <w:pPr>
              <w:rPr>
                <w:b/>
                <w:color w:val="FFFFFF" w:themeColor="background1"/>
                <w:sz w:val="32"/>
              </w:rPr>
            </w:pPr>
            <w:r>
              <w:rPr>
                <w:b/>
                <w:color w:val="FFFFFF" w:themeColor="background1"/>
                <w:sz w:val="32"/>
              </w:rPr>
              <w:t xml:space="preserve">Message </w:t>
            </w:r>
          </w:p>
        </w:tc>
      </w:tr>
      <w:tr w:rsidR="003A51BE" w:rsidTr="003A51BE">
        <w:tc>
          <w:tcPr>
            <w:tcW w:w="2519" w:type="dxa"/>
            <w:shd w:val="clear" w:color="auto" w:fill="C5E6FF"/>
          </w:tcPr>
          <w:p w:rsidR="003A51BE" w:rsidRPr="003A51BE" w:rsidRDefault="003A51BE" w:rsidP="003A51BE">
            <w:pPr>
              <w:rPr>
                <w:b/>
                <w:color w:val="0070C0"/>
                <w:sz w:val="24"/>
              </w:rPr>
            </w:pPr>
            <w:r w:rsidRPr="003A51BE">
              <w:rPr>
                <w:b/>
                <w:color w:val="002060"/>
                <w:sz w:val="24"/>
              </w:rPr>
              <w:t xml:space="preserve">Who is the target for this message? </w:t>
            </w:r>
          </w:p>
        </w:tc>
        <w:tc>
          <w:tcPr>
            <w:tcW w:w="2519" w:type="dxa"/>
            <w:shd w:val="clear" w:color="auto" w:fill="C5E6FF"/>
          </w:tcPr>
          <w:p w:rsidR="003A51BE" w:rsidRPr="003A51BE" w:rsidRDefault="003A51BE" w:rsidP="003A51BE">
            <w:pPr>
              <w:rPr>
                <w:b/>
                <w:color w:val="002060"/>
                <w:sz w:val="24"/>
              </w:rPr>
            </w:pPr>
            <w:r>
              <w:rPr>
                <w:b/>
                <w:color w:val="002060"/>
                <w:sz w:val="24"/>
              </w:rPr>
              <w:t xml:space="preserve">What communications tool will work best? </w:t>
            </w:r>
          </w:p>
        </w:tc>
        <w:tc>
          <w:tcPr>
            <w:tcW w:w="2519" w:type="dxa"/>
            <w:shd w:val="clear" w:color="auto" w:fill="C5E6FF"/>
          </w:tcPr>
          <w:p w:rsidR="003A51BE" w:rsidRPr="003A51BE" w:rsidRDefault="003A51BE" w:rsidP="003A51BE">
            <w:pPr>
              <w:rPr>
                <w:b/>
                <w:color w:val="002060"/>
                <w:sz w:val="24"/>
              </w:rPr>
            </w:pPr>
            <w:r>
              <w:rPr>
                <w:b/>
                <w:color w:val="002060"/>
                <w:sz w:val="24"/>
              </w:rPr>
              <w:t>When is the best time to convey this message?</w:t>
            </w:r>
          </w:p>
        </w:tc>
        <w:tc>
          <w:tcPr>
            <w:tcW w:w="2519" w:type="dxa"/>
            <w:shd w:val="clear" w:color="auto" w:fill="C5E6FF"/>
          </w:tcPr>
          <w:p w:rsidR="003A51BE" w:rsidRPr="003A51BE" w:rsidRDefault="003A51BE" w:rsidP="003A51BE">
            <w:pPr>
              <w:rPr>
                <w:b/>
                <w:color w:val="002060"/>
                <w:sz w:val="24"/>
              </w:rPr>
            </w:pPr>
            <w:r>
              <w:rPr>
                <w:b/>
                <w:color w:val="002060"/>
                <w:sz w:val="24"/>
              </w:rPr>
              <w:t xml:space="preserve">What action(s) do we want this person to take? </w:t>
            </w:r>
          </w:p>
        </w:tc>
      </w:tr>
      <w:tr w:rsidR="003A51BE" w:rsidTr="003A51BE">
        <w:tc>
          <w:tcPr>
            <w:tcW w:w="2519" w:type="dxa"/>
          </w:tcPr>
          <w:p w:rsidR="003A51BE" w:rsidRDefault="003A51BE" w:rsidP="00872B56">
            <w:pPr>
              <w:jc w:val="left"/>
              <w:rPr>
                <w:b/>
                <w:color w:val="002060"/>
              </w:rPr>
            </w:pPr>
          </w:p>
          <w:p w:rsidR="003A51BE" w:rsidRDefault="003A51BE" w:rsidP="00872B56">
            <w:pPr>
              <w:jc w:val="left"/>
              <w:rPr>
                <w:b/>
                <w:color w:val="002060"/>
              </w:rPr>
            </w:pPr>
          </w:p>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r>
      <w:tr w:rsidR="003A51BE" w:rsidTr="003A51BE">
        <w:tc>
          <w:tcPr>
            <w:tcW w:w="2519" w:type="dxa"/>
          </w:tcPr>
          <w:p w:rsidR="003A51BE" w:rsidRDefault="003A51BE" w:rsidP="00872B56">
            <w:pPr>
              <w:jc w:val="left"/>
              <w:rPr>
                <w:b/>
                <w:color w:val="002060"/>
              </w:rPr>
            </w:pPr>
          </w:p>
          <w:p w:rsidR="003A51BE" w:rsidRDefault="00B83B6D" w:rsidP="00872B56">
            <w:pPr>
              <w:jc w:val="left"/>
              <w:rPr>
                <w:b/>
                <w:color w:val="002060"/>
              </w:rPr>
            </w:pPr>
            <w:r w:rsidRPr="00B83B6D">
              <w:rPr>
                <w:color w:val="FFFFFF" w:themeColor="background1"/>
              </w:rPr>
              <w:t>blank</w:t>
            </w:r>
          </w:p>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r>
      <w:tr w:rsidR="003A51BE" w:rsidTr="003A51BE">
        <w:tc>
          <w:tcPr>
            <w:tcW w:w="2519" w:type="dxa"/>
          </w:tcPr>
          <w:p w:rsidR="003A51BE" w:rsidRDefault="003A51BE" w:rsidP="00872B56">
            <w:pPr>
              <w:jc w:val="left"/>
              <w:rPr>
                <w:b/>
                <w:color w:val="002060"/>
              </w:rPr>
            </w:pPr>
          </w:p>
          <w:p w:rsidR="003A51BE" w:rsidRDefault="00B83B6D" w:rsidP="00872B56">
            <w:pPr>
              <w:jc w:val="left"/>
              <w:rPr>
                <w:b/>
                <w:color w:val="002060"/>
              </w:rPr>
            </w:pPr>
            <w:r w:rsidRPr="00B83B6D">
              <w:rPr>
                <w:color w:val="FFFFFF" w:themeColor="background1"/>
              </w:rPr>
              <w:t>blank</w:t>
            </w:r>
          </w:p>
          <w:p w:rsidR="003A51BE" w:rsidRDefault="003A51BE" w:rsidP="00872B56">
            <w:pPr>
              <w:jc w:val="left"/>
              <w:rPr>
                <w:b/>
                <w:color w:val="002060"/>
              </w:rPr>
            </w:pP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r>
      <w:tr w:rsidR="003A51BE" w:rsidTr="003A51BE">
        <w:tc>
          <w:tcPr>
            <w:tcW w:w="2519" w:type="dxa"/>
          </w:tcPr>
          <w:p w:rsidR="003A51BE" w:rsidRDefault="003A51BE" w:rsidP="00872B56">
            <w:pPr>
              <w:jc w:val="left"/>
              <w:rPr>
                <w:b/>
                <w:color w:val="002060"/>
              </w:rPr>
            </w:pPr>
          </w:p>
          <w:p w:rsidR="003A51BE" w:rsidRDefault="00B83B6D" w:rsidP="00872B56">
            <w:pPr>
              <w:jc w:val="left"/>
              <w:rPr>
                <w:b/>
                <w:color w:val="002060"/>
              </w:rPr>
            </w:pPr>
            <w:r w:rsidRPr="00B83B6D">
              <w:rPr>
                <w:color w:val="FFFFFF" w:themeColor="background1"/>
              </w:rPr>
              <w:t>blank</w:t>
            </w:r>
          </w:p>
          <w:p w:rsidR="003A51BE" w:rsidRDefault="003A51BE" w:rsidP="00872B56">
            <w:pPr>
              <w:jc w:val="left"/>
              <w:rPr>
                <w:b/>
                <w:color w:val="002060"/>
              </w:rPr>
            </w:pP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r>
      <w:tr w:rsidR="003A51BE" w:rsidTr="003A51BE">
        <w:tc>
          <w:tcPr>
            <w:tcW w:w="2519" w:type="dxa"/>
          </w:tcPr>
          <w:p w:rsidR="003A51BE" w:rsidRDefault="003A51BE" w:rsidP="00872B56">
            <w:pPr>
              <w:jc w:val="left"/>
              <w:rPr>
                <w:b/>
                <w:color w:val="002060"/>
              </w:rPr>
            </w:pPr>
          </w:p>
          <w:p w:rsidR="003A51BE" w:rsidRDefault="00B83B6D" w:rsidP="00872B56">
            <w:pPr>
              <w:jc w:val="left"/>
              <w:rPr>
                <w:b/>
                <w:color w:val="002060"/>
              </w:rPr>
            </w:pPr>
            <w:r w:rsidRPr="00B83B6D">
              <w:rPr>
                <w:color w:val="FFFFFF" w:themeColor="background1"/>
              </w:rPr>
              <w:t>blank</w:t>
            </w:r>
          </w:p>
          <w:p w:rsidR="003A51BE" w:rsidRDefault="003A51BE" w:rsidP="00872B56">
            <w:pPr>
              <w:jc w:val="left"/>
              <w:rPr>
                <w:b/>
                <w:color w:val="002060"/>
              </w:rPr>
            </w:pP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c>
          <w:tcPr>
            <w:tcW w:w="2519" w:type="dxa"/>
          </w:tcPr>
          <w:p w:rsidR="003A51BE" w:rsidRDefault="00B83B6D" w:rsidP="00872B56">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p w:rsidR="003A51BE" w:rsidRDefault="003A51BE" w:rsidP="003A51BE">
            <w:pPr>
              <w:jc w:val="left"/>
              <w:rPr>
                <w:b/>
                <w:color w:val="002060"/>
              </w:rPr>
            </w:pP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p w:rsidR="003A51BE" w:rsidRDefault="003A51BE" w:rsidP="003A51BE">
            <w:pPr>
              <w:jc w:val="left"/>
              <w:rPr>
                <w:b/>
                <w:color w:val="002060"/>
              </w:rPr>
            </w:pP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p w:rsidR="003A51BE" w:rsidRDefault="003A51BE" w:rsidP="003A51BE">
            <w:pPr>
              <w:jc w:val="left"/>
              <w:rPr>
                <w:b/>
                <w:color w:val="002060"/>
              </w:rPr>
            </w:pP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r w:rsidR="003A51BE" w:rsidTr="003A51BE">
        <w:tc>
          <w:tcPr>
            <w:tcW w:w="2519" w:type="dxa"/>
          </w:tcPr>
          <w:p w:rsidR="003A51BE" w:rsidRDefault="003A51BE" w:rsidP="003A51BE">
            <w:pPr>
              <w:jc w:val="left"/>
              <w:rPr>
                <w:b/>
                <w:color w:val="002060"/>
              </w:rPr>
            </w:pPr>
          </w:p>
          <w:p w:rsidR="003A51BE" w:rsidRDefault="003A51BE" w:rsidP="003A51BE">
            <w:pPr>
              <w:jc w:val="left"/>
              <w:rPr>
                <w:b/>
                <w:color w:val="002060"/>
              </w:rPr>
            </w:pPr>
          </w:p>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c>
          <w:tcPr>
            <w:tcW w:w="2519" w:type="dxa"/>
          </w:tcPr>
          <w:p w:rsidR="003A51BE" w:rsidRDefault="00B83B6D" w:rsidP="003A51BE">
            <w:pPr>
              <w:jc w:val="left"/>
              <w:rPr>
                <w:b/>
                <w:color w:val="002060"/>
              </w:rPr>
            </w:pPr>
            <w:r w:rsidRPr="00B83B6D">
              <w:rPr>
                <w:color w:val="FFFFFF" w:themeColor="background1"/>
              </w:rPr>
              <w:t>blank</w:t>
            </w:r>
          </w:p>
        </w:tc>
      </w:tr>
    </w:tbl>
    <w:p w:rsidR="003A51BE" w:rsidRPr="003A51BE" w:rsidRDefault="003A51BE" w:rsidP="00872B56">
      <w:pPr>
        <w:jc w:val="left"/>
        <w:rPr>
          <w:b/>
          <w:color w:val="002060"/>
        </w:rPr>
      </w:pPr>
    </w:p>
    <w:p w:rsidR="00872B56" w:rsidRDefault="00872B56" w:rsidP="00872B56">
      <w:pPr>
        <w:pStyle w:val="PlainText"/>
        <w:rPr>
          <w:b/>
          <w:color w:val="002060"/>
          <w:sz w:val="48"/>
        </w:rPr>
        <w:sectPr w:rsidR="00872B56" w:rsidSect="008635F4">
          <w:pgSz w:w="12240" w:h="15840"/>
          <w:pgMar w:top="1440" w:right="1077" w:bottom="1440" w:left="1077" w:header="709" w:footer="709" w:gutter="0"/>
          <w:cols w:space="708"/>
          <w:docGrid w:linePitch="360"/>
        </w:sectPr>
      </w:pPr>
    </w:p>
    <w:p w:rsidR="005B31BA" w:rsidRPr="00FA1B82" w:rsidRDefault="007C6DC1" w:rsidP="00297553">
      <w:pPr>
        <w:pStyle w:val="1heading"/>
      </w:pPr>
      <w:bookmarkStart w:id="26" w:name="_Toc444266373"/>
      <w:r w:rsidRPr="00FA1B82">
        <w:lastRenderedPageBreak/>
        <w:t>SECTION S</w:t>
      </w:r>
      <w:r w:rsidR="000B5370">
        <w:t>IX</w:t>
      </w:r>
      <w:r w:rsidRPr="00FA1B82">
        <w:t xml:space="preserve"> - </w:t>
      </w:r>
      <w:r w:rsidR="005B31BA" w:rsidRPr="00FA1B82">
        <w:t xml:space="preserve">Backbone </w:t>
      </w:r>
      <w:r w:rsidR="00BF099D" w:rsidRPr="00FA1B82">
        <w:t>Infrastructure</w:t>
      </w:r>
      <w:bookmarkEnd w:id="26"/>
    </w:p>
    <w:p w:rsidR="00BF099D" w:rsidRDefault="00BF099D" w:rsidP="00BF099D">
      <w:pPr>
        <w:pStyle w:val="PlainText"/>
        <w:rPr>
          <w:b/>
          <w:color w:val="002060"/>
          <w:sz w:val="24"/>
        </w:rPr>
      </w:pPr>
    </w:p>
    <w:p w:rsidR="00BF099D" w:rsidRPr="00FA1B82" w:rsidRDefault="00BF099D" w:rsidP="00BF099D">
      <w:pPr>
        <w:pStyle w:val="PlainText"/>
        <w:rPr>
          <w:b/>
          <w:color w:val="002060"/>
          <w:sz w:val="32"/>
        </w:rPr>
      </w:pPr>
      <w:r w:rsidRPr="00FA1B82">
        <w:rPr>
          <w:b/>
          <w:color w:val="002060"/>
          <w:sz w:val="32"/>
        </w:rPr>
        <w:t>Overview</w:t>
      </w:r>
    </w:p>
    <w:p w:rsidR="00BF099D" w:rsidRDefault="007A7931" w:rsidP="006F4F72">
      <w:pPr>
        <w:pStyle w:val="PlainText"/>
        <w:rPr>
          <w:color w:val="002060"/>
          <w:sz w:val="24"/>
        </w:rPr>
      </w:pPr>
      <w:r>
        <w:rPr>
          <w:color w:val="002060"/>
          <w:sz w:val="24"/>
        </w:rPr>
        <w:t>The backbone infrastructure of a Collective Impact effort is focused on s</w:t>
      </w:r>
      <w:r w:rsidR="006F4F72">
        <w:rPr>
          <w:color w:val="002060"/>
          <w:sz w:val="24"/>
        </w:rPr>
        <w:t>ix core roles</w:t>
      </w:r>
      <w:r>
        <w:rPr>
          <w:color w:val="002060"/>
          <w:sz w:val="24"/>
        </w:rPr>
        <w:t>.  These are:</w:t>
      </w:r>
      <w:r w:rsidR="006F4F72">
        <w:rPr>
          <w:color w:val="002060"/>
          <w:sz w:val="24"/>
        </w:rPr>
        <w:t xml:space="preserve"> g</w:t>
      </w:r>
      <w:r w:rsidR="006F4F72" w:rsidRPr="006F4F72">
        <w:rPr>
          <w:color w:val="002060"/>
          <w:sz w:val="24"/>
        </w:rPr>
        <w:t xml:space="preserve">uide vision </w:t>
      </w:r>
      <w:r w:rsidR="00943143">
        <w:rPr>
          <w:color w:val="002060"/>
          <w:sz w:val="24"/>
        </w:rPr>
        <w:t>and</w:t>
      </w:r>
      <w:r w:rsidR="006F4F72" w:rsidRPr="006F4F72">
        <w:rPr>
          <w:color w:val="002060"/>
          <w:sz w:val="24"/>
        </w:rPr>
        <w:t xml:space="preserve"> strategy</w:t>
      </w:r>
      <w:r w:rsidR="006F4F72">
        <w:rPr>
          <w:color w:val="002060"/>
          <w:sz w:val="24"/>
        </w:rPr>
        <w:t>; s</w:t>
      </w:r>
      <w:r w:rsidR="006F4F72" w:rsidRPr="006F4F72">
        <w:rPr>
          <w:color w:val="002060"/>
          <w:sz w:val="24"/>
        </w:rPr>
        <w:t>upport aligned activities</w:t>
      </w:r>
      <w:r w:rsidR="006F4F72">
        <w:rPr>
          <w:color w:val="002060"/>
          <w:sz w:val="24"/>
        </w:rPr>
        <w:t>; e</w:t>
      </w:r>
      <w:r w:rsidR="006F4F72" w:rsidRPr="006F4F72">
        <w:rPr>
          <w:color w:val="002060"/>
          <w:sz w:val="24"/>
        </w:rPr>
        <w:t>stablished shared measurements</w:t>
      </w:r>
      <w:r w:rsidR="006F4F72">
        <w:rPr>
          <w:color w:val="002060"/>
          <w:sz w:val="24"/>
        </w:rPr>
        <w:t>; b</w:t>
      </w:r>
      <w:r w:rsidR="006F4F72" w:rsidRPr="006F4F72">
        <w:rPr>
          <w:color w:val="002060"/>
          <w:sz w:val="24"/>
        </w:rPr>
        <w:t>uild public will</w:t>
      </w:r>
      <w:r w:rsidR="006F4F72">
        <w:rPr>
          <w:color w:val="002060"/>
          <w:sz w:val="24"/>
        </w:rPr>
        <w:t>; a</w:t>
      </w:r>
      <w:r w:rsidR="006F4F72" w:rsidRPr="006F4F72">
        <w:rPr>
          <w:color w:val="002060"/>
          <w:sz w:val="24"/>
        </w:rPr>
        <w:t>dvance policy</w:t>
      </w:r>
      <w:r w:rsidR="006F4F72">
        <w:rPr>
          <w:color w:val="002060"/>
          <w:sz w:val="24"/>
        </w:rPr>
        <w:t>; and, m</w:t>
      </w:r>
      <w:r w:rsidR="006F4F72" w:rsidRPr="006F4F72">
        <w:rPr>
          <w:color w:val="002060"/>
          <w:sz w:val="24"/>
        </w:rPr>
        <w:t>obilize funding</w:t>
      </w:r>
      <w:r w:rsidR="006F4F72">
        <w:rPr>
          <w:color w:val="002060"/>
          <w:sz w:val="24"/>
        </w:rPr>
        <w:t xml:space="preserve">.   </w:t>
      </w:r>
      <w:r>
        <w:rPr>
          <w:color w:val="002060"/>
          <w:sz w:val="24"/>
        </w:rPr>
        <w:t>An in-depth study of successful backbone</w:t>
      </w:r>
      <w:r w:rsidR="00943143">
        <w:rPr>
          <w:color w:val="002060"/>
          <w:sz w:val="24"/>
        </w:rPr>
        <w:t xml:space="preserve"> organizations</w:t>
      </w:r>
      <w:r>
        <w:rPr>
          <w:color w:val="002060"/>
          <w:sz w:val="24"/>
        </w:rPr>
        <w:t xml:space="preserve"> by FSG, revealed that:</w:t>
      </w:r>
      <w:r w:rsidR="006F4F72">
        <w:rPr>
          <w:color w:val="002060"/>
          <w:sz w:val="24"/>
        </w:rPr>
        <w:t xml:space="preserve"> their value is unmistakeable; b</w:t>
      </w:r>
      <w:r w:rsidR="006F4F72" w:rsidRPr="006F4F72">
        <w:rPr>
          <w:color w:val="002060"/>
          <w:sz w:val="24"/>
        </w:rPr>
        <w:t>ackbones share strengths in guiding vision and strategy an</w:t>
      </w:r>
      <w:r w:rsidR="006F4F72">
        <w:rPr>
          <w:color w:val="002060"/>
          <w:sz w:val="24"/>
        </w:rPr>
        <w:t>d supporting aligned activities; b</w:t>
      </w:r>
      <w:r w:rsidR="006F4F72" w:rsidRPr="006F4F72">
        <w:rPr>
          <w:color w:val="002060"/>
          <w:sz w:val="24"/>
        </w:rPr>
        <w:t>ackbone orga</w:t>
      </w:r>
      <w:r w:rsidR="006F4F72">
        <w:rPr>
          <w:color w:val="002060"/>
          <w:sz w:val="24"/>
        </w:rPr>
        <w:t xml:space="preserve">nizations shift focus </w:t>
      </w:r>
      <w:r w:rsidR="00943143">
        <w:rPr>
          <w:color w:val="002060"/>
          <w:sz w:val="24"/>
        </w:rPr>
        <w:t>over time, and nee</w:t>
      </w:r>
      <w:r w:rsidR="006F4F72" w:rsidRPr="006F4F72">
        <w:rPr>
          <w:color w:val="002060"/>
          <w:sz w:val="24"/>
        </w:rPr>
        <w:t>d ongoing assistance with data</w:t>
      </w:r>
      <w:r w:rsidR="00943143">
        <w:rPr>
          <w:color w:val="002060"/>
          <w:sz w:val="24"/>
        </w:rPr>
        <w:t>,</w:t>
      </w:r>
      <w:r w:rsidR="006F4F72">
        <w:rPr>
          <w:color w:val="002060"/>
          <w:sz w:val="24"/>
        </w:rPr>
        <w:t xml:space="preserve"> e</w:t>
      </w:r>
      <w:r w:rsidR="006F4F72" w:rsidRPr="006F4F72">
        <w:rPr>
          <w:color w:val="002060"/>
          <w:sz w:val="24"/>
        </w:rPr>
        <w:t>xternal communications, building pu</w:t>
      </w:r>
      <w:r w:rsidR="00255EBA">
        <w:rPr>
          <w:color w:val="002060"/>
          <w:sz w:val="24"/>
        </w:rPr>
        <w:t>blic will, and advancing policy.</w:t>
      </w:r>
    </w:p>
    <w:p w:rsidR="007A7931" w:rsidRPr="007A7931" w:rsidRDefault="007A7931" w:rsidP="006F4F72">
      <w:pPr>
        <w:pStyle w:val="PlainText"/>
        <w:rPr>
          <w:color w:val="002060"/>
        </w:rPr>
      </w:pPr>
    </w:p>
    <w:p w:rsidR="007A7931" w:rsidRDefault="007A7931" w:rsidP="007A7931">
      <w:pPr>
        <w:pStyle w:val="PlainText"/>
        <w:rPr>
          <w:color w:val="002060"/>
          <w:sz w:val="24"/>
        </w:rPr>
      </w:pPr>
      <w:r>
        <w:rPr>
          <w:color w:val="002060"/>
          <w:sz w:val="24"/>
        </w:rPr>
        <w:t>Characteristics of effective backbone leaders include</w:t>
      </w:r>
      <w:r w:rsidR="00943143">
        <w:rPr>
          <w:color w:val="002060"/>
          <w:sz w:val="24"/>
        </w:rPr>
        <w:t xml:space="preserve"> being</w:t>
      </w:r>
      <w:r>
        <w:rPr>
          <w:color w:val="002060"/>
          <w:sz w:val="24"/>
        </w:rPr>
        <w:t xml:space="preserve">: </w:t>
      </w:r>
      <w:r w:rsidR="00943143">
        <w:rPr>
          <w:color w:val="002060"/>
          <w:sz w:val="24"/>
        </w:rPr>
        <w:t xml:space="preserve">a </w:t>
      </w:r>
      <w:r>
        <w:rPr>
          <w:color w:val="002060"/>
          <w:sz w:val="24"/>
        </w:rPr>
        <w:t xml:space="preserve">visionary, results-oriented, a collaborative relationship-builder, </w:t>
      </w:r>
      <w:r w:rsidR="00943143">
        <w:rPr>
          <w:color w:val="002060"/>
          <w:sz w:val="24"/>
        </w:rPr>
        <w:t>a ch</w:t>
      </w:r>
      <w:r>
        <w:rPr>
          <w:color w:val="002060"/>
          <w:sz w:val="24"/>
        </w:rPr>
        <w:t>arismatic and an influential c</w:t>
      </w:r>
      <w:r w:rsidR="00943143">
        <w:rPr>
          <w:color w:val="002060"/>
          <w:sz w:val="24"/>
        </w:rPr>
        <w:t xml:space="preserve">ommunicator, politic and humble, </w:t>
      </w:r>
      <w:r>
        <w:rPr>
          <w:color w:val="002060"/>
          <w:sz w:val="24"/>
        </w:rPr>
        <w:t xml:space="preserve">and </w:t>
      </w:r>
      <w:r w:rsidRPr="00F77B59">
        <w:rPr>
          <w:i/>
          <w:color w:val="002060"/>
          <w:sz w:val="24"/>
        </w:rPr>
        <w:t>“someone who has a big picture perspective– who understands how the pieces fit together, is sensitive to the dynamics, and is energetic and passionate.”</w:t>
      </w:r>
      <w:r>
        <w:rPr>
          <w:color w:val="002060"/>
          <w:sz w:val="24"/>
        </w:rPr>
        <w:t xml:space="preserve"> </w:t>
      </w:r>
    </w:p>
    <w:p w:rsidR="007A7931" w:rsidRPr="007A7931" w:rsidRDefault="007A7931" w:rsidP="006F4F72">
      <w:pPr>
        <w:pStyle w:val="PlainText"/>
        <w:rPr>
          <w:color w:val="002060"/>
          <w:sz w:val="20"/>
        </w:rPr>
      </w:pPr>
    </w:p>
    <w:p w:rsidR="006F4F72" w:rsidRDefault="007A7931" w:rsidP="006F4F72">
      <w:pPr>
        <w:pStyle w:val="PlainText"/>
        <w:rPr>
          <w:color w:val="002060"/>
          <w:sz w:val="24"/>
        </w:rPr>
      </w:pPr>
      <w:r>
        <w:rPr>
          <w:color w:val="002060"/>
          <w:sz w:val="24"/>
        </w:rPr>
        <w:t xml:space="preserve">There are several </w:t>
      </w:r>
      <w:r w:rsidR="006F4F72">
        <w:rPr>
          <w:color w:val="002060"/>
          <w:sz w:val="24"/>
        </w:rPr>
        <w:t xml:space="preserve">misperceptions </w:t>
      </w:r>
      <w:r>
        <w:rPr>
          <w:color w:val="002060"/>
          <w:sz w:val="24"/>
        </w:rPr>
        <w:t xml:space="preserve">about </w:t>
      </w:r>
      <w:r w:rsidR="006F4F72">
        <w:rPr>
          <w:color w:val="002060"/>
          <w:sz w:val="24"/>
        </w:rPr>
        <w:t>the backbone</w:t>
      </w:r>
      <w:r>
        <w:rPr>
          <w:color w:val="002060"/>
          <w:sz w:val="24"/>
        </w:rPr>
        <w:t xml:space="preserve">.  Common ones </w:t>
      </w:r>
      <w:r w:rsidR="006F4F72">
        <w:rPr>
          <w:color w:val="002060"/>
          <w:sz w:val="24"/>
        </w:rPr>
        <w:t>include</w:t>
      </w:r>
      <w:r>
        <w:rPr>
          <w:color w:val="002060"/>
          <w:sz w:val="24"/>
        </w:rPr>
        <w:t xml:space="preserve">: </w:t>
      </w:r>
      <w:r w:rsidR="006F4F72">
        <w:rPr>
          <w:color w:val="002060"/>
          <w:sz w:val="24"/>
        </w:rPr>
        <w:t xml:space="preserve">that the backbone sets </w:t>
      </w:r>
      <w:r w:rsidR="006F4F72" w:rsidRPr="006F4F72">
        <w:rPr>
          <w:color w:val="002060"/>
          <w:sz w:val="24"/>
        </w:rPr>
        <w:t>the agenda for the group</w:t>
      </w:r>
      <w:r w:rsidR="006F4F72">
        <w:rPr>
          <w:color w:val="002060"/>
          <w:sz w:val="24"/>
        </w:rPr>
        <w:t xml:space="preserve">; </w:t>
      </w:r>
      <w:r w:rsidR="006F4F72" w:rsidRPr="006F4F72">
        <w:rPr>
          <w:color w:val="002060"/>
          <w:sz w:val="24"/>
        </w:rPr>
        <w:t>drives the solutions</w:t>
      </w:r>
      <w:r w:rsidR="006F4F72">
        <w:rPr>
          <w:color w:val="002060"/>
          <w:sz w:val="24"/>
        </w:rPr>
        <w:t xml:space="preserve">; </w:t>
      </w:r>
      <w:r w:rsidR="006F4F72" w:rsidRPr="006F4F72">
        <w:rPr>
          <w:color w:val="002060"/>
          <w:sz w:val="24"/>
        </w:rPr>
        <w:t>receives all the funding</w:t>
      </w:r>
      <w:r w:rsidR="006F4F72">
        <w:rPr>
          <w:color w:val="002060"/>
          <w:sz w:val="24"/>
        </w:rPr>
        <w:t xml:space="preserve">; </w:t>
      </w:r>
      <w:r>
        <w:rPr>
          <w:color w:val="002060"/>
          <w:sz w:val="24"/>
        </w:rPr>
        <w:t xml:space="preserve">that the </w:t>
      </w:r>
      <w:r w:rsidR="006F4F72">
        <w:rPr>
          <w:color w:val="002060"/>
          <w:sz w:val="24"/>
        </w:rPr>
        <w:t>role of backbone can be self-</w:t>
      </w:r>
      <w:r w:rsidR="006F4F72" w:rsidRPr="006F4F72">
        <w:rPr>
          <w:color w:val="002060"/>
          <w:sz w:val="24"/>
        </w:rPr>
        <w:t>appointed rather than selected by the community</w:t>
      </w:r>
      <w:r w:rsidR="006F4F72">
        <w:rPr>
          <w:color w:val="002060"/>
          <w:sz w:val="24"/>
        </w:rPr>
        <w:t xml:space="preserve">; and, that its role </w:t>
      </w:r>
      <w:r w:rsidR="006F4F72" w:rsidRPr="006F4F72">
        <w:rPr>
          <w:color w:val="002060"/>
          <w:sz w:val="24"/>
        </w:rPr>
        <w:t>isn’t fundamentally different from “business as usual” in terms of staffing, time, and resources</w:t>
      </w:r>
      <w:r w:rsidR="006F4F72">
        <w:rPr>
          <w:color w:val="002060"/>
          <w:sz w:val="24"/>
        </w:rPr>
        <w:t xml:space="preserve">. </w:t>
      </w:r>
    </w:p>
    <w:p w:rsidR="006F4F72" w:rsidRDefault="006F4F72" w:rsidP="006F4F72">
      <w:pPr>
        <w:pStyle w:val="PlainText"/>
        <w:rPr>
          <w:color w:val="002060"/>
          <w:sz w:val="24"/>
        </w:rPr>
      </w:pPr>
    </w:p>
    <w:p w:rsidR="00255EBA" w:rsidRDefault="00255EBA" w:rsidP="006F4F72">
      <w:pPr>
        <w:pStyle w:val="PlainText"/>
        <w:rPr>
          <w:color w:val="002060"/>
          <w:sz w:val="24"/>
        </w:rPr>
      </w:pPr>
      <w:r>
        <w:rPr>
          <w:color w:val="002060"/>
          <w:sz w:val="24"/>
        </w:rPr>
        <w:t xml:space="preserve">Often, but not always, the </w:t>
      </w:r>
      <w:r w:rsidR="00943143">
        <w:rPr>
          <w:color w:val="002060"/>
          <w:sz w:val="24"/>
        </w:rPr>
        <w:t>b</w:t>
      </w:r>
      <w:r>
        <w:rPr>
          <w:color w:val="002060"/>
          <w:sz w:val="24"/>
        </w:rPr>
        <w:t xml:space="preserve">ackbone </w:t>
      </w:r>
      <w:r w:rsidR="00943143">
        <w:rPr>
          <w:color w:val="002060"/>
          <w:sz w:val="24"/>
        </w:rPr>
        <w:t>s</w:t>
      </w:r>
      <w:r>
        <w:rPr>
          <w:color w:val="002060"/>
          <w:sz w:val="24"/>
        </w:rPr>
        <w:t>erves as the fiscal sponsor</w:t>
      </w:r>
      <w:r w:rsidR="00943143">
        <w:rPr>
          <w:color w:val="002060"/>
          <w:sz w:val="24"/>
        </w:rPr>
        <w:t>.</w:t>
      </w:r>
      <w:r>
        <w:rPr>
          <w:color w:val="002060"/>
          <w:sz w:val="24"/>
        </w:rPr>
        <w:t xml:space="preserve">  Establishing an effective collaborative governance structure to support the work of the Collective Impact initiative is another important aspect of the work of the backbone </w:t>
      </w:r>
      <w:r w:rsidR="00943143">
        <w:rPr>
          <w:color w:val="002060"/>
          <w:sz w:val="24"/>
        </w:rPr>
        <w:t>organization</w:t>
      </w:r>
      <w:r>
        <w:rPr>
          <w:color w:val="002060"/>
          <w:sz w:val="24"/>
        </w:rPr>
        <w:t xml:space="preserve">.  </w:t>
      </w:r>
    </w:p>
    <w:p w:rsidR="006F4F72" w:rsidRDefault="006F4F72" w:rsidP="006F4F72">
      <w:pPr>
        <w:pStyle w:val="PlainText"/>
        <w:rPr>
          <w:b/>
          <w:color w:val="002060"/>
          <w:sz w:val="24"/>
        </w:rPr>
      </w:pPr>
    </w:p>
    <w:p w:rsidR="00BF099D" w:rsidRDefault="00BF099D" w:rsidP="001B44B3">
      <w:pPr>
        <w:pStyle w:val="PlainText"/>
        <w:rPr>
          <w:b/>
          <w:color w:val="002060"/>
          <w:sz w:val="32"/>
        </w:rPr>
      </w:pPr>
      <w:r w:rsidRPr="00FA1B82">
        <w:rPr>
          <w:b/>
          <w:color w:val="002060"/>
          <w:sz w:val="32"/>
        </w:rPr>
        <w:t xml:space="preserve">Backbone Infrastructure Tools </w:t>
      </w:r>
    </w:p>
    <w:p w:rsidR="007C184B" w:rsidRPr="007C184B" w:rsidRDefault="007C184B" w:rsidP="001B44B3">
      <w:pPr>
        <w:pStyle w:val="PlainText"/>
        <w:rPr>
          <w:b/>
          <w:color w:val="002060"/>
          <w:sz w:val="16"/>
        </w:rPr>
      </w:pPr>
    </w:p>
    <w:p w:rsidR="005B31BA" w:rsidRPr="00C10C28" w:rsidRDefault="00255EBA" w:rsidP="007A72B5">
      <w:pPr>
        <w:pStyle w:val="PlainText"/>
        <w:numPr>
          <w:ilvl w:val="0"/>
          <w:numId w:val="114"/>
        </w:numPr>
        <w:rPr>
          <w:b/>
          <w:color w:val="002060"/>
          <w:sz w:val="24"/>
        </w:rPr>
      </w:pPr>
      <w:r w:rsidRPr="00C10C28">
        <w:rPr>
          <w:b/>
          <w:color w:val="002060"/>
          <w:sz w:val="24"/>
        </w:rPr>
        <w:t>Collaborative Governance Framework</w:t>
      </w:r>
      <w:r w:rsidR="00C10C28">
        <w:rPr>
          <w:color w:val="002060"/>
          <w:sz w:val="24"/>
        </w:rPr>
        <w:t xml:space="preserve"> – This framework outlines key principles for establishing an effective collaborative governance structure for your Collective Impact effort. </w:t>
      </w:r>
    </w:p>
    <w:p w:rsidR="00C10C28" w:rsidRPr="00C10C28" w:rsidRDefault="00C10C28" w:rsidP="00C10C28">
      <w:pPr>
        <w:pStyle w:val="PlainText"/>
        <w:ind w:left="720"/>
        <w:rPr>
          <w:b/>
          <w:color w:val="002060"/>
          <w:sz w:val="20"/>
        </w:rPr>
      </w:pPr>
    </w:p>
    <w:p w:rsidR="00255EBA" w:rsidRDefault="00255EBA" w:rsidP="007A72B5">
      <w:pPr>
        <w:pStyle w:val="PlainText"/>
        <w:numPr>
          <w:ilvl w:val="0"/>
          <w:numId w:val="114"/>
        </w:numPr>
        <w:rPr>
          <w:b/>
          <w:color w:val="002060"/>
          <w:sz w:val="24"/>
        </w:rPr>
      </w:pPr>
      <w:r w:rsidRPr="00C10C28">
        <w:rPr>
          <w:b/>
          <w:color w:val="002060"/>
          <w:sz w:val="24"/>
        </w:rPr>
        <w:t xml:space="preserve">Collective Impact Initiative Budgeting Tool </w:t>
      </w:r>
      <w:r w:rsidR="00C10C28">
        <w:rPr>
          <w:color w:val="002060"/>
          <w:sz w:val="24"/>
        </w:rPr>
        <w:t xml:space="preserve">– This tool will guide the development of a budget for your Collective Impact effort. </w:t>
      </w:r>
    </w:p>
    <w:p w:rsidR="00C10C28" w:rsidRPr="00C10C28" w:rsidRDefault="00C10C28" w:rsidP="00C10C28">
      <w:pPr>
        <w:pStyle w:val="PlainText"/>
        <w:ind w:left="720"/>
        <w:rPr>
          <w:b/>
          <w:color w:val="002060"/>
          <w:sz w:val="18"/>
        </w:rPr>
      </w:pPr>
    </w:p>
    <w:p w:rsidR="005B31BA" w:rsidRPr="001B44B3" w:rsidRDefault="001B44B3" w:rsidP="007A72B5">
      <w:pPr>
        <w:pStyle w:val="PlainText"/>
        <w:numPr>
          <w:ilvl w:val="0"/>
          <w:numId w:val="114"/>
        </w:numPr>
        <w:rPr>
          <w:color w:val="002060"/>
          <w:sz w:val="24"/>
        </w:rPr>
      </w:pPr>
      <w:r w:rsidRPr="001B44B3">
        <w:rPr>
          <w:b/>
          <w:color w:val="002060"/>
          <w:sz w:val="24"/>
        </w:rPr>
        <w:t>Planning Your Backbone Support Tool</w:t>
      </w:r>
      <w:r>
        <w:rPr>
          <w:b/>
          <w:color w:val="002060"/>
          <w:sz w:val="24"/>
        </w:rPr>
        <w:t xml:space="preserve"> </w:t>
      </w:r>
      <w:r>
        <w:rPr>
          <w:color w:val="002060"/>
          <w:sz w:val="24"/>
        </w:rPr>
        <w:t xml:space="preserve">– This tool allows leaders of a Collective Impact </w:t>
      </w:r>
      <w:r w:rsidR="00F77B59">
        <w:rPr>
          <w:color w:val="002060"/>
          <w:sz w:val="24"/>
        </w:rPr>
        <w:t>effort</w:t>
      </w:r>
      <w:r>
        <w:rPr>
          <w:color w:val="002060"/>
          <w:sz w:val="24"/>
        </w:rPr>
        <w:t xml:space="preserve"> to assess, and plan for, the necessary human resources to fulfill the six core roles of the </w:t>
      </w:r>
      <w:r w:rsidR="00C10C28">
        <w:rPr>
          <w:color w:val="002060"/>
          <w:sz w:val="24"/>
        </w:rPr>
        <w:t>b</w:t>
      </w:r>
      <w:r>
        <w:rPr>
          <w:color w:val="002060"/>
          <w:sz w:val="24"/>
        </w:rPr>
        <w:t xml:space="preserve">ackbone. </w:t>
      </w:r>
    </w:p>
    <w:p w:rsidR="00BF099D" w:rsidRDefault="00BF099D" w:rsidP="005B31BA">
      <w:pPr>
        <w:pStyle w:val="PlainText"/>
        <w:rPr>
          <w:color w:val="002060"/>
        </w:rPr>
      </w:pPr>
    </w:p>
    <w:p w:rsidR="00BF099D" w:rsidRDefault="00BF099D" w:rsidP="00BF099D">
      <w:pPr>
        <w:pStyle w:val="PlainText"/>
        <w:rPr>
          <w:b/>
          <w:color w:val="002060"/>
          <w:sz w:val="32"/>
        </w:rPr>
      </w:pPr>
      <w:r w:rsidRPr="00FA1B82">
        <w:rPr>
          <w:b/>
          <w:color w:val="002060"/>
          <w:sz w:val="32"/>
        </w:rPr>
        <w:t>Resources for Going Deeper: Backbone Infrastructure</w:t>
      </w:r>
    </w:p>
    <w:p w:rsidR="00C10C28" w:rsidRPr="003741BD" w:rsidRDefault="00C10C28" w:rsidP="00BF099D">
      <w:pPr>
        <w:pStyle w:val="PlainText"/>
        <w:rPr>
          <w:b/>
          <w:color w:val="002060"/>
          <w:sz w:val="24"/>
        </w:rPr>
      </w:pPr>
    </w:p>
    <w:p w:rsidR="00DC3409" w:rsidRPr="00C10C28" w:rsidRDefault="00624FFA" w:rsidP="00DC3409">
      <w:pPr>
        <w:numPr>
          <w:ilvl w:val="0"/>
          <w:numId w:val="1"/>
        </w:numPr>
        <w:ind w:left="714" w:hanging="357"/>
        <w:contextualSpacing/>
        <w:jc w:val="left"/>
        <w:rPr>
          <w:rFonts w:eastAsia="Calibri" w:cs="Arial"/>
          <w:sz w:val="24"/>
          <w:szCs w:val="24"/>
        </w:rPr>
      </w:pPr>
      <w:hyperlink r:id="rId83" w:history="1">
        <w:r w:rsidR="00DC3409" w:rsidRPr="00C10C28">
          <w:rPr>
            <w:rStyle w:val="Hyperlink"/>
            <w:rFonts w:ascii="Calibri" w:hAnsi="Calibri" w:cs="Consolas"/>
            <w:b/>
            <w:sz w:val="24"/>
            <w:szCs w:val="24"/>
          </w:rPr>
          <w:t>Understanding the Value of Backbone Organizations in Collective Impact</w:t>
        </w:r>
      </w:hyperlink>
      <w:r w:rsidR="00DC3409" w:rsidRPr="00C10C28">
        <w:rPr>
          <w:rFonts w:eastAsia="Calibri" w:cs="Arial"/>
          <w:color w:val="002060"/>
          <w:sz w:val="24"/>
          <w:szCs w:val="24"/>
        </w:rPr>
        <w:t xml:space="preserve">, </w:t>
      </w:r>
      <w:r w:rsidR="00DC3409" w:rsidRPr="00F77B59">
        <w:rPr>
          <w:rFonts w:ascii="Calibri" w:hAnsi="Calibri" w:cs="Consolas"/>
          <w:i/>
          <w:color w:val="002060"/>
          <w:sz w:val="24"/>
          <w:szCs w:val="24"/>
        </w:rPr>
        <w:t>Stanford Social Innovation Review, 2012</w:t>
      </w:r>
      <w:r w:rsidR="00F77B59" w:rsidRPr="00F77B59">
        <w:rPr>
          <w:rFonts w:ascii="Calibri" w:hAnsi="Calibri" w:cs="Consolas"/>
          <w:i/>
          <w:color w:val="002060"/>
          <w:sz w:val="24"/>
          <w:szCs w:val="24"/>
        </w:rPr>
        <w:t>.</w:t>
      </w:r>
      <w:r w:rsidR="00F77B59">
        <w:rPr>
          <w:rFonts w:ascii="Calibri" w:hAnsi="Calibri" w:cs="Consolas"/>
          <w:color w:val="002060"/>
          <w:sz w:val="24"/>
          <w:szCs w:val="24"/>
        </w:rPr>
        <w:t xml:space="preserve"> </w:t>
      </w:r>
      <w:r w:rsidR="00DC3409" w:rsidRPr="00C10C28">
        <w:rPr>
          <w:rFonts w:ascii="Calibri" w:hAnsi="Calibri" w:cs="Consolas"/>
          <w:color w:val="002060"/>
          <w:sz w:val="24"/>
          <w:szCs w:val="24"/>
        </w:rPr>
        <w:t xml:space="preserve"> This four-part series has additional information about how backbone organizations support the work of collective impact initiatives.</w:t>
      </w:r>
      <w:r w:rsidR="00DC3409" w:rsidRPr="00C10C28">
        <w:rPr>
          <w:rFonts w:eastAsia="Calibri" w:cs="Arial"/>
          <w:sz w:val="24"/>
          <w:szCs w:val="24"/>
        </w:rPr>
        <w:tab/>
      </w:r>
    </w:p>
    <w:p w:rsidR="00DC3409" w:rsidRPr="00EA39EB" w:rsidRDefault="00DC3409" w:rsidP="00BF099D">
      <w:pPr>
        <w:pStyle w:val="PlainText"/>
        <w:rPr>
          <w:b/>
          <w:color w:val="002060"/>
          <w:sz w:val="20"/>
        </w:rPr>
      </w:pPr>
    </w:p>
    <w:p w:rsidR="00C10C28" w:rsidRPr="00566774" w:rsidRDefault="00624FFA" w:rsidP="007469EA">
      <w:pPr>
        <w:pStyle w:val="PlainText"/>
        <w:numPr>
          <w:ilvl w:val="0"/>
          <w:numId w:val="55"/>
        </w:numPr>
        <w:rPr>
          <w:b/>
          <w:color w:val="002060"/>
          <w:sz w:val="24"/>
        </w:rPr>
      </w:pPr>
      <w:hyperlink r:id="rId84" w:history="1">
        <w:r w:rsidR="00EA39EB" w:rsidRPr="008635F4">
          <w:rPr>
            <w:rStyle w:val="Hyperlink"/>
            <w:b/>
            <w:sz w:val="24"/>
          </w:rPr>
          <w:t xml:space="preserve">The Centre for Social Innovation’s Constellation Model of </w:t>
        </w:r>
        <w:r w:rsidR="007E261B" w:rsidRPr="008635F4">
          <w:rPr>
            <w:rStyle w:val="Hyperlink"/>
            <w:b/>
            <w:sz w:val="24"/>
          </w:rPr>
          <w:t>C</w:t>
        </w:r>
        <w:r w:rsidR="005B31BA" w:rsidRPr="008635F4">
          <w:rPr>
            <w:rStyle w:val="Hyperlink"/>
            <w:b/>
            <w:sz w:val="24"/>
          </w:rPr>
          <w:t xml:space="preserve">ollaborative </w:t>
        </w:r>
        <w:r w:rsidR="007E261B" w:rsidRPr="008635F4">
          <w:rPr>
            <w:rStyle w:val="Hyperlink"/>
            <w:b/>
            <w:sz w:val="24"/>
          </w:rPr>
          <w:t>G</w:t>
        </w:r>
        <w:r w:rsidR="005B31BA" w:rsidRPr="008635F4">
          <w:rPr>
            <w:rStyle w:val="Hyperlink"/>
            <w:b/>
            <w:sz w:val="24"/>
          </w:rPr>
          <w:t>overnance</w:t>
        </w:r>
      </w:hyperlink>
      <w:r w:rsidR="003741BD">
        <w:rPr>
          <w:color w:val="002060"/>
          <w:sz w:val="24"/>
        </w:rPr>
        <w:t xml:space="preserve"> – This article outlines the primary features of the collaborative governance model and highlights examples.</w:t>
      </w:r>
    </w:p>
    <w:p w:rsidR="00566774" w:rsidRPr="00450135" w:rsidRDefault="00566774" w:rsidP="00566774">
      <w:pPr>
        <w:pStyle w:val="PlainText"/>
        <w:ind w:left="720"/>
        <w:rPr>
          <w:b/>
          <w:color w:val="002060"/>
          <w:sz w:val="24"/>
        </w:rPr>
      </w:pPr>
    </w:p>
    <w:p w:rsidR="00450135" w:rsidRPr="00C10C28" w:rsidRDefault="00624FFA" w:rsidP="007469EA">
      <w:pPr>
        <w:pStyle w:val="PlainText"/>
        <w:numPr>
          <w:ilvl w:val="0"/>
          <w:numId w:val="55"/>
        </w:numPr>
        <w:rPr>
          <w:b/>
          <w:color w:val="002060"/>
          <w:sz w:val="24"/>
        </w:rPr>
      </w:pPr>
      <w:hyperlink r:id="rId85" w:history="1">
        <w:r w:rsidR="00450135" w:rsidRPr="00566774">
          <w:rPr>
            <w:rStyle w:val="Hyperlink"/>
            <w:b/>
            <w:sz w:val="24"/>
          </w:rPr>
          <w:t xml:space="preserve">Collective Impact Backbones: What We </w:t>
        </w:r>
        <w:r w:rsidR="00566774" w:rsidRPr="00566774">
          <w:rPr>
            <w:rStyle w:val="Hyperlink"/>
            <w:b/>
            <w:sz w:val="24"/>
          </w:rPr>
          <w:t>A</w:t>
        </w:r>
        <w:r w:rsidR="00450135" w:rsidRPr="00566774">
          <w:rPr>
            <w:rStyle w:val="Hyperlink"/>
            <w:b/>
            <w:sz w:val="24"/>
          </w:rPr>
          <w:t>re Learning</w:t>
        </w:r>
      </w:hyperlink>
      <w:r w:rsidR="00450135">
        <w:rPr>
          <w:color w:val="002060"/>
          <w:sz w:val="24"/>
        </w:rPr>
        <w:t xml:space="preserve"> – In this webinar, John </w:t>
      </w:r>
      <w:proofErr w:type="spellStart"/>
      <w:r w:rsidR="00450135">
        <w:rPr>
          <w:color w:val="002060"/>
          <w:sz w:val="24"/>
        </w:rPr>
        <w:t>Kania</w:t>
      </w:r>
      <w:proofErr w:type="spellEnd"/>
      <w:r w:rsidR="00450135">
        <w:rPr>
          <w:color w:val="002060"/>
          <w:sz w:val="24"/>
        </w:rPr>
        <w:t xml:space="preserve"> and Liz Weaver engage in a lively discussion about </w:t>
      </w:r>
      <w:r w:rsidR="00F77B59">
        <w:rPr>
          <w:color w:val="002060"/>
          <w:sz w:val="24"/>
        </w:rPr>
        <w:t>how the role and impact of ba</w:t>
      </w:r>
      <w:r w:rsidR="00566774">
        <w:rPr>
          <w:color w:val="002060"/>
          <w:sz w:val="24"/>
        </w:rPr>
        <w:t xml:space="preserve">ckbones and how </w:t>
      </w:r>
      <w:r w:rsidR="00F77B59">
        <w:rPr>
          <w:color w:val="002060"/>
          <w:sz w:val="24"/>
        </w:rPr>
        <w:t>these concepts</w:t>
      </w:r>
      <w:r w:rsidR="00566774">
        <w:rPr>
          <w:color w:val="002060"/>
          <w:sz w:val="24"/>
        </w:rPr>
        <w:t xml:space="preserve"> ha</w:t>
      </w:r>
      <w:r w:rsidR="00F77B59">
        <w:rPr>
          <w:color w:val="002060"/>
          <w:sz w:val="24"/>
        </w:rPr>
        <w:t>ve</w:t>
      </w:r>
      <w:r w:rsidR="00566774">
        <w:rPr>
          <w:color w:val="002060"/>
          <w:sz w:val="24"/>
        </w:rPr>
        <w:t xml:space="preserve"> evolved over the past five year</w:t>
      </w:r>
      <w:r w:rsidR="00F77B59">
        <w:rPr>
          <w:color w:val="002060"/>
          <w:sz w:val="24"/>
        </w:rPr>
        <w:t>s</w:t>
      </w:r>
      <w:r w:rsidR="00566774">
        <w:rPr>
          <w:color w:val="002060"/>
          <w:sz w:val="24"/>
        </w:rPr>
        <w:t xml:space="preserve">. </w:t>
      </w:r>
    </w:p>
    <w:p w:rsidR="00C10C28" w:rsidRPr="00C10C28" w:rsidRDefault="00C10C28" w:rsidP="00C10C28">
      <w:pPr>
        <w:pStyle w:val="PlainText"/>
        <w:ind w:left="720"/>
        <w:rPr>
          <w:color w:val="002060"/>
          <w:sz w:val="20"/>
        </w:rPr>
      </w:pPr>
    </w:p>
    <w:p w:rsidR="005B31BA" w:rsidRPr="008635F4" w:rsidRDefault="00C10C28" w:rsidP="007469EA">
      <w:pPr>
        <w:pStyle w:val="PlainText"/>
        <w:numPr>
          <w:ilvl w:val="0"/>
          <w:numId w:val="55"/>
        </w:numPr>
        <w:rPr>
          <w:b/>
          <w:color w:val="002060"/>
          <w:sz w:val="24"/>
          <w:szCs w:val="24"/>
        </w:rPr>
      </w:pPr>
      <w:r w:rsidRPr="00C10C28">
        <w:rPr>
          <w:b/>
          <w:color w:val="002060"/>
          <w:sz w:val="24"/>
        </w:rPr>
        <w:t>Sample Collaborative Governance Agreement</w:t>
      </w:r>
      <w:r w:rsidR="008635F4">
        <w:rPr>
          <w:b/>
          <w:color w:val="002060"/>
          <w:sz w:val="24"/>
        </w:rPr>
        <w:t>s</w:t>
      </w:r>
      <w:r w:rsidR="003741BD">
        <w:rPr>
          <w:b/>
          <w:color w:val="002060"/>
          <w:sz w:val="24"/>
        </w:rPr>
        <w:t xml:space="preserve"> </w:t>
      </w:r>
      <w:r w:rsidR="003741BD">
        <w:rPr>
          <w:color w:val="002060"/>
          <w:sz w:val="24"/>
        </w:rPr>
        <w:t>–</w:t>
      </w:r>
      <w:r w:rsidR="008635F4">
        <w:rPr>
          <w:color w:val="002060"/>
          <w:sz w:val="24"/>
        </w:rPr>
        <w:t xml:space="preserve"> There are several ex</w:t>
      </w:r>
      <w:r w:rsidR="003741BD">
        <w:rPr>
          <w:color w:val="002060"/>
          <w:sz w:val="24"/>
        </w:rPr>
        <w:t>ample</w:t>
      </w:r>
      <w:r w:rsidR="008635F4">
        <w:rPr>
          <w:color w:val="002060"/>
          <w:sz w:val="24"/>
        </w:rPr>
        <w:t xml:space="preserve">s of organizations </w:t>
      </w:r>
      <w:r w:rsidR="00F77B59">
        <w:rPr>
          <w:color w:val="002060"/>
          <w:sz w:val="24"/>
        </w:rPr>
        <w:t>that</w:t>
      </w:r>
      <w:r w:rsidR="008635F4">
        <w:rPr>
          <w:color w:val="002060"/>
          <w:sz w:val="24"/>
        </w:rPr>
        <w:t xml:space="preserve"> have adapted the </w:t>
      </w:r>
      <w:r w:rsidR="003741BD">
        <w:rPr>
          <w:color w:val="002060"/>
          <w:sz w:val="24"/>
        </w:rPr>
        <w:t xml:space="preserve">principles of the </w:t>
      </w:r>
      <w:r w:rsidR="003741BD" w:rsidRPr="00F77B59">
        <w:rPr>
          <w:i/>
          <w:color w:val="002060"/>
          <w:sz w:val="24"/>
        </w:rPr>
        <w:t xml:space="preserve">Constellation </w:t>
      </w:r>
      <w:r w:rsidR="00F77B59" w:rsidRPr="00F77B59">
        <w:rPr>
          <w:i/>
          <w:color w:val="002060"/>
          <w:sz w:val="24"/>
        </w:rPr>
        <w:t>M</w:t>
      </w:r>
      <w:r w:rsidR="003741BD" w:rsidRPr="00F77B59">
        <w:rPr>
          <w:i/>
          <w:color w:val="002060"/>
          <w:sz w:val="24"/>
        </w:rPr>
        <w:t>odel</w:t>
      </w:r>
      <w:r w:rsidR="003741BD">
        <w:rPr>
          <w:color w:val="002060"/>
          <w:sz w:val="24"/>
        </w:rPr>
        <w:t xml:space="preserve"> </w:t>
      </w:r>
      <w:r w:rsidR="008635F4">
        <w:rPr>
          <w:color w:val="002060"/>
          <w:sz w:val="24"/>
        </w:rPr>
        <w:t xml:space="preserve">to create their agreement document.  Examples include: </w:t>
      </w:r>
    </w:p>
    <w:p w:rsidR="008635F4" w:rsidRPr="00506333" w:rsidRDefault="008635F4" w:rsidP="008635F4">
      <w:pPr>
        <w:pStyle w:val="ListParagraph"/>
        <w:rPr>
          <w:b/>
          <w:color w:val="002060"/>
          <w:sz w:val="6"/>
          <w:szCs w:val="24"/>
        </w:rPr>
      </w:pPr>
    </w:p>
    <w:p w:rsidR="008635F4" w:rsidRDefault="00624FFA" w:rsidP="007469EA">
      <w:pPr>
        <w:pStyle w:val="PlainText"/>
        <w:numPr>
          <w:ilvl w:val="1"/>
          <w:numId w:val="55"/>
        </w:numPr>
        <w:rPr>
          <w:b/>
          <w:color w:val="002060"/>
          <w:sz w:val="24"/>
          <w:szCs w:val="24"/>
        </w:rPr>
      </w:pPr>
      <w:hyperlink r:id="rId86" w:history="1">
        <w:r w:rsidR="00506333" w:rsidRPr="00506333">
          <w:rPr>
            <w:rStyle w:val="Hyperlink"/>
            <w:b/>
            <w:sz w:val="24"/>
            <w:szCs w:val="24"/>
          </w:rPr>
          <w:t>Canadian Partnership for Children’s Health and the Environment Terms of Reference</w:t>
        </w:r>
      </w:hyperlink>
    </w:p>
    <w:p w:rsidR="00506333" w:rsidRDefault="00624FFA" w:rsidP="007469EA">
      <w:pPr>
        <w:pStyle w:val="PlainText"/>
        <w:numPr>
          <w:ilvl w:val="1"/>
          <w:numId w:val="55"/>
        </w:numPr>
        <w:rPr>
          <w:b/>
          <w:color w:val="002060"/>
          <w:sz w:val="24"/>
          <w:szCs w:val="24"/>
        </w:rPr>
      </w:pPr>
      <w:hyperlink r:id="rId87" w:history="1">
        <w:r w:rsidR="00506333" w:rsidRPr="00506333">
          <w:rPr>
            <w:rStyle w:val="Hyperlink"/>
            <w:b/>
            <w:sz w:val="24"/>
            <w:szCs w:val="24"/>
          </w:rPr>
          <w:t>Ontario Non-Profit Network Governance Document</w:t>
        </w:r>
      </w:hyperlink>
    </w:p>
    <w:p w:rsidR="00506333" w:rsidRDefault="00624FFA" w:rsidP="007469EA">
      <w:pPr>
        <w:pStyle w:val="PlainText"/>
        <w:numPr>
          <w:ilvl w:val="1"/>
          <w:numId w:val="55"/>
        </w:numPr>
        <w:rPr>
          <w:b/>
          <w:color w:val="002060"/>
          <w:sz w:val="24"/>
          <w:szCs w:val="24"/>
        </w:rPr>
      </w:pPr>
      <w:hyperlink r:id="rId88" w:history="1">
        <w:r w:rsidR="00506333" w:rsidRPr="00506333">
          <w:rPr>
            <w:rStyle w:val="Hyperlink"/>
            <w:b/>
            <w:sz w:val="24"/>
            <w:szCs w:val="24"/>
          </w:rPr>
          <w:t>Ontario Literacy Coalition</w:t>
        </w:r>
      </w:hyperlink>
    </w:p>
    <w:p w:rsidR="00506333" w:rsidRDefault="00624FFA" w:rsidP="007469EA">
      <w:pPr>
        <w:pStyle w:val="PlainText"/>
        <w:numPr>
          <w:ilvl w:val="1"/>
          <w:numId w:val="55"/>
        </w:numPr>
        <w:rPr>
          <w:b/>
          <w:color w:val="002060"/>
          <w:sz w:val="24"/>
          <w:szCs w:val="24"/>
        </w:rPr>
      </w:pPr>
      <w:hyperlink r:id="rId89" w:history="1">
        <w:proofErr w:type="spellStart"/>
        <w:r w:rsidR="00506333" w:rsidRPr="00506333">
          <w:rPr>
            <w:rStyle w:val="Hyperlink"/>
            <w:b/>
            <w:sz w:val="24"/>
            <w:szCs w:val="24"/>
          </w:rPr>
          <w:t>StepUp</w:t>
        </w:r>
        <w:proofErr w:type="spellEnd"/>
        <w:r w:rsidR="00506333" w:rsidRPr="00506333">
          <w:rPr>
            <w:rStyle w:val="Hyperlink"/>
            <w:b/>
            <w:sz w:val="24"/>
            <w:szCs w:val="24"/>
          </w:rPr>
          <w:t xml:space="preserve"> B.C.</w:t>
        </w:r>
      </w:hyperlink>
      <w:r w:rsidR="00506333">
        <w:rPr>
          <w:b/>
          <w:color w:val="002060"/>
          <w:sz w:val="24"/>
          <w:szCs w:val="24"/>
        </w:rPr>
        <w:t xml:space="preserve"> </w:t>
      </w:r>
    </w:p>
    <w:p w:rsidR="00833134" w:rsidRDefault="00833134" w:rsidP="00833134">
      <w:pPr>
        <w:pStyle w:val="PlainText"/>
        <w:ind w:left="1440"/>
        <w:rPr>
          <w:b/>
          <w:color w:val="002060"/>
          <w:sz w:val="24"/>
          <w:szCs w:val="24"/>
        </w:rPr>
      </w:pPr>
    </w:p>
    <w:p w:rsidR="00FA425D" w:rsidRPr="008635F4" w:rsidRDefault="00624FFA" w:rsidP="007469EA">
      <w:pPr>
        <w:pStyle w:val="PlainText"/>
        <w:numPr>
          <w:ilvl w:val="0"/>
          <w:numId w:val="55"/>
        </w:numPr>
        <w:rPr>
          <w:b/>
          <w:color w:val="002060"/>
          <w:sz w:val="24"/>
          <w:szCs w:val="24"/>
        </w:rPr>
      </w:pPr>
      <w:hyperlink r:id="rId90" w:history="1">
        <w:r w:rsidR="00833134" w:rsidRPr="00833134">
          <w:rPr>
            <w:rStyle w:val="Hyperlink"/>
            <w:b/>
            <w:sz w:val="24"/>
            <w:szCs w:val="24"/>
          </w:rPr>
          <w:t>Collective Impact Forum’s Backbone Tool-Kit</w:t>
        </w:r>
      </w:hyperlink>
      <w:r w:rsidR="00833134">
        <w:rPr>
          <w:color w:val="002060"/>
          <w:sz w:val="24"/>
          <w:szCs w:val="24"/>
        </w:rPr>
        <w:t xml:space="preserve"> – This tool-kit includes: a list of sample backbone activities; a Working Group Meeting Planning &amp; Execution Checklist; a Sample RFP for a Backbone Organization; and, Sample Backbone Position Descriptions</w:t>
      </w:r>
    </w:p>
    <w:p w:rsidR="00515E13" w:rsidRDefault="00515E13" w:rsidP="00506333">
      <w:pPr>
        <w:pStyle w:val="ListParagraph"/>
        <w:jc w:val="left"/>
        <w:rPr>
          <w:b/>
          <w:color w:val="002060"/>
          <w:sz w:val="24"/>
          <w:szCs w:val="24"/>
        </w:rPr>
      </w:pPr>
    </w:p>
    <w:p w:rsidR="00435F5B" w:rsidRDefault="00435F5B" w:rsidP="00506333">
      <w:pPr>
        <w:pStyle w:val="ListParagraph"/>
        <w:jc w:val="left"/>
        <w:rPr>
          <w:b/>
          <w:color w:val="002060"/>
          <w:sz w:val="24"/>
          <w:szCs w:val="24"/>
        </w:rPr>
      </w:pPr>
    </w:p>
    <w:p w:rsidR="00435F5B" w:rsidRDefault="00435F5B" w:rsidP="00506333">
      <w:pPr>
        <w:pStyle w:val="ListParagraph"/>
        <w:jc w:val="left"/>
        <w:rPr>
          <w:b/>
          <w:color w:val="002060"/>
          <w:sz w:val="24"/>
          <w:szCs w:val="24"/>
        </w:rPr>
        <w:sectPr w:rsidR="00435F5B" w:rsidSect="008635F4">
          <w:pgSz w:w="12240" w:h="15840"/>
          <w:pgMar w:top="1440" w:right="1077" w:bottom="1440" w:left="1077" w:header="709" w:footer="709" w:gutter="0"/>
          <w:cols w:space="708"/>
          <w:docGrid w:linePitch="360"/>
        </w:sectPr>
      </w:pPr>
    </w:p>
    <w:p w:rsidR="00435F5B" w:rsidRDefault="00435F5B" w:rsidP="00297553">
      <w:pPr>
        <w:pStyle w:val="subheading"/>
      </w:pPr>
      <w:bookmarkStart w:id="27" w:name="_Toc444266374"/>
      <w:r w:rsidRPr="00435F5B">
        <w:lastRenderedPageBreak/>
        <w:t>Collaborative Governance Framework</w:t>
      </w:r>
      <w:bookmarkEnd w:id="27"/>
    </w:p>
    <w:p w:rsidR="00435F5B" w:rsidRPr="00435F5B" w:rsidRDefault="00727220" w:rsidP="00435F5B">
      <w:pPr>
        <w:jc w:val="left"/>
        <w:rPr>
          <w:b/>
          <w:color w:val="002060"/>
          <w:sz w:val="20"/>
        </w:rPr>
      </w:pPr>
      <w:r w:rsidRPr="00E960F2">
        <w:rPr>
          <w:noProof/>
          <w:sz w:val="24"/>
          <w:lang w:val="en-US"/>
        </w:rPr>
        <mc:AlternateContent>
          <mc:Choice Requires="wps">
            <w:drawing>
              <wp:anchor distT="45720" distB="45720" distL="114300" distR="114300" simplePos="0" relativeHeight="251714560" behindDoc="0" locked="0" layoutInCell="1" allowOverlap="1" wp14:anchorId="2B6F1949" wp14:editId="6029BCD1">
                <wp:simplePos x="0" y="0"/>
                <wp:positionH relativeFrom="margin">
                  <wp:posOffset>3434080</wp:posOffset>
                </wp:positionH>
                <wp:positionV relativeFrom="paragraph">
                  <wp:posOffset>81280</wp:posOffset>
                </wp:positionV>
                <wp:extent cx="3575685" cy="2352675"/>
                <wp:effectExtent l="0" t="0" r="24765"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2352675"/>
                        </a:xfrm>
                        <a:prstGeom prst="rect">
                          <a:avLst/>
                        </a:prstGeom>
                        <a:solidFill>
                          <a:srgbClr val="FFFFFF"/>
                        </a:solidFill>
                        <a:ln w="9525">
                          <a:solidFill>
                            <a:srgbClr val="000000"/>
                          </a:solidFill>
                          <a:miter lim="800000"/>
                          <a:headEnd/>
                          <a:tailEnd/>
                        </a:ln>
                      </wps:spPr>
                      <wps:txbx>
                        <w:txbxContent>
                          <w:p w:rsidR="00857F93" w:rsidRPr="00E960F2" w:rsidRDefault="00857F93" w:rsidP="00E960F2">
                            <w:pPr>
                              <w:contextualSpacing/>
                              <w:textAlignment w:val="baseline"/>
                              <w:rPr>
                                <w:rFonts w:eastAsia="+mn-ea" w:cs="+mn-cs"/>
                                <w:b/>
                                <w:bCs/>
                                <w:color w:val="002060"/>
                                <w:sz w:val="28"/>
                                <w:lang w:val="en-US" w:eastAsia="en-CA"/>
                              </w:rPr>
                            </w:pPr>
                            <w:r w:rsidRPr="00E960F2">
                              <w:rPr>
                                <w:rFonts w:eastAsia="+mn-ea" w:cs="+mn-cs"/>
                                <w:b/>
                                <w:bCs/>
                                <w:color w:val="002060"/>
                                <w:sz w:val="28"/>
                                <w:lang w:val="en-US" w:eastAsia="en-CA"/>
                              </w:rPr>
                              <w:t>Collaborative Governance Principles</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406FF7">
                              <w:rPr>
                                <w:rFonts w:eastAsia="+mn-ea" w:cs="+mn-cs"/>
                                <w:b/>
                                <w:bCs/>
                                <w:color w:val="0070C0"/>
                                <w:lang w:val="en-US" w:eastAsia="en-CA"/>
                              </w:rPr>
                              <w:t>T</w:t>
                            </w:r>
                            <w:r w:rsidRPr="00E960F2">
                              <w:rPr>
                                <w:rFonts w:eastAsia="+mn-ea" w:cs="+mn-cs"/>
                                <w:b/>
                                <w:bCs/>
                                <w:color w:val="0070C0"/>
                                <w:lang w:val="en-US" w:eastAsia="en-CA"/>
                              </w:rPr>
                              <w:t>ransparency and Accountability</w:t>
                            </w:r>
                            <w:r w:rsidRPr="00E960F2">
                              <w:rPr>
                                <w:rFonts w:eastAsia="+mn-ea" w:cs="+mn-cs"/>
                                <w:b/>
                                <w:bCs/>
                                <w:color w:val="002060"/>
                                <w:lang w:val="en-US" w:eastAsia="en-CA"/>
                              </w:rPr>
                              <w:t xml:space="preserve">: </w:t>
                            </w:r>
                            <w:r w:rsidRPr="00E960F2">
                              <w:rPr>
                                <w:color w:val="002060"/>
                              </w:rPr>
                              <w:t>Decisions take place in the public eye.</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Equity and Inclusiveness</w:t>
                            </w:r>
                            <w:r w:rsidRPr="00E960F2">
                              <w:rPr>
                                <w:color w:val="002060"/>
                              </w:rPr>
                              <w:t>: All interests who are needed and willing contribute to solution</w:t>
                            </w:r>
                            <w:r>
                              <w:rPr>
                                <w:color w:val="002060"/>
                              </w:rPr>
                              <w:t>s</w:t>
                            </w:r>
                            <w:r w:rsidRPr="00E960F2">
                              <w:rPr>
                                <w:color w:val="002060"/>
                              </w:rPr>
                              <w:t>.</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Effectiveness and Efficiency</w:t>
                            </w:r>
                            <w:r w:rsidRPr="00E960F2">
                              <w:rPr>
                                <w:color w:val="002060"/>
                              </w:rPr>
                              <w:t>:  Solutions are tested to make sure they make practical sense.</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Responsiveness</w:t>
                            </w:r>
                            <w:r w:rsidRPr="00E960F2">
                              <w:rPr>
                                <w:rFonts w:eastAsia="+mn-ea" w:cs="+mn-cs"/>
                                <w:b/>
                                <w:bCs/>
                                <w:color w:val="000000"/>
                                <w:lang w:val="en-US" w:eastAsia="en-CA"/>
                              </w:rPr>
                              <w:t xml:space="preserve">: </w:t>
                            </w:r>
                            <w:r w:rsidRPr="00E960F2">
                              <w:rPr>
                                <w:color w:val="002060"/>
                              </w:rPr>
                              <w:t>Public concerns are authentically addressed.</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Forum Neutrality</w:t>
                            </w:r>
                            <w:r w:rsidRPr="00E960F2">
                              <w:rPr>
                                <w:rFonts w:eastAsia="+mn-ea" w:cs="+mn-cs"/>
                                <w:b/>
                                <w:bCs/>
                                <w:color w:val="000000"/>
                                <w:lang w:val="en-US" w:eastAsia="en-CA"/>
                              </w:rPr>
                              <w:t xml:space="preserve">: </w:t>
                            </w:r>
                            <w:r w:rsidRPr="00E960F2">
                              <w:rPr>
                                <w:color w:val="002060"/>
                              </w:rPr>
                              <w:t>Different perspectives are welcome; the process itself has no bias.</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Consensus-Based</w:t>
                            </w:r>
                            <w:r w:rsidRPr="00E960F2">
                              <w:rPr>
                                <w:rFonts w:eastAsia="+mn-ea" w:cs="+mn-cs"/>
                                <w:b/>
                                <w:bCs/>
                                <w:color w:val="000000"/>
                                <w:lang w:val="en-US" w:eastAsia="en-CA"/>
                              </w:rPr>
                              <w:t xml:space="preserve">: </w:t>
                            </w:r>
                            <w:r w:rsidRPr="00E960F2">
                              <w:rPr>
                                <w:color w:val="002060"/>
                              </w:rPr>
                              <w:t>Decisions are made through consensus rather than majority rule.</w:t>
                            </w:r>
                          </w:p>
                          <w:p w:rsidR="00857F93" w:rsidRDefault="00857F93" w:rsidP="00E960F2">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0.4pt;margin-top:6.4pt;width:281.55pt;height:185.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">
                <v:textbox>
                  <w:txbxContent>
                    <w:p w:rsidR="00857F93" w:rsidRPr="00E960F2" w:rsidRDefault="00857F93" w:rsidP="00E960F2">
                      <w:pPr>
                        <w:contextualSpacing/>
                        <w:textAlignment w:val="baseline"/>
                        <w:rPr>
                          <w:rFonts w:eastAsia="+mn-ea" w:cs="+mn-cs"/>
                          <w:b/>
                          <w:bCs/>
                          <w:color w:val="002060"/>
                          <w:sz w:val="28"/>
                          <w:lang w:val="en-US" w:eastAsia="en-CA"/>
                        </w:rPr>
                      </w:pPr>
                      <w:r w:rsidRPr="00E960F2">
                        <w:rPr>
                          <w:rFonts w:eastAsia="+mn-ea" w:cs="+mn-cs"/>
                          <w:b/>
                          <w:bCs/>
                          <w:color w:val="002060"/>
                          <w:sz w:val="28"/>
                          <w:lang w:val="en-US" w:eastAsia="en-CA"/>
                        </w:rPr>
                        <w:t>Collaborative Governance Principles</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406FF7">
                        <w:rPr>
                          <w:rFonts w:eastAsia="+mn-ea" w:cs="+mn-cs"/>
                          <w:b/>
                          <w:bCs/>
                          <w:color w:val="0070C0"/>
                          <w:lang w:val="en-US" w:eastAsia="en-CA"/>
                        </w:rPr>
                        <w:t>T</w:t>
                      </w:r>
                      <w:r w:rsidRPr="00E960F2">
                        <w:rPr>
                          <w:rFonts w:eastAsia="+mn-ea" w:cs="+mn-cs"/>
                          <w:b/>
                          <w:bCs/>
                          <w:color w:val="0070C0"/>
                          <w:lang w:val="en-US" w:eastAsia="en-CA"/>
                        </w:rPr>
                        <w:t>ransparency and Accountability</w:t>
                      </w:r>
                      <w:r w:rsidRPr="00E960F2">
                        <w:rPr>
                          <w:rFonts w:eastAsia="+mn-ea" w:cs="+mn-cs"/>
                          <w:b/>
                          <w:bCs/>
                          <w:color w:val="002060"/>
                          <w:lang w:val="en-US" w:eastAsia="en-CA"/>
                        </w:rPr>
                        <w:t xml:space="preserve">: </w:t>
                      </w:r>
                      <w:r w:rsidRPr="00E960F2">
                        <w:rPr>
                          <w:color w:val="002060"/>
                        </w:rPr>
                        <w:t>Decisions take place in the public eye.</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Equity and Inclusiveness</w:t>
                      </w:r>
                      <w:r w:rsidRPr="00E960F2">
                        <w:rPr>
                          <w:color w:val="002060"/>
                        </w:rPr>
                        <w:t>: All interests who are needed and willing contribute to solution</w:t>
                      </w:r>
                      <w:r>
                        <w:rPr>
                          <w:color w:val="002060"/>
                        </w:rPr>
                        <w:t>s</w:t>
                      </w:r>
                      <w:r w:rsidRPr="00E960F2">
                        <w:rPr>
                          <w:color w:val="002060"/>
                        </w:rPr>
                        <w:t>.</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Effectiveness and Efficiency</w:t>
                      </w:r>
                      <w:r w:rsidRPr="00E960F2">
                        <w:rPr>
                          <w:color w:val="002060"/>
                        </w:rPr>
                        <w:t>:  Solutions are tested to make sure they make practical sense.</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Responsiveness</w:t>
                      </w:r>
                      <w:r w:rsidRPr="00E960F2">
                        <w:rPr>
                          <w:rFonts w:eastAsia="+mn-ea" w:cs="+mn-cs"/>
                          <w:b/>
                          <w:bCs/>
                          <w:color w:val="000000"/>
                          <w:lang w:val="en-US" w:eastAsia="en-CA"/>
                        </w:rPr>
                        <w:t xml:space="preserve">: </w:t>
                      </w:r>
                      <w:r w:rsidRPr="00E960F2">
                        <w:rPr>
                          <w:color w:val="002060"/>
                        </w:rPr>
                        <w:t>Public concerns are authentically addressed.</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Forum Neutrality</w:t>
                      </w:r>
                      <w:r w:rsidRPr="00E960F2">
                        <w:rPr>
                          <w:rFonts w:eastAsia="+mn-ea" w:cs="+mn-cs"/>
                          <w:b/>
                          <w:bCs/>
                          <w:color w:val="000000"/>
                          <w:lang w:val="en-US" w:eastAsia="en-CA"/>
                        </w:rPr>
                        <w:t xml:space="preserve">: </w:t>
                      </w:r>
                      <w:r w:rsidRPr="00E960F2">
                        <w:rPr>
                          <w:color w:val="002060"/>
                        </w:rPr>
                        <w:t>Different perspectives are welcome; the process itself has no bias.</w:t>
                      </w:r>
                    </w:p>
                    <w:p w:rsidR="00857F93" w:rsidRPr="00E960F2" w:rsidRDefault="00857F93" w:rsidP="007469EA">
                      <w:pPr>
                        <w:numPr>
                          <w:ilvl w:val="0"/>
                          <w:numId w:val="75"/>
                        </w:numPr>
                        <w:tabs>
                          <w:tab w:val="clear" w:pos="720"/>
                        </w:tabs>
                        <w:ind w:left="284" w:hanging="284"/>
                        <w:contextualSpacing/>
                        <w:jc w:val="left"/>
                        <w:textAlignment w:val="baseline"/>
                        <w:rPr>
                          <w:color w:val="002060"/>
                        </w:rPr>
                      </w:pPr>
                      <w:r w:rsidRPr="00E960F2">
                        <w:rPr>
                          <w:rFonts w:eastAsia="+mn-ea" w:cs="+mn-cs"/>
                          <w:b/>
                          <w:bCs/>
                          <w:color w:val="0070C0"/>
                          <w:lang w:val="en-US" w:eastAsia="en-CA"/>
                        </w:rPr>
                        <w:t>Consensus-Based</w:t>
                      </w:r>
                      <w:r w:rsidRPr="00E960F2">
                        <w:rPr>
                          <w:rFonts w:eastAsia="+mn-ea" w:cs="+mn-cs"/>
                          <w:b/>
                          <w:bCs/>
                          <w:color w:val="000000"/>
                          <w:lang w:val="en-US" w:eastAsia="en-CA"/>
                        </w:rPr>
                        <w:t xml:space="preserve">: </w:t>
                      </w:r>
                      <w:r w:rsidRPr="00E960F2">
                        <w:rPr>
                          <w:color w:val="002060"/>
                        </w:rPr>
                        <w:t>Decisions are made through consensus rather than majority rule.</w:t>
                      </w:r>
                    </w:p>
                    <w:p w:rsidR="00857F93" w:rsidRDefault="00857F93" w:rsidP="00E960F2">
                      <w:pPr>
                        <w:jc w:val="left"/>
                      </w:pPr>
                    </w:p>
                  </w:txbxContent>
                </v:textbox>
                <w10:wrap type="square" anchorx="margin"/>
              </v:shape>
            </w:pict>
          </mc:Fallback>
        </mc:AlternateContent>
      </w:r>
    </w:p>
    <w:p w:rsidR="00435F5B" w:rsidRDefault="00435F5B" w:rsidP="00435F5B">
      <w:pPr>
        <w:jc w:val="left"/>
        <w:rPr>
          <w:b/>
          <w:color w:val="002060"/>
          <w:sz w:val="28"/>
        </w:rPr>
      </w:pPr>
      <w:r w:rsidRPr="000A4F26">
        <w:rPr>
          <w:b/>
          <w:color w:val="002060"/>
          <w:sz w:val="28"/>
        </w:rPr>
        <w:t>EXERCISE DESCRIPTION:</w:t>
      </w:r>
    </w:p>
    <w:p w:rsidR="00E960F2" w:rsidRDefault="00E960F2" w:rsidP="00E960F2">
      <w:pPr>
        <w:jc w:val="left"/>
        <w:rPr>
          <w:color w:val="002060"/>
          <w:sz w:val="24"/>
        </w:rPr>
      </w:pPr>
      <w:r>
        <w:rPr>
          <w:color w:val="002060"/>
          <w:sz w:val="24"/>
        </w:rPr>
        <w:t xml:space="preserve">The core elements of </w:t>
      </w:r>
      <w:r w:rsidR="00EF4B00">
        <w:rPr>
          <w:color w:val="002060"/>
          <w:sz w:val="24"/>
        </w:rPr>
        <w:t>c</w:t>
      </w:r>
      <w:r>
        <w:rPr>
          <w:color w:val="002060"/>
          <w:sz w:val="24"/>
        </w:rPr>
        <w:t xml:space="preserve">ollaborative </w:t>
      </w:r>
      <w:r w:rsidR="00EF4B00">
        <w:rPr>
          <w:color w:val="002060"/>
          <w:sz w:val="24"/>
        </w:rPr>
        <w:t>s</w:t>
      </w:r>
      <w:r>
        <w:rPr>
          <w:color w:val="002060"/>
          <w:sz w:val="24"/>
        </w:rPr>
        <w:t xml:space="preserve">tructure and </w:t>
      </w:r>
      <w:r w:rsidR="00EF4B00">
        <w:rPr>
          <w:color w:val="002060"/>
          <w:sz w:val="24"/>
        </w:rPr>
        <w:t>g</w:t>
      </w:r>
      <w:r>
        <w:rPr>
          <w:color w:val="002060"/>
          <w:sz w:val="24"/>
        </w:rPr>
        <w:t xml:space="preserve">overnance include: </w:t>
      </w:r>
    </w:p>
    <w:p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Working through a host/convener </w:t>
      </w:r>
    </w:p>
    <w:p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Managing overlapping roles in the governance structure </w:t>
      </w:r>
    </w:p>
    <w:p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A leadership group </w:t>
      </w:r>
    </w:p>
    <w:p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A backbone organization with staff </w:t>
      </w:r>
    </w:p>
    <w:p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 xml:space="preserve">A fiscal/legal agent </w:t>
      </w:r>
    </w:p>
    <w:p w:rsidR="00E960F2" w:rsidRPr="00E960F2" w:rsidRDefault="00E960F2" w:rsidP="007469EA">
      <w:pPr>
        <w:pStyle w:val="ListParagraph"/>
        <w:numPr>
          <w:ilvl w:val="0"/>
          <w:numId w:val="74"/>
        </w:numPr>
        <w:ind w:left="567" w:hanging="425"/>
        <w:jc w:val="left"/>
        <w:rPr>
          <w:color w:val="002060"/>
          <w:sz w:val="24"/>
        </w:rPr>
      </w:pPr>
      <w:r w:rsidRPr="00E960F2">
        <w:rPr>
          <w:color w:val="002060"/>
          <w:sz w:val="24"/>
        </w:rPr>
        <w:t>Executive or Coordinating Committee</w:t>
      </w:r>
    </w:p>
    <w:p w:rsidR="00E960F2" w:rsidRDefault="00E960F2" w:rsidP="007469EA">
      <w:pPr>
        <w:pStyle w:val="ListParagraph"/>
        <w:numPr>
          <w:ilvl w:val="0"/>
          <w:numId w:val="74"/>
        </w:numPr>
        <w:ind w:left="567" w:hanging="425"/>
        <w:jc w:val="left"/>
        <w:rPr>
          <w:color w:val="002060"/>
          <w:sz w:val="24"/>
        </w:rPr>
      </w:pPr>
      <w:r w:rsidRPr="00E960F2">
        <w:rPr>
          <w:color w:val="002060"/>
          <w:sz w:val="24"/>
        </w:rPr>
        <w:t>Working Groups and/or Action Teams</w:t>
      </w:r>
    </w:p>
    <w:p w:rsidR="00E960F2" w:rsidRPr="00E960F2" w:rsidRDefault="00E960F2" w:rsidP="00E960F2">
      <w:pPr>
        <w:pStyle w:val="ListParagraph"/>
        <w:jc w:val="left"/>
        <w:rPr>
          <w:color w:val="002060"/>
          <w:sz w:val="20"/>
        </w:rPr>
      </w:pPr>
    </w:p>
    <w:p w:rsidR="00A6346E" w:rsidRDefault="00727220" w:rsidP="00E960F2">
      <w:pPr>
        <w:jc w:val="left"/>
        <w:rPr>
          <w:color w:val="002060"/>
          <w:sz w:val="24"/>
        </w:rPr>
      </w:pPr>
      <w:r>
        <w:rPr>
          <w:noProof/>
          <w:lang w:val="en-US"/>
        </w:rPr>
        <w:drawing>
          <wp:anchor distT="0" distB="0" distL="114300" distR="114300" simplePos="0" relativeHeight="251715584" behindDoc="1" locked="0" layoutInCell="1" allowOverlap="1" wp14:anchorId="3C3D79B7" wp14:editId="1D732884">
            <wp:simplePos x="0" y="0"/>
            <wp:positionH relativeFrom="column">
              <wp:posOffset>3575685</wp:posOffset>
            </wp:positionH>
            <wp:positionV relativeFrom="paragraph">
              <wp:posOffset>699770</wp:posOffset>
            </wp:positionV>
            <wp:extent cx="3419475" cy="2276475"/>
            <wp:effectExtent l="19050" t="19050" r="28575" b="28575"/>
            <wp:wrapTight wrapText="bothSides">
              <wp:wrapPolygon edited="0">
                <wp:start x="-120" y="-181"/>
                <wp:lineTo x="-120" y="21690"/>
                <wp:lineTo x="21660" y="21690"/>
                <wp:lineTo x="21660" y="-181"/>
                <wp:lineTo x="-120" y="-181"/>
              </wp:wrapPolygon>
            </wp:wrapTight>
            <wp:docPr id="201" name="Picture 201" descr="Map of common agenda and shared measured " title="Collective Impact Infrastructure: Structuing for Intentionality and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419475" cy="2276475"/>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A6346E">
        <w:rPr>
          <w:color w:val="002060"/>
          <w:sz w:val="24"/>
        </w:rPr>
        <w:t xml:space="preserve">There is no one right answer for how best to establish a collaborative governance model.  Instead, models are shaped by the following factors: local context; member attributes; magnitude and pace of change desired; the style and spirit of the leadership; the group’s framework for change; the preferences of the convener or fiscal sponsor; and the flexibility and adaptability your initiative requires.  A good design for collaborative governance is one in which:  </w:t>
      </w:r>
    </w:p>
    <w:p w:rsidR="00A6346E" w:rsidRDefault="00A6346E" w:rsidP="007469EA">
      <w:pPr>
        <w:pStyle w:val="ListParagraph"/>
        <w:numPr>
          <w:ilvl w:val="0"/>
          <w:numId w:val="76"/>
        </w:numPr>
        <w:jc w:val="left"/>
        <w:rPr>
          <w:color w:val="002060"/>
          <w:sz w:val="24"/>
        </w:rPr>
      </w:pPr>
      <w:r>
        <w:rPr>
          <w:color w:val="002060"/>
          <w:sz w:val="24"/>
        </w:rPr>
        <w:t>The group is making satisfactory progress;</w:t>
      </w:r>
      <w:r w:rsidR="00406FF7">
        <w:rPr>
          <w:color w:val="002060"/>
          <w:sz w:val="24"/>
        </w:rPr>
        <w:t xml:space="preserve"> </w:t>
      </w:r>
    </w:p>
    <w:p w:rsidR="00A6346E" w:rsidRDefault="00A6346E" w:rsidP="007469EA">
      <w:pPr>
        <w:pStyle w:val="ListParagraph"/>
        <w:numPr>
          <w:ilvl w:val="0"/>
          <w:numId w:val="76"/>
        </w:numPr>
        <w:jc w:val="left"/>
        <w:rPr>
          <w:color w:val="002060"/>
          <w:sz w:val="24"/>
        </w:rPr>
      </w:pPr>
      <w:r>
        <w:rPr>
          <w:color w:val="002060"/>
          <w:sz w:val="24"/>
        </w:rPr>
        <w:t>The effort and conflict required to make progress is reasonable;</w:t>
      </w:r>
    </w:p>
    <w:p w:rsidR="00A6346E" w:rsidRDefault="00A6346E" w:rsidP="007469EA">
      <w:pPr>
        <w:pStyle w:val="ListParagraph"/>
        <w:numPr>
          <w:ilvl w:val="0"/>
          <w:numId w:val="76"/>
        </w:numPr>
        <w:jc w:val="left"/>
        <w:rPr>
          <w:color w:val="002060"/>
          <w:sz w:val="24"/>
        </w:rPr>
      </w:pPr>
      <w:r>
        <w:rPr>
          <w:color w:val="002060"/>
          <w:sz w:val="24"/>
        </w:rPr>
        <w:t xml:space="preserve">Members are achieving some personal or organizational objectives; </w:t>
      </w:r>
    </w:p>
    <w:p w:rsidR="00A6346E" w:rsidRDefault="00A6346E" w:rsidP="007469EA">
      <w:pPr>
        <w:pStyle w:val="ListParagraph"/>
        <w:numPr>
          <w:ilvl w:val="0"/>
          <w:numId w:val="76"/>
        </w:numPr>
        <w:jc w:val="left"/>
        <w:rPr>
          <w:color w:val="002060"/>
          <w:sz w:val="24"/>
        </w:rPr>
      </w:pPr>
      <w:r>
        <w:rPr>
          <w:color w:val="002060"/>
          <w:sz w:val="24"/>
        </w:rPr>
        <w:t xml:space="preserve">Everyone involved is learning much more about the complex issue; and, </w:t>
      </w:r>
    </w:p>
    <w:p w:rsidR="00A6346E" w:rsidRDefault="00A6346E" w:rsidP="007469EA">
      <w:pPr>
        <w:pStyle w:val="ListParagraph"/>
        <w:numPr>
          <w:ilvl w:val="0"/>
          <w:numId w:val="76"/>
        </w:numPr>
        <w:jc w:val="left"/>
        <w:rPr>
          <w:color w:val="002060"/>
          <w:sz w:val="24"/>
        </w:rPr>
      </w:pPr>
      <w:r>
        <w:rPr>
          <w:color w:val="002060"/>
          <w:sz w:val="24"/>
        </w:rPr>
        <w:t>The overall process is self-refueling, leading to greater ambition and capacity for the initiative</w:t>
      </w:r>
      <w:r w:rsidR="00F77B59">
        <w:rPr>
          <w:color w:val="002060"/>
          <w:sz w:val="24"/>
        </w:rPr>
        <w:t>.</w:t>
      </w:r>
    </w:p>
    <w:p w:rsidR="00435F5B" w:rsidRPr="000A4F26" w:rsidRDefault="00435F5B" w:rsidP="00435F5B">
      <w:pPr>
        <w:jc w:val="left"/>
        <w:rPr>
          <w:b/>
          <w:color w:val="002060"/>
          <w:sz w:val="28"/>
        </w:rPr>
      </w:pPr>
      <w:r w:rsidRPr="000A4F26">
        <w:rPr>
          <w:b/>
          <w:color w:val="002060"/>
          <w:sz w:val="28"/>
        </w:rPr>
        <w:t>EXERCISE HOW-TO:</w:t>
      </w:r>
    </w:p>
    <w:p w:rsidR="00A6346E" w:rsidRDefault="00A6346E" w:rsidP="007469EA">
      <w:pPr>
        <w:pStyle w:val="ListParagraph"/>
        <w:numPr>
          <w:ilvl w:val="0"/>
          <w:numId w:val="73"/>
        </w:numPr>
        <w:spacing w:after="120"/>
        <w:jc w:val="left"/>
        <w:rPr>
          <w:color w:val="002060"/>
          <w:sz w:val="24"/>
        </w:rPr>
      </w:pPr>
      <w:r>
        <w:rPr>
          <w:color w:val="002060"/>
          <w:sz w:val="24"/>
        </w:rPr>
        <w:t xml:space="preserve">Use the information </w:t>
      </w:r>
      <w:r w:rsidR="00F77B59">
        <w:rPr>
          <w:color w:val="002060"/>
          <w:sz w:val="24"/>
        </w:rPr>
        <w:t xml:space="preserve">above </w:t>
      </w:r>
      <w:r>
        <w:rPr>
          <w:color w:val="002060"/>
          <w:sz w:val="24"/>
        </w:rPr>
        <w:t xml:space="preserve">and </w:t>
      </w:r>
      <w:r w:rsidR="00F77B59">
        <w:rPr>
          <w:color w:val="002060"/>
          <w:sz w:val="24"/>
        </w:rPr>
        <w:t>the Collaborative Governance F</w:t>
      </w:r>
      <w:r>
        <w:rPr>
          <w:color w:val="002060"/>
          <w:sz w:val="24"/>
        </w:rPr>
        <w:t>ramework</w:t>
      </w:r>
      <w:r w:rsidR="00F77B59">
        <w:rPr>
          <w:color w:val="002060"/>
          <w:sz w:val="24"/>
        </w:rPr>
        <w:t xml:space="preserve"> Worksheet</w:t>
      </w:r>
      <w:r>
        <w:rPr>
          <w:color w:val="002060"/>
          <w:sz w:val="24"/>
        </w:rPr>
        <w:t xml:space="preserve"> to guide a dialogue among your Collective Impact </w:t>
      </w:r>
      <w:r w:rsidR="00F77B59">
        <w:rPr>
          <w:color w:val="002060"/>
          <w:sz w:val="24"/>
        </w:rPr>
        <w:t>i</w:t>
      </w:r>
      <w:r>
        <w:rPr>
          <w:color w:val="002060"/>
          <w:sz w:val="24"/>
        </w:rPr>
        <w:t xml:space="preserve">nitiative’s leadership. </w:t>
      </w:r>
    </w:p>
    <w:p w:rsidR="00435F5B" w:rsidRPr="008C1115" w:rsidRDefault="00A6346E" w:rsidP="007469EA">
      <w:pPr>
        <w:pStyle w:val="ListParagraph"/>
        <w:numPr>
          <w:ilvl w:val="0"/>
          <w:numId w:val="73"/>
        </w:numPr>
        <w:spacing w:after="120"/>
        <w:jc w:val="left"/>
        <w:rPr>
          <w:color w:val="002060"/>
          <w:sz w:val="24"/>
        </w:rPr>
      </w:pPr>
      <w:r w:rsidRPr="008C1115">
        <w:rPr>
          <w:color w:val="002060"/>
          <w:sz w:val="24"/>
        </w:rPr>
        <w:t xml:space="preserve">Assess the strengths and gaps within the initiative’s </w:t>
      </w:r>
      <w:r w:rsidR="008C1115" w:rsidRPr="008C1115">
        <w:rPr>
          <w:color w:val="002060"/>
          <w:sz w:val="24"/>
        </w:rPr>
        <w:t>governance structure and develop an action plan</w:t>
      </w:r>
      <w:r w:rsidR="00F77B59">
        <w:rPr>
          <w:color w:val="002060"/>
          <w:sz w:val="24"/>
        </w:rPr>
        <w:t>.</w:t>
      </w:r>
      <w:r w:rsidR="00435F5B" w:rsidRPr="008C1115">
        <w:rPr>
          <w:color w:val="002060"/>
          <w:sz w:val="24"/>
        </w:rPr>
        <w:t xml:space="preserve"> </w:t>
      </w:r>
    </w:p>
    <w:p w:rsidR="00435F5B" w:rsidRDefault="00435F5B" w:rsidP="001460B0">
      <w:pPr>
        <w:spacing w:after="120"/>
        <w:jc w:val="left"/>
        <w:rPr>
          <w:color w:val="002060"/>
          <w:sz w:val="24"/>
        </w:rPr>
      </w:pPr>
      <w:proofErr w:type="gramStart"/>
      <w:r w:rsidRPr="009644E0">
        <w:rPr>
          <w:b/>
          <w:color w:val="002060"/>
          <w:sz w:val="28"/>
        </w:rPr>
        <w:t>EXERCISE DEBRIEF</w:t>
      </w:r>
      <w:proofErr w:type="gramEnd"/>
      <w:r w:rsidRPr="009644E0">
        <w:rPr>
          <w:b/>
          <w:color w:val="002060"/>
          <w:sz w:val="28"/>
        </w:rPr>
        <w:t>:</w:t>
      </w:r>
      <w:r w:rsidR="001460B0">
        <w:rPr>
          <w:b/>
          <w:color w:val="002060"/>
          <w:sz w:val="28"/>
        </w:rPr>
        <w:t xml:space="preserve">  </w:t>
      </w:r>
    </w:p>
    <w:p w:rsidR="00435F5B" w:rsidRDefault="008C1115" w:rsidP="00173763">
      <w:pPr>
        <w:pStyle w:val="ListParagraph"/>
        <w:numPr>
          <w:ilvl w:val="0"/>
          <w:numId w:val="7"/>
        </w:numPr>
        <w:ind w:left="851" w:hanging="425"/>
        <w:jc w:val="left"/>
        <w:rPr>
          <w:color w:val="002060"/>
          <w:sz w:val="24"/>
        </w:rPr>
      </w:pPr>
      <w:r>
        <w:rPr>
          <w:color w:val="002060"/>
          <w:sz w:val="24"/>
        </w:rPr>
        <w:t>What actions are needed based upon our reflection</w:t>
      </w:r>
      <w:r w:rsidR="00F77B59">
        <w:rPr>
          <w:color w:val="002060"/>
          <w:sz w:val="24"/>
        </w:rPr>
        <w:t>s</w:t>
      </w:r>
      <w:r>
        <w:rPr>
          <w:color w:val="002060"/>
          <w:sz w:val="24"/>
        </w:rPr>
        <w:t>?</w:t>
      </w:r>
    </w:p>
    <w:p w:rsidR="00435F5B" w:rsidRPr="008C1115" w:rsidRDefault="008C1115" w:rsidP="00173763">
      <w:pPr>
        <w:pStyle w:val="ListParagraph"/>
        <w:numPr>
          <w:ilvl w:val="0"/>
          <w:numId w:val="7"/>
        </w:numPr>
        <w:ind w:left="851" w:hanging="425"/>
        <w:jc w:val="left"/>
        <w:rPr>
          <w:color w:val="002060"/>
          <w:sz w:val="24"/>
        </w:rPr>
      </w:pPr>
      <w:r w:rsidRPr="008C1115">
        <w:rPr>
          <w:color w:val="002060"/>
          <w:sz w:val="24"/>
        </w:rPr>
        <w:t>Who will do what and by when?</w:t>
      </w:r>
    </w:p>
    <w:p w:rsidR="00435F5B" w:rsidRDefault="00435F5B" w:rsidP="00435F5B">
      <w:pPr>
        <w:jc w:val="left"/>
        <w:rPr>
          <w:b/>
          <w:color w:val="002060"/>
          <w:sz w:val="48"/>
        </w:rPr>
      </w:pPr>
      <w:r w:rsidRPr="00435F5B">
        <w:rPr>
          <w:b/>
          <w:color w:val="002060"/>
          <w:sz w:val="48"/>
        </w:rPr>
        <w:lastRenderedPageBreak/>
        <w:t xml:space="preserve">Collaborative Governance Framework </w:t>
      </w:r>
      <w:r w:rsidRPr="004C1FC6">
        <w:rPr>
          <w:b/>
          <w:color w:val="002060"/>
          <w:sz w:val="48"/>
        </w:rPr>
        <w:t>Worksheet</w:t>
      </w:r>
    </w:p>
    <w:tbl>
      <w:tblPr>
        <w:tblStyle w:val="TableGrid3"/>
        <w:tblW w:w="0" w:type="auto"/>
        <w:tblLook w:val="04A0" w:firstRow="1" w:lastRow="0" w:firstColumn="1" w:lastColumn="0" w:noHBand="0" w:noVBand="1"/>
        <w:tblCaption w:val="Collaborative Governance Framework Worksheet"/>
        <w:tblDescription w:val="Roles: Host &amp; Convener, Managing Overlapping Governance Roles, Leadership Group, Backbone Infrastructure with Staff, Fiscal Agent, Executive Committee, Working Groups or Action Teams, and Citizen Engagement &amp; Participation. Columns: Who can fill this role? Current strength/weaknesses, and next steps"/>
      </w:tblPr>
      <w:tblGrid>
        <w:gridCol w:w="2118"/>
        <w:gridCol w:w="2905"/>
        <w:gridCol w:w="2537"/>
        <w:gridCol w:w="2493"/>
      </w:tblGrid>
      <w:tr w:rsidR="00406FF7" w:rsidRPr="004064C5" w:rsidTr="00F91639">
        <w:trPr>
          <w:trHeight w:val="668"/>
          <w:tblHeader/>
        </w:trPr>
        <w:tc>
          <w:tcPr>
            <w:tcW w:w="2118" w:type="dxa"/>
            <w:shd w:val="clear" w:color="auto" w:fill="0070C0"/>
            <w:tcMar>
              <w:top w:w="115" w:type="dxa"/>
              <w:left w:w="115" w:type="dxa"/>
              <w:bottom w:w="115" w:type="dxa"/>
              <w:right w:w="115" w:type="dxa"/>
            </w:tcMar>
            <w:vAlign w:val="center"/>
          </w:tcPr>
          <w:p w:rsidR="00406FF7" w:rsidRPr="004064C5" w:rsidRDefault="00406FF7" w:rsidP="009C662C">
            <w:pPr>
              <w:jc w:val="center"/>
              <w:rPr>
                <w:b/>
                <w:color w:val="FFFFFF" w:themeColor="background1"/>
                <w:sz w:val="28"/>
                <w:szCs w:val="26"/>
              </w:rPr>
            </w:pPr>
            <w:r w:rsidRPr="004064C5">
              <w:rPr>
                <w:b/>
                <w:color w:val="FFFFFF" w:themeColor="background1"/>
                <w:sz w:val="28"/>
                <w:szCs w:val="26"/>
              </w:rPr>
              <w:t>Role</w:t>
            </w:r>
          </w:p>
        </w:tc>
        <w:tc>
          <w:tcPr>
            <w:tcW w:w="2905" w:type="dxa"/>
            <w:shd w:val="clear" w:color="auto" w:fill="0070C0"/>
            <w:tcMar>
              <w:top w:w="115" w:type="dxa"/>
              <w:left w:w="115" w:type="dxa"/>
              <w:bottom w:w="115" w:type="dxa"/>
              <w:right w:w="115" w:type="dxa"/>
            </w:tcMar>
            <w:vAlign w:val="center"/>
          </w:tcPr>
          <w:p w:rsidR="00406FF7" w:rsidRPr="004064C5" w:rsidRDefault="00406FF7" w:rsidP="009C662C">
            <w:pPr>
              <w:jc w:val="center"/>
              <w:rPr>
                <w:b/>
                <w:color w:val="FFFFFF" w:themeColor="background1"/>
                <w:sz w:val="28"/>
                <w:szCs w:val="26"/>
              </w:rPr>
            </w:pPr>
            <w:r w:rsidRPr="004064C5">
              <w:rPr>
                <w:b/>
                <w:color w:val="FFFFFF" w:themeColor="background1"/>
                <w:sz w:val="28"/>
                <w:szCs w:val="26"/>
              </w:rPr>
              <w:t xml:space="preserve">Who </w:t>
            </w:r>
            <w:r>
              <w:rPr>
                <w:b/>
                <w:color w:val="FFFFFF" w:themeColor="background1"/>
                <w:sz w:val="28"/>
                <w:szCs w:val="26"/>
              </w:rPr>
              <w:t>C</w:t>
            </w:r>
            <w:r w:rsidRPr="004064C5">
              <w:rPr>
                <w:b/>
                <w:color w:val="FFFFFF" w:themeColor="background1"/>
                <w:sz w:val="28"/>
                <w:szCs w:val="26"/>
              </w:rPr>
              <w:t xml:space="preserve">an </w:t>
            </w:r>
            <w:r>
              <w:rPr>
                <w:b/>
                <w:color w:val="FFFFFF" w:themeColor="background1"/>
                <w:sz w:val="28"/>
                <w:szCs w:val="26"/>
              </w:rPr>
              <w:t>F</w:t>
            </w:r>
            <w:r w:rsidRPr="004064C5">
              <w:rPr>
                <w:b/>
                <w:color w:val="FFFFFF" w:themeColor="background1"/>
                <w:sz w:val="28"/>
                <w:szCs w:val="26"/>
              </w:rPr>
              <w:t xml:space="preserve">ill </w:t>
            </w:r>
            <w:r w:rsidRPr="004064C5">
              <w:rPr>
                <w:b/>
                <w:color w:val="FFFFFF" w:themeColor="background1"/>
                <w:sz w:val="28"/>
                <w:szCs w:val="26"/>
              </w:rPr>
              <w:br/>
              <w:t xml:space="preserve">this </w:t>
            </w:r>
            <w:r>
              <w:rPr>
                <w:b/>
                <w:color w:val="FFFFFF" w:themeColor="background1"/>
                <w:sz w:val="28"/>
                <w:szCs w:val="26"/>
              </w:rPr>
              <w:t>R</w:t>
            </w:r>
            <w:r w:rsidRPr="004064C5">
              <w:rPr>
                <w:b/>
                <w:color w:val="FFFFFF" w:themeColor="background1"/>
                <w:sz w:val="28"/>
                <w:szCs w:val="26"/>
              </w:rPr>
              <w:t>ole?</w:t>
            </w:r>
          </w:p>
        </w:tc>
        <w:tc>
          <w:tcPr>
            <w:tcW w:w="2537" w:type="dxa"/>
            <w:shd w:val="clear" w:color="auto" w:fill="0070C0"/>
            <w:tcMar>
              <w:top w:w="115" w:type="dxa"/>
              <w:left w:w="115" w:type="dxa"/>
              <w:bottom w:w="115" w:type="dxa"/>
              <w:right w:w="115" w:type="dxa"/>
            </w:tcMar>
            <w:vAlign w:val="center"/>
          </w:tcPr>
          <w:p w:rsidR="00406FF7" w:rsidRPr="004064C5" w:rsidRDefault="00406FF7" w:rsidP="009C662C">
            <w:pPr>
              <w:jc w:val="center"/>
              <w:rPr>
                <w:b/>
                <w:color w:val="FFFFFF" w:themeColor="background1"/>
                <w:sz w:val="28"/>
                <w:szCs w:val="26"/>
              </w:rPr>
            </w:pPr>
            <w:r w:rsidRPr="004064C5">
              <w:rPr>
                <w:b/>
                <w:color w:val="FFFFFF" w:themeColor="background1"/>
                <w:sz w:val="28"/>
                <w:szCs w:val="26"/>
              </w:rPr>
              <w:t xml:space="preserve">Current </w:t>
            </w:r>
            <w:r>
              <w:rPr>
                <w:b/>
                <w:color w:val="FFFFFF" w:themeColor="background1"/>
                <w:sz w:val="28"/>
                <w:szCs w:val="26"/>
              </w:rPr>
              <w:t>S</w:t>
            </w:r>
            <w:r w:rsidRPr="004064C5">
              <w:rPr>
                <w:b/>
                <w:color w:val="FFFFFF" w:themeColor="background1"/>
                <w:sz w:val="28"/>
                <w:szCs w:val="26"/>
              </w:rPr>
              <w:t>trengths/</w:t>
            </w:r>
            <w:r w:rsidRPr="004064C5">
              <w:rPr>
                <w:b/>
                <w:color w:val="FFFFFF" w:themeColor="background1"/>
                <w:sz w:val="28"/>
                <w:szCs w:val="26"/>
              </w:rPr>
              <w:br/>
            </w:r>
            <w:r>
              <w:rPr>
                <w:b/>
                <w:color w:val="FFFFFF" w:themeColor="background1"/>
                <w:sz w:val="28"/>
                <w:szCs w:val="26"/>
              </w:rPr>
              <w:t>W</w:t>
            </w:r>
            <w:r w:rsidRPr="004064C5">
              <w:rPr>
                <w:b/>
                <w:color w:val="FFFFFF" w:themeColor="background1"/>
                <w:sz w:val="28"/>
                <w:szCs w:val="26"/>
              </w:rPr>
              <w:t>eaknesses</w:t>
            </w:r>
          </w:p>
        </w:tc>
        <w:tc>
          <w:tcPr>
            <w:tcW w:w="2493" w:type="dxa"/>
            <w:shd w:val="clear" w:color="auto" w:fill="0070C0"/>
            <w:tcMar>
              <w:top w:w="115" w:type="dxa"/>
              <w:left w:w="115" w:type="dxa"/>
              <w:bottom w:w="115" w:type="dxa"/>
              <w:right w:w="115" w:type="dxa"/>
            </w:tcMar>
            <w:vAlign w:val="center"/>
          </w:tcPr>
          <w:p w:rsidR="00406FF7" w:rsidRPr="004064C5" w:rsidRDefault="00406FF7" w:rsidP="009C662C">
            <w:pPr>
              <w:jc w:val="center"/>
              <w:rPr>
                <w:b/>
                <w:color w:val="FFFFFF" w:themeColor="background1"/>
                <w:sz w:val="28"/>
                <w:szCs w:val="26"/>
              </w:rPr>
            </w:pPr>
            <w:r>
              <w:rPr>
                <w:b/>
                <w:color w:val="FFFFFF" w:themeColor="background1"/>
                <w:sz w:val="28"/>
                <w:szCs w:val="26"/>
              </w:rPr>
              <w:t>Next S</w:t>
            </w:r>
            <w:r w:rsidRPr="004064C5">
              <w:rPr>
                <w:b/>
                <w:color w:val="FFFFFF" w:themeColor="background1"/>
                <w:sz w:val="28"/>
                <w:szCs w:val="26"/>
              </w:rPr>
              <w:t>teps</w:t>
            </w:r>
          </w:p>
        </w:tc>
      </w:tr>
      <w:tr w:rsidR="00406FF7" w:rsidRPr="004064C5" w:rsidTr="00297553">
        <w:trPr>
          <w:trHeight w:val="1054"/>
        </w:trPr>
        <w:tc>
          <w:tcPr>
            <w:tcW w:w="2118" w:type="dxa"/>
            <w:tcMar>
              <w:top w:w="115" w:type="dxa"/>
              <w:left w:w="115" w:type="dxa"/>
              <w:bottom w:w="115" w:type="dxa"/>
              <w:right w:w="115" w:type="dxa"/>
            </w:tcMar>
            <w:vAlign w:val="center"/>
          </w:tcPr>
          <w:p w:rsidR="00406FF7" w:rsidRPr="004064C5" w:rsidRDefault="00EF4B00" w:rsidP="00EF4B00">
            <w:pPr>
              <w:jc w:val="center"/>
              <w:rPr>
                <w:rFonts w:eastAsia="Calibri" w:cs="Times New Roman"/>
                <w:b/>
                <w:color w:val="002060"/>
              </w:rPr>
            </w:pPr>
            <w:r>
              <w:rPr>
                <w:rFonts w:eastAsia="Calibri" w:cs="Times New Roman"/>
                <w:b/>
                <w:color w:val="002060"/>
              </w:rPr>
              <w:t xml:space="preserve">Host &amp; Convener </w:t>
            </w:r>
          </w:p>
        </w:tc>
        <w:tc>
          <w:tcPr>
            <w:tcW w:w="2905"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rsidTr="00297553">
        <w:trPr>
          <w:trHeight w:val="1054"/>
        </w:trPr>
        <w:tc>
          <w:tcPr>
            <w:tcW w:w="2118" w:type="dxa"/>
            <w:tcMar>
              <w:top w:w="115" w:type="dxa"/>
              <w:left w:w="115" w:type="dxa"/>
              <w:bottom w:w="115" w:type="dxa"/>
              <w:right w:w="115" w:type="dxa"/>
            </w:tcMar>
            <w:vAlign w:val="center"/>
          </w:tcPr>
          <w:p w:rsidR="00406FF7" w:rsidRPr="004064C5" w:rsidRDefault="00EF4B00" w:rsidP="009C662C">
            <w:pPr>
              <w:jc w:val="center"/>
              <w:rPr>
                <w:rFonts w:eastAsia="Calibri" w:cs="Times New Roman"/>
                <w:b/>
                <w:color w:val="002060"/>
              </w:rPr>
            </w:pPr>
            <w:r>
              <w:rPr>
                <w:rFonts w:eastAsia="Calibri" w:cs="Times New Roman"/>
                <w:b/>
                <w:color w:val="002060"/>
              </w:rPr>
              <w:t xml:space="preserve">Managing Overlapping Governance Roles </w:t>
            </w:r>
          </w:p>
        </w:tc>
        <w:tc>
          <w:tcPr>
            <w:tcW w:w="2905"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rsidTr="00297553">
        <w:trPr>
          <w:trHeight w:val="1054"/>
        </w:trPr>
        <w:tc>
          <w:tcPr>
            <w:tcW w:w="2118" w:type="dxa"/>
            <w:tcMar>
              <w:top w:w="115" w:type="dxa"/>
              <w:left w:w="115" w:type="dxa"/>
              <w:bottom w:w="115" w:type="dxa"/>
              <w:right w:w="115" w:type="dxa"/>
            </w:tcMar>
            <w:vAlign w:val="center"/>
          </w:tcPr>
          <w:p w:rsidR="00406FF7" w:rsidRPr="004064C5" w:rsidRDefault="00EF4B00" w:rsidP="009C662C">
            <w:pPr>
              <w:jc w:val="center"/>
              <w:rPr>
                <w:rFonts w:eastAsia="Calibri" w:cs="Times New Roman"/>
                <w:b/>
                <w:color w:val="002060"/>
              </w:rPr>
            </w:pPr>
            <w:r>
              <w:rPr>
                <w:rFonts w:eastAsia="Calibri" w:cs="Times New Roman"/>
                <w:b/>
                <w:color w:val="002060"/>
              </w:rPr>
              <w:t>Leadership Group</w:t>
            </w:r>
          </w:p>
        </w:tc>
        <w:tc>
          <w:tcPr>
            <w:tcW w:w="2905" w:type="dxa"/>
            <w:tcMar>
              <w:top w:w="115" w:type="dxa"/>
              <w:left w:w="115" w:type="dxa"/>
              <w:bottom w:w="115" w:type="dxa"/>
              <w:right w:w="115" w:type="dxa"/>
            </w:tcMar>
          </w:tcPr>
          <w:p w:rsidR="00406FF7" w:rsidRPr="004064C5" w:rsidRDefault="00F575E2" w:rsidP="00297553">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rsidTr="00297553">
        <w:trPr>
          <w:trHeight w:val="1054"/>
        </w:trPr>
        <w:tc>
          <w:tcPr>
            <w:tcW w:w="2118" w:type="dxa"/>
            <w:tcMar>
              <w:top w:w="115" w:type="dxa"/>
              <w:left w:w="115" w:type="dxa"/>
              <w:bottom w:w="115" w:type="dxa"/>
              <w:right w:w="115" w:type="dxa"/>
            </w:tcMar>
            <w:vAlign w:val="center"/>
          </w:tcPr>
          <w:p w:rsidR="00406FF7" w:rsidRPr="004064C5" w:rsidRDefault="00EF4B00" w:rsidP="001460B0">
            <w:pPr>
              <w:jc w:val="center"/>
              <w:rPr>
                <w:rFonts w:eastAsia="Calibri" w:cs="Times New Roman"/>
                <w:b/>
                <w:color w:val="002060"/>
              </w:rPr>
            </w:pPr>
            <w:r>
              <w:rPr>
                <w:rFonts w:eastAsia="Calibri" w:cs="Times New Roman"/>
                <w:b/>
                <w:color w:val="002060"/>
              </w:rPr>
              <w:t xml:space="preserve">Backbone Infrastructure with </w:t>
            </w:r>
            <w:r w:rsidR="001460B0">
              <w:rPr>
                <w:rFonts w:eastAsia="Calibri" w:cs="Times New Roman"/>
                <w:b/>
                <w:color w:val="002060"/>
              </w:rPr>
              <w:t>S</w:t>
            </w:r>
            <w:r>
              <w:rPr>
                <w:rFonts w:eastAsia="Calibri" w:cs="Times New Roman"/>
                <w:b/>
                <w:color w:val="002060"/>
              </w:rPr>
              <w:t>taff</w:t>
            </w:r>
          </w:p>
        </w:tc>
        <w:tc>
          <w:tcPr>
            <w:tcW w:w="2905" w:type="dxa"/>
            <w:tcMar>
              <w:top w:w="115" w:type="dxa"/>
              <w:left w:w="115" w:type="dxa"/>
              <w:bottom w:w="115" w:type="dxa"/>
              <w:right w:w="115" w:type="dxa"/>
            </w:tcMar>
          </w:tcPr>
          <w:p w:rsidR="00406FF7" w:rsidRPr="004064C5" w:rsidRDefault="00F575E2" w:rsidP="00297553">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r>
      <w:tr w:rsidR="00406FF7" w:rsidRPr="004064C5" w:rsidTr="00297553">
        <w:trPr>
          <w:trHeight w:val="1054"/>
        </w:trPr>
        <w:tc>
          <w:tcPr>
            <w:tcW w:w="2118" w:type="dxa"/>
            <w:tcMar>
              <w:top w:w="115" w:type="dxa"/>
              <w:left w:w="115" w:type="dxa"/>
              <w:bottom w:w="115" w:type="dxa"/>
              <w:right w:w="115" w:type="dxa"/>
            </w:tcMar>
            <w:vAlign w:val="center"/>
          </w:tcPr>
          <w:p w:rsidR="00406FF7" w:rsidRPr="004064C5" w:rsidRDefault="00EF4B00" w:rsidP="009C662C">
            <w:pPr>
              <w:jc w:val="center"/>
              <w:rPr>
                <w:rFonts w:eastAsia="Calibri" w:cs="Times New Roman"/>
                <w:b/>
                <w:color w:val="002060"/>
              </w:rPr>
            </w:pPr>
            <w:r>
              <w:rPr>
                <w:rFonts w:eastAsia="Calibri" w:cs="Times New Roman"/>
                <w:b/>
                <w:color w:val="002060"/>
              </w:rPr>
              <w:t>Fiscal Agent</w:t>
            </w:r>
          </w:p>
        </w:tc>
        <w:tc>
          <w:tcPr>
            <w:tcW w:w="2905" w:type="dxa"/>
            <w:tcMar>
              <w:top w:w="115" w:type="dxa"/>
              <w:left w:w="115" w:type="dxa"/>
              <w:bottom w:w="115" w:type="dxa"/>
              <w:right w:w="115" w:type="dxa"/>
            </w:tcMar>
          </w:tcPr>
          <w:p w:rsidR="00406FF7" w:rsidRPr="004064C5" w:rsidRDefault="00F575E2" w:rsidP="00297553">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406FF7" w:rsidRPr="004064C5" w:rsidRDefault="00F575E2" w:rsidP="009C662C">
            <w:pPr>
              <w:rPr>
                <w:rFonts w:eastAsia="Calibri" w:cs="Times New Roman"/>
                <w:b/>
                <w:color w:val="002060"/>
              </w:rPr>
            </w:pPr>
            <w:r w:rsidRPr="00B83B6D">
              <w:rPr>
                <w:color w:val="FFFFFF" w:themeColor="background1"/>
              </w:rPr>
              <w:t>blank</w:t>
            </w:r>
          </w:p>
        </w:tc>
      </w:tr>
      <w:tr w:rsidR="00EF4B00" w:rsidRPr="004064C5" w:rsidTr="00297553">
        <w:trPr>
          <w:trHeight w:val="1054"/>
        </w:trPr>
        <w:tc>
          <w:tcPr>
            <w:tcW w:w="2118" w:type="dxa"/>
            <w:tcMar>
              <w:top w:w="115" w:type="dxa"/>
              <w:left w:w="115" w:type="dxa"/>
              <w:bottom w:w="115" w:type="dxa"/>
              <w:right w:w="115" w:type="dxa"/>
            </w:tcMar>
            <w:vAlign w:val="center"/>
          </w:tcPr>
          <w:p w:rsidR="00EF4B00" w:rsidRPr="004064C5" w:rsidRDefault="00EF4B00" w:rsidP="00EF4B00">
            <w:pPr>
              <w:jc w:val="center"/>
              <w:rPr>
                <w:rFonts w:eastAsia="Calibri" w:cs="Times New Roman"/>
                <w:b/>
                <w:color w:val="002060"/>
              </w:rPr>
            </w:pPr>
            <w:r>
              <w:rPr>
                <w:rFonts w:eastAsia="Calibri" w:cs="Times New Roman"/>
                <w:b/>
                <w:color w:val="002060"/>
              </w:rPr>
              <w:t>Executive Committee</w:t>
            </w:r>
          </w:p>
        </w:tc>
        <w:tc>
          <w:tcPr>
            <w:tcW w:w="2905"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r>
      <w:tr w:rsidR="00EF4B00" w:rsidRPr="004064C5" w:rsidTr="00297553">
        <w:trPr>
          <w:trHeight w:val="1054"/>
        </w:trPr>
        <w:tc>
          <w:tcPr>
            <w:tcW w:w="2118" w:type="dxa"/>
            <w:tcMar>
              <w:top w:w="115" w:type="dxa"/>
              <w:left w:w="115" w:type="dxa"/>
              <w:bottom w:w="115" w:type="dxa"/>
              <w:right w:w="115" w:type="dxa"/>
            </w:tcMar>
            <w:vAlign w:val="center"/>
          </w:tcPr>
          <w:p w:rsidR="00EF4B00" w:rsidRDefault="00EF4B00" w:rsidP="00EF4B00">
            <w:pPr>
              <w:jc w:val="center"/>
              <w:rPr>
                <w:rFonts w:eastAsia="Calibri" w:cs="Times New Roman"/>
                <w:b/>
                <w:color w:val="002060"/>
              </w:rPr>
            </w:pPr>
            <w:r>
              <w:rPr>
                <w:rFonts w:eastAsia="Calibri" w:cs="Times New Roman"/>
                <w:b/>
                <w:color w:val="002060"/>
              </w:rPr>
              <w:t>Working Groups or Action Teams</w:t>
            </w:r>
          </w:p>
          <w:p w:rsidR="00EF4B00" w:rsidRPr="004064C5" w:rsidRDefault="00EF4B00" w:rsidP="00EF4B00">
            <w:pPr>
              <w:jc w:val="center"/>
              <w:rPr>
                <w:rFonts w:eastAsia="Calibri" w:cs="Times New Roman"/>
                <w:b/>
                <w:color w:val="002060"/>
              </w:rPr>
            </w:pPr>
          </w:p>
        </w:tc>
        <w:tc>
          <w:tcPr>
            <w:tcW w:w="2905"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r>
      <w:tr w:rsidR="00EF4B00" w:rsidRPr="004064C5" w:rsidTr="00297553">
        <w:trPr>
          <w:trHeight w:val="1054"/>
        </w:trPr>
        <w:tc>
          <w:tcPr>
            <w:tcW w:w="2118" w:type="dxa"/>
            <w:tcMar>
              <w:top w:w="115" w:type="dxa"/>
              <w:left w:w="115" w:type="dxa"/>
              <w:bottom w:w="115" w:type="dxa"/>
              <w:right w:w="115" w:type="dxa"/>
            </w:tcMar>
            <w:vAlign w:val="center"/>
          </w:tcPr>
          <w:p w:rsidR="00EF4B00" w:rsidRDefault="00EF4B00" w:rsidP="00297553">
            <w:pPr>
              <w:jc w:val="center"/>
              <w:rPr>
                <w:rFonts w:eastAsia="Calibri" w:cs="Times New Roman"/>
                <w:b/>
                <w:color w:val="002060"/>
              </w:rPr>
            </w:pPr>
            <w:r>
              <w:rPr>
                <w:rFonts w:eastAsia="Calibri" w:cs="Times New Roman"/>
                <w:b/>
                <w:color w:val="002060"/>
              </w:rPr>
              <w:t xml:space="preserve">Citizen Engagement &amp; Participation </w:t>
            </w:r>
          </w:p>
        </w:tc>
        <w:tc>
          <w:tcPr>
            <w:tcW w:w="2905"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c>
          <w:tcPr>
            <w:tcW w:w="2537"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c>
          <w:tcPr>
            <w:tcW w:w="2493" w:type="dxa"/>
            <w:tcMar>
              <w:top w:w="115" w:type="dxa"/>
              <w:left w:w="115" w:type="dxa"/>
              <w:bottom w:w="115" w:type="dxa"/>
              <w:right w:w="115" w:type="dxa"/>
            </w:tcMar>
          </w:tcPr>
          <w:p w:rsidR="00EF4B00" w:rsidRPr="004064C5" w:rsidRDefault="00F575E2" w:rsidP="009C662C">
            <w:pPr>
              <w:rPr>
                <w:rFonts w:eastAsia="Calibri" w:cs="Times New Roman"/>
                <w:b/>
                <w:color w:val="002060"/>
              </w:rPr>
            </w:pPr>
            <w:r w:rsidRPr="00B83B6D">
              <w:rPr>
                <w:color w:val="FFFFFF" w:themeColor="background1"/>
              </w:rPr>
              <w:t>blank</w:t>
            </w:r>
          </w:p>
        </w:tc>
      </w:tr>
    </w:tbl>
    <w:p w:rsidR="00435F5B" w:rsidRDefault="00435F5B" w:rsidP="00435F5B">
      <w:pPr>
        <w:jc w:val="left"/>
        <w:rPr>
          <w:b/>
          <w:color w:val="002060"/>
          <w:sz w:val="52"/>
        </w:rPr>
        <w:sectPr w:rsidR="00435F5B" w:rsidSect="00251CBF">
          <w:pgSz w:w="12240" w:h="15840"/>
          <w:pgMar w:top="1440" w:right="1080" w:bottom="1440" w:left="1080" w:header="708" w:footer="708" w:gutter="0"/>
          <w:cols w:space="708"/>
          <w:docGrid w:linePitch="360"/>
        </w:sectPr>
      </w:pPr>
    </w:p>
    <w:p w:rsidR="00435F5B" w:rsidRPr="00297553" w:rsidRDefault="00435F5B" w:rsidP="00297553">
      <w:pPr>
        <w:pStyle w:val="subheading"/>
        <w:rPr>
          <w:sz w:val="20"/>
        </w:rPr>
      </w:pPr>
      <w:bookmarkStart w:id="28" w:name="_Toc444266375"/>
      <w:r w:rsidRPr="00435F5B">
        <w:lastRenderedPageBreak/>
        <w:t>Collective Impact Initiative Budgeting Tool</w:t>
      </w:r>
      <w:bookmarkEnd w:id="28"/>
    </w:p>
    <w:p w:rsidR="00297553" w:rsidRDefault="00297553" w:rsidP="00435F5B">
      <w:pPr>
        <w:jc w:val="left"/>
        <w:rPr>
          <w:b/>
          <w:color w:val="002060"/>
          <w:sz w:val="28"/>
        </w:rPr>
      </w:pPr>
    </w:p>
    <w:p w:rsidR="00CC7F7E" w:rsidRPr="00CC7F7E" w:rsidRDefault="00435F5B" w:rsidP="00435F5B">
      <w:pPr>
        <w:jc w:val="left"/>
        <w:rPr>
          <w:b/>
          <w:color w:val="002060"/>
          <w:sz w:val="18"/>
        </w:rPr>
      </w:pPr>
      <w:r w:rsidRPr="000A4F26">
        <w:rPr>
          <w:b/>
          <w:color w:val="002060"/>
          <w:sz w:val="28"/>
        </w:rPr>
        <w:t>EXERCISE DESCRIPTION:</w:t>
      </w:r>
      <w:r w:rsidR="007F4C89">
        <w:rPr>
          <w:noProof/>
          <w:lang w:val="en-US"/>
        </w:rPr>
        <w:drawing>
          <wp:anchor distT="0" distB="0" distL="114300" distR="114300" simplePos="0" relativeHeight="251712512" behindDoc="1" locked="0" layoutInCell="1" allowOverlap="1" wp14:anchorId="65E60AEB" wp14:editId="453DD7B3">
            <wp:simplePos x="0" y="0"/>
            <wp:positionH relativeFrom="column">
              <wp:posOffset>3589144</wp:posOffset>
            </wp:positionH>
            <wp:positionV relativeFrom="paragraph">
              <wp:posOffset>29779</wp:posOffset>
            </wp:positionV>
            <wp:extent cx="2707005" cy="1781175"/>
            <wp:effectExtent l="19050" t="19050" r="17145" b="28575"/>
            <wp:wrapTight wrapText="bothSides">
              <wp:wrapPolygon edited="0">
                <wp:start x="-152" y="-231"/>
                <wp:lineTo x="-152" y="21716"/>
                <wp:lineTo x="21585" y="21716"/>
                <wp:lineTo x="21585" y="-231"/>
                <wp:lineTo x="-152" y="-231"/>
              </wp:wrapPolygon>
            </wp:wrapTight>
            <wp:docPr id="10270" name="Picture 10270" descr="Image showing different funding streams leading to a bag with a $ on it. Funding streams include private foundations, community foundations, united ways, corporate foundations, local businesses, individuals donors, and government funding." title="Backbone Organizations Typically Have Multiple Funding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707005" cy="1781175"/>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p>
    <w:p w:rsidR="00CC7F7E" w:rsidRDefault="00CC7F7E" w:rsidP="00435F5B">
      <w:pPr>
        <w:jc w:val="left"/>
        <w:rPr>
          <w:color w:val="002060"/>
          <w:sz w:val="24"/>
        </w:rPr>
      </w:pPr>
      <w:r>
        <w:rPr>
          <w:color w:val="002060"/>
          <w:sz w:val="24"/>
        </w:rPr>
        <w:t xml:space="preserve">Collective Impact </w:t>
      </w:r>
      <w:r w:rsidR="001460B0">
        <w:rPr>
          <w:color w:val="002060"/>
          <w:sz w:val="24"/>
        </w:rPr>
        <w:t>i</w:t>
      </w:r>
      <w:r>
        <w:rPr>
          <w:color w:val="002060"/>
          <w:sz w:val="24"/>
        </w:rPr>
        <w:t xml:space="preserve">nitiatives benefit from generating their budget by engaging multiple funding streams.  </w:t>
      </w:r>
    </w:p>
    <w:p w:rsidR="00CC7F7E" w:rsidRDefault="00CC7F7E" w:rsidP="00435F5B">
      <w:pPr>
        <w:jc w:val="left"/>
        <w:rPr>
          <w:color w:val="002060"/>
          <w:sz w:val="24"/>
        </w:rPr>
      </w:pPr>
      <w:r>
        <w:rPr>
          <w:color w:val="002060"/>
          <w:sz w:val="24"/>
        </w:rPr>
        <w:t>There is a considerable range in the</w:t>
      </w:r>
      <w:r w:rsidR="001460B0">
        <w:rPr>
          <w:color w:val="002060"/>
          <w:sz w:val="24"/>
        </w:rPr>
        <w:t>ir</w:t>
      </w:r>
      <w:r>
        <w:rPr>
          <w:color w:val="002060"/>
          <w:sz w:val="24"/>
        </w:rPr>
        <w:t xml:space="preserve"> operating budgets as well, </w:t>
      </w:r>
      <w:r w:rsidR="001460B0">
        <w:rPr>
          <w:color w:val="002060"/>
          <w:sz w:val="24"/>
        </w:rPr>
        <w:t xml:space="preserve">and the budget requirements of </w:t>
      </w:r>
      <w:r>
        <w:rPr>
          <w:color w:val="002060"/>
          <w:sz w:val="24"/>
        </w:rPr>
        <w:t xml:space="preserve">Collective Impact effort tends to evolve over time as the work of the initiative expands and grows.  </w:t>
      </w:r>
    </w:p>
    <w:p w:rsidR="00CC7F7E" w:rsidRDefault="00CC7F7E" w:rsidP="00435F5B">
      <w:pPr>
        <w:jc w:val="left"/>
        <w:rPr>
          <w:color w:val="002060"/>
          <w:sz w:val="24"/>
        </w:rPr>
      </w:pPr>
    </w:p>
    <w:p w:rsidR="003740EA" w:rsidRDefault="00CC7F7E" w:rsidP="00435F5B">
      <w:pPr>
        <w:jc w:val="left"/>
        <w:rPr>
          <w:noProof/>
          <w:lang w:eastAsia="en-CA"/>
        </w:rPr>
      </w:pPr>
      <w:r>
        <w:rPr>
          <w:color w:val="002060"/>
          <w:sz w:val="24"/>
        </w:rPr>
        <w:t xml:space="preserve">The two visuals below </w:t>
      </w:r>
      <w:r w:rsidR="007F4C89">
        <w:rPr>
          <w:color w:val="002060"/>
          <w:sz w:val="24"/>
        </w:rPr>
        <w:t xml:space="preserve">provide </w:t>
      </w:r>
      <w:r w:rsidR="001460B0">
        <w:rPr>
          <w:color w:val="002060"/>
          <w:sz w:val="24"/>
        </w:rPr>
        <w:t>examples</w:t>
      </w:r>
      <w:r w:rsidR="007F4C89">
        <w:rPr>
          <w:color w:val="002060"/>
          <w:sz w:val="24"/>
        </w:rPr>
        <w:t xml:space="preserve"> of the range </w:t>
      </w:r>
      <w:proofErr w:type="gramStart"/>
      <w:r w:rsidR="007F4C89">
        <w:rPr>
          <w:color w:val="002060"/>
          <w:sz w:val="24"/>
        </w:rPr>
        <w:t>in  budgets</w:t>
      </w:r>
      <w:proofErr w:type="gramEnd"/>
      <w:r w:rsidR="007F4C89">
        <w:rPr>
          <w:color w:val="002060"/>
          <w:sz w:val="24"/>
        </w:rPr>
        <w:t xml:space="preserve"> of Collective Impact efforts and how </w:t>
      </w:r>
      <w:r w:rsidR="001460B0">
        <w:rPr>
          <w:color w:val="002060"/>
          <w:sz w:val="24"/>
        </w:rPr>
        <w:t>they</w:t>
      </w:r>
      <w:r w:rsidR="00D93021">
        <w:rPr>
          <w:color w:val="002060"/>
          <w:sz w:val="24"/>
        </w:rPr>
        <w:t xml:space="preserve"> evolve over time. </w:t>
      </w:r>
      <w:r w:rsidR="00D93021">
        <w:rPr>
          <w:noProof/>
          <w:lang w:val="en-US"/>
        </w:rPr>
        <w:drawing>
          <wp:inline distT="0" distB="0" distL="0" distR="0" wp14:anchorId="7088D14E" wp14:editId="4BD29106">
            <wp:extent cx="5848350" cy="2447925"/>
            <wp:effectExtent l="19050" t="19050" r="19050" b="28575"/>
            <wp:docPr id="199" name="Picture 199" descr="Graph showing potential staff, typical responsibilities, and estimated budget for a 3 year grid." title="A Backbone's Scope and Budget May Grow Over Time, Primarily Reflecting Staff Additions and Availabl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94259" cy="2467141"/>
                    </a:xfrm>
                    <a:prstGeom prst="rect">
                      <a:avLst/>
                    </a:prstGeom>
                    <a:ln>
                      <a:solidFill>
                        <a:srgbClr val="002060"/>
                      </a:solidFill>
                    </a:ln>
                  </pic:spPr>
                </pic:pic>
              </a:graphicData>
            </a:graphic>
          </wp:inline>
        </w:drawing>
      </w:r>
      <w:r w:rsidR="003740EA">
        <w:rPr>
          <w:noProof/>
          <w:lang w:eastAsia="en-CA"/>
        </w:rPr>
        <w:t xml:space="preserve">   </w:t>
      </w:r>
    </w:p>
    <w:p w:rsidR="00435F5B" w:rsidRPr="009644E0" w:rsidRDefault="00D93021" w:rsidP="00435F5B">
      <w:pPr>
        <w:jc w:val="left"/>
        <w:rPr>
          <w:color w:val="002060"/>
          <w:sz w:val="24"/>
        </w:rPr>
      </w:pPr>
      <w:r>
        <w:rPr>
          <w:noProof/>
          <w:lang w:val="en-US"/>
        </w:rPr>
        <w:drawing>
          <wp:inline distT="0" distB="0" distL="0" distR="0" wp14:anchorId="68127E66" wp14:editId="28880C7D">
            <wp:extent cx="5857875" cy="2463800"/>
            <wp:effectExtent l="19050" t="19050" r="28575" b="12700"/>
            <wp:docPr id="10271" name="Picture 10271" descr="Graph showing potential staff, typical responsibilities, and estimated budget for a 3 year grid." title="Case Example: Hamilton Roundtable for Poverty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70123" cy="2511011"/>
                    </a:xfrm>
                    <a:prstGeom prst="rect">
                      <a:avLst/>
                    </a:prstGeom>
                    <a:ln>
                      <a:solidFill>
                        <a:srgbClr val="002060"/>
                      </a:solidFill>
                    </a:ln>
                  </pic:spPr>
                </pic:pic>
              </a:graphicData>
            </a:graphic>
          </wp:inline>
        </w:drawing>
      </w:r>
    </w:p>
    <w:p w:rsidR="00435F5B" w:rsidRPr="009644E0" w:rsidRDefault="00435F5B" w:rsidP="00435F5B">
      <w:pPr>
        <w:jc w:val="left"/>
        <w:rPr>
          <w:color w:val="002060"/>
          <w:sz w:val="28"/>
        </w:rPr>
      </w:pPr>
    </w:p>
    <w:p w:rsidR="00435F5B" w:rsidRPr="000A4F26" w:rsidRDefault="00435F5B" w:rsidP="00435F5B">
      <w:pPr>
        <w:jc w:val="left"/>
        <w:rPr>
          <w:b/>
          <w:color w:val="002060"/>
          <w:sz w:val="28"/>
        </w:rPr>
      </w:pPr>
      <w:r w:rsidRPr="000A4F26">
        <w:rPr>
          <w:b/>
          <w:color w:val="002060"/>
          <w:sz w:val="28"/>
        </w:rPr>
        <w:lastRenderedPageBreak/>
        <w:t>EXERCISE HOW-TO:</w:t>
      </w:r>
    </w:p>
    <w:p w:rsidR="00435F5B" w:rsidRDefault="003740EA" w:rsidP="007469EA">
      <w:pPr>
        <w:pStyle w:val="ListParagraph"/>
        <w:numPr>
          <w:ilvl w:val="0"/>
          <w:numId w:val="68"/>
        </w:numPr>
        <w:spacing w:after="120"/>
        <w:jc w:val="left"/>
        <w:rPr>
          <w:color w:val="002060"/>
          <w:sz w:val="24"/>
        </w:rPr>
      </w:pPr>
      <w:r>
        <w:rPr>
          <w:color w:val="002060"/>
          <w:sz w:val="24"/>
        </w:rPr>
        <w:t xml:space="preserve">Individually, or as a group, complete the </w:t>
      </w:r>
      <w:r w:rsidR="001460B0">
        <w:rPr>
          <w:color w:val="002060"/>
          <w:sz w:val="24"/>
        </w:rPr>
        <w:t>Collective Impact Initiative Budget Worksheet</w:t>
      </w:r>
      <w:r>
        <w:rPr>
          <w:color w:val="002060"/>
          <w:sz w:val="24"/>
        </w:rPr>
        <w:t xml:space="preserve">. </w:t>
      </w:r>
    </w:p>
    <w:p w:rsidR="00435F5B" w:rsidRPr="0057348C" w:rsidRDefault="00435F5B" w:rsidP="00435F5B">
      <w:pPr>
        <w:pStyle w:val="ListParagraph"/>
        <w:spacing w:after="120"/>
        <w:jc w:val="left"/>
        <w:rPr>
          <w:color w:val="002060"/>
          <w:sz w:val="20"/>
        </w:rPr>
      </w:pPr>
    </w:p>
    <w:p w:rsidR="00435F5B" w:rsidRPr="009644E0" w:rsidRDefault="00435F5B" w:rsidP="00435F5B">
      <w:pPr>
        <w:spacing w:after="120"/>
        <w:jc w:val="left"/>
        <w:rPr>
          <w:b/>
          <w:color w:val="002060"/>
          <w:sz w:val="28"/>
        </w:rPr>
      </w:pPr>
      <w:proofErr w:type="gramStart"/>
      <w:r w:rsidRPr="009644E0">
        <w:rPr>
          <w:b/>
          <w:color w:val="002060"/>
          <w:sz w:val="28"/>
        </w:rPr>
        <w:t>EXERCISE DEBRIEF</w:t>
      </w:r>
      <w:proofErr w:type="gramEnd"/>
      <w:r w:rsidRPr="009644E0">
        <w:rPr>
          <w:b/>
          <w:color w:val="002060"/>
          <w:sz w:val="28"/>
        </w:rPr>
        <w:t>:</w:t>
      </w:r>
    </w:p>
    <w:p w:rsidR="00435F5B" w:rsidRDefault="001460B0" w:rsidP="00173763">
      <w:pPr>
        <w:pStyle w:val="ListParagraph"/>
        <w:numPr>
          <w:ilvl w:val="0"/>
          <w:numId w:val="7"/>
        </w:numPr>
        <w:ind w:left="851" w:hanging="425"/>
        <w:jc w:val="left"/>
        <w:rPr>
          <w:color w:val="002060"/>
          <w:sz w:val="24"/>
        </w:rPr>
      </w:pPr>
      <w:r>
        <w:rPr>
          <w:color w:val="002060"/>
          <w:sz w:val="24"/>
        </w:rPr>
        <w:t>Ho</w:t>
      </w:r>
      <w:r w:rsidR="003740EA">
        <w:rPr>
          <w:color w:val="002060"/>
          <w:sz w:val="24"/>
        </w:rPr>
        <w:t>w can we best incorporate the in-kind resources and/or partner contributions to reflect the true cos</w:t>
      </w:r>
      <w:r>
        <w:rPr>
          <w:color w:val="002060"/>
          <w:sz w:val="24"/>
        </w:rPr>
        <w:t>ts of, and</w:t>
      </w:r>
      <w:r w:rsidR="003740EA">
        <w:rPr>
          <w:color w:val="002060"/>
          <w:sz w:val="24"/>
        </w:rPr>
        <w:t xml:space="preserve"> contributions secured for</w:t>
      </w:r>
      <w:r>
        <w:rPr>
          <w:color w:val="002060"/>
          <w:sz w:val="24"/>
        </w:rPr>
        <w:t>,</w:t>
      </w:r>
      <w:r w:rsidR="003740EA">
        <w:rPr>
          <w:color w:val="002060"/>
          <w:sz w:val="24"/>
        </w:rPr>
        <w:t xml:space="preserve"> our Collective Impact effort</w:t>
      </w:r>
      <w:r w:rsidR="00435F5B">
        <w:rPr>
          <w:color w:val="002060"/>
          <w:sz w:val="24"/>
        </w:rPr>
        <w:t>?</w:t>
      </w:r>
    </w:p>
    <w:p w:rsidR="00435F5B" w:rsidRDefault="00435F5B" w:rsidP="00435F5B">
      <w:pPr>
        <w:pStyle w:val="ListParagraph"/>
        <w:ind w:left="851"/>
        <w:jc w:val="left"/>
        <w:rPr>
          <w:color w:val="002060"/>
          <w:sz w:val="24"/>
        </w:rPr>
      </w:pPr>
    </w:p>
    <w:p w:rsidR="003740EA" w:rsidRDefault="003740EA" w:rsidP="00435F5B">
      <w:pPr>
        <w:jc w:val="left"/>
        <w:rPr>
          <w:b/>
          <w:color w:val="002060"/>
          <w:sz w:val="48"/>
        </w:rPr>
        <w:sectPr w:rsidR="003740EA" w:rsidSect="00251CBF">
          <w:pgSz w:w="12240" w:h="15840"/>
          <w:pgMar w:top="1440" w:right="1080" w:bottom="1440" w:left="1080" w:header="708" w:footer="708" w:gutter="0"/>
          <w:cols w:space="708"/>
          <w:docGrid w:linePitch="360"/>
        </w:sectPr>
      </w:pPr>
    </w:p>
    <w:p w:rsidR="00435F5B" w:rsidRDefault="00435F5B" w:rsidP="00435F5B">
      <w:pPr>
        <w:jc w:val="left"/>
        <w:rPr>
          <w:b/>
          <w:color w:val="002060"/>
          <w:sz w:val="48"/>
        </w:rPr>
      </w:pPr>
      <w:r w:rsidRPr="00435F5B">
        <w:rPr>
          <w:b/>
          <w:color w:val="002060"/>
          <w:sz w:val="48"/>
        </w:rPr>
        <w:lastRenderedPageBreak/>
        <w:t xml:space="preserve">Collective </w:t>
      </w:r>
      <w:r>
        <w:rPr>
          <w:b/>
          <w:color w:val="002060"/>
          <w:sz w:val="48"/>
        </w:rPr>
        <w:t xml:space="preserve">Impact Initiative Budget </w:t>
      </w:r>
      <w:r w:rsidR="003740EA">
        <w:rPr>
          <w:b/>
          <w:color w:val="002060"/>
          <w:sz w:val="48"/>
        </w:rPr>
        <w:t>Worksheet</w:t>
      </w:r>
    </w:p>
    <w:p w:rsidR="003740EA" w:rsidRPr="00B033A3" w:rsidRDefault="003740EA" w:rsidP="00435F5B">
      <w:pPr>
        <w:jc w:val="left"/>
        <w:rPr>
          <w:b/>
          <w:color w:val="002060"/>
          <w:sz w:val="20"/>
        </w:rPr>
      </w:pPr>
    </w:p>
    <w:tbl>
      <w:tblPr>
        <w:tblW w:w="10632" w:type="dxa"/>
        <w:tblInd w:w="-294" w:type="dxa"/>
        <w:tblCellMar>
          <w:left w:w="0" w:type="dxa"/>
          <w:right w:w="0" w:type="dxa"/>
        </w:tblCellMar>
        <w:tblLook w:val="0420" w:firstRow="1" w:lastRow="0" w:firstColumn="0" w:lastColumn="0" w:noHBand="0" w:noVBand="1"/>
      </w:tblPr>
      <w:tblGrid>
        <w:gridCol w:w="2169"/>
        <w:gridCol w:w="1659"/>
        <w:gridCol w:w="1478"/>
        <w:gridCol w:w="1940"/>
        <w:gridCol w:w="3386"/>
      </w:tblGrid>
      <w:tr w:rsidR="00B033A3" w:rsidRPr="003740EA" w:rsidTr="00B033A3">
        <w:trPr>
          <w:trHeight w:val="294"/>
        </w:trPr>
        <w:tc>
          <w:tcPr>
            <w:tcW w:w="2169" w:type="dxa"/>
            <w:vMerge w:val="restart"/>
            <w:tcBorders>
              <w:top w:val="single" w:sz="8" w:space="0" w:color="4472C4"/>
              <w:left w:val="single" w:sz="8" w:space="0" w:color="4472C4"/>
              <w:bottom w:val="single" w:sz="8" w:space="0" w:color="4472C4"/>
              <w:right w:val="nil"/>
            </w:tcBorders>
            <w:shd w:val="clear" w:color="auto" w:fill="4472C4"/>
            <w:tcMar>
              <w:top w:w="72" w:type="dxa"/>
              <w:left w:w="192" w:type="dxa"/>
              <w:bottom w:w="72" w:type="dxa"/>
              <w:right w:w="192" w:type="dxa"/>
            </w:tcMar>
            <w:vAlign w:val="center"/>
            <w:hideMark/>
          </w:tcPr>
          <w:p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Expense Category</w:t>
            </w:r>
          </w:p>
        </w:tc>
        <w:tc>
          <w:tcPr>
            <w:tcW w:w="3137" w:type="dxa"/>
            <w:gridSpan w:val="2"/>
            <w:tcBorders>
              <w:top w:val="single" w:sz="8" w:space="0" w:color="4472C4"/>
              <w:left w:val="nil"/>
              <w:bottom w:val="single" w:sz="8" w:space="0" w:color="4472C4"/>
              <w:right w:val="nil"/>
            </w:tcBorders>
            <w:shd w:val="clear" w:color="auto" w:fill="4472C4"/>
            <w:tcMar>
              <w:top w:w="72" w:type="dxa"/>
              <w:left w:w="192" w:type="dxa"/>
              <w:bottom w:w="72" w:type="dxa"/>
              <w:right w:w="192" w:type="dxa"/>
            </w:tcMar>
            <w:vAlign w:val="center"/>
            <w:hideMark/>
          </w:tcPr>
          <w:p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 xml:space="preserve">Budget </w:t>
            </w:r>
            <w:r w:rsidRPr="00B033A3">
              <w:rPr>
                <w:rFonts w:ascii="Arial" w:eastAsia="Times New Roman" w:hAnsi="Arial" w:cs="Arial"/>
                <w:b/>
                <w:bCs/>
                <w:color w:val="FFFFFF"/>
                <w:kern w:val="24"/>
                <w:lang w:val="en-US" w:eastAsia="en-CA"/>
              </w:rPr>
              <w:t xml:space="preserve">Range </w:t>
            </w:r>
            <w:r w:rsidRPr="003740EA">
              <w:rPr>
                <w:rFonts w:ascii="Arial" w:eastAsia="Times New Roman" w:hAnsi="Arial" w:cs="Arial"/>
                <w:b/>
                <w:bCs/>
                <w:color w:val="FFFFFF"/>
                <w:kern w:val="24"/>
                <w:lang w:val="en-US" w:eastAsia="en-CA"/>
              </w:rPr>
              <w:t>($)</w:t>
            </w:r>
          </w:p>
        </w:tc>
        <w:tc>
          <w:tcPr>
            <w:tcW w:w="1940" w:type="dxa"/>
            <w:vMerge w:val="restart"/>
            <w:tcBorders>
              <w:top w:val="single" w:sz="8" w:space="0" w:color="4472C4"/>
              <w:left w:val="nil"/>
              <w:right w:val="nil"/>
            </w:tcBorders>
            <w:shd w:val="clear" w:color="auto" w:fill="4472C4"/>
            <w:vAlign w:val="center"/>
          </w:tcPr>
          <w:p w:rsidR="00B033A3" w:rsidRDefault="00B033A3" w:rsidP="00B033A3">
            <w:pPr>
              <w:rPr>
                <w:rFonts w:ascii="Arial" w:eastAsia="Times New Roman" w:hAnsi="Arial" w:cs="Arial"/>
                <w:b/>
                <w:bCs/>
                <w:color w:val="FFFFFF"/>
                <w:kern w:val="24"/>
                <w:lang w:val="en-US" w:eastAsia="en-CA"/>
              </w:rPr>
            </w:pPr>
            <w:r>
              <w:rPr>
                <w:rFonts w:ascii="Arial" w:eastAsia="Times New Roman" w:hAnsi="Arial" w:cs="Arial"/>
                <w:b/>
                <w:bCs/>
                <w:color w:val="FFFFFF"/>
                <w:kern w:val="24"/>
                <w:lang w:val="en-US" w:eastAsia="en-CA"/>
              </w:rPr>
              <w:t xml:space="preserve">CI Initiative </w:t>
            </w:r>
          </w:p>
          <w:p w:rsidR="00B033A3" w:rsidRPr="003740EA" w:rsidRDefault="00B033A3" w:rsidP="00B033A3">
            <w:pPr>
              <w:rPr>
                <w:rFonts w:ascii="Arial" w:eastAsia="Times New Roman" w:hAnsi="Arial" w:cs="Arial"/>
                <w:b/>
                <w:bCs/>
                <w:color w:val="FFFFFF"/>
                <w:kern w:val="24"/>
                <w:lang w:val="en-US" w:eastAsia="en-CA"/>
              </w:rPr>
            </w:pPr>
            <w:r>
              <w:rPr>
                <w:rFonts w:ascii="Arial" w:eastAsia="Times New Roman" w:hAnsi="Arial" w:cs="Arial"/>
                <w:b/>
                <w:bCs/>
                <w:color w:val="FFFFFF"/>
                <w:kern w:val="24"/>
                <w:lang w:val="en-US" w:eastAsia="en-CA"/>
              </w:rPr>
              <w:t xml:space="preserve">Budget </w:t>
            </w:r>
          </w:p>
        </w:tc>
        <w:tc>
          <w:tcPr>
            <w:tcW w:w="3386" w:type="dxa"/>
            <w:vMerge w:val="restart"/>
            <w:tcBorders>
              <w:top w:val="single" w:sz="8" w:space="0" w:color="4472C4"/>
              <w:left w:val="nil"/>
              <w:bottom w:val="single" w:sz="8" w:space="0" w:color="4472C4"/>
              <w:right w:val="single" w:sz="8" w:space="0" w:color="4472C4"/>
            </w:tcBorders>
            <w:shd w:val="clear" w:color="auto" w:fill="4472C4"/>
            <w:tcMar>
              <w:top w:w="72" w:type="dxa"/>
              <w:left w:w="192" w:type="dxa"/>
              <w:bottom w:w="72" w:type="dxa"/>
              <w:right w:w="192" w:type="dxa"/>
            </w:tcMar>
            <w:vAlign w:val="center"/>
            <w:hideMark/>
          </w:tcPr>
          <w:p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Description</w:t>
            </w:r>
          </w:p>
        </w:tc>
      </w:tr>
      <w:tr w:rsidR="00B033A3" w:rsidRPr="003740EA" w:rsidTr="00B033A3">
        <w:trPr>
          <w:trHeight w:val="115"/>
        </w:trPr>
        <w:tc>
          <w:tcPr>
            <w:tcW w:w="2169" w:type="dxa"/>
            <w:vMerge/>
            <w:tcBorders>
              <w:top w:val="single" w:sz="8" w:space="0" w:color="4472C4"/>
              <w:left w:val="single" w:sz="8" w:space="0" w:color="4472C4"/>
              <w:bottom w:val="single" w:sz="8" w:space="0" w:color="4472C4"/>
              <w:right w:val="nil"/>
            </w:tcBorders>
            <w:vAlign w:val="center"/>
            <w:hideMark/>
          </w:tcPr>
          <w:p w:rsidR="00B033A3" w:rsidRPr="003740EA" w:rsidRDefault="00B033A3" w:rsidP="003740EA">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4472C4"/>
            <w:tcMar>
              <w:top w:w="72" w:type="dxa"/>
              <w:left w:w="192" w:type="dxa"/>
              <w:bottom w:w="72" w:type="dxa"/>
              <w:right w:w="192" w:type="dxa"/>
            </w:tcMar>
            <w:vAlign w:val="center"/>
            <w:hideMark/>
          </w:tcPr>
          <w:p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Low</w:t>
            </w:r>
          </w:p>
        </w:tc>
        <w:tc>
          <w:tcPr>
            <w:tcW w:w="1478" w:type="dxa"/>
            <w:tcBorders>
              <w:top w:val="single" w:sz="8" w:space="0" w:color="4472C4"/>
              <w:left w:val="nil"/>
              <w:bottom w:val="single" w:sz="8" w:space="0" w:color="4472C4"/>
              <w:right w:val="nil"/>
            </w:tcBorders>
            <w:shd w:val="clear" w:color="auto" w:fill="4472C4"/>
            <w:tcMar>
              <w:top w:w="72" w:type="dxa"/>
              <w:left w:w="192" w:type="dxa"/>
              <w:bottom w:w="72" w:type="dxa"/>
              <w:right w:w="192" w:type="dxa"/>
            </w:tcMar>
            <w:vAlign w:val="center"/>
            <w:hideMark/>
          </w:tcPr>
          <w:p w:rsidR="00B033A3" w:rsidRPr="003740EA" w:rsidRDefault="00B033A3" w:rsidP="003740EA">
            <w:pPr>
              <w:rPr>
                <w:rFonts w:ascii="Arial" w:eastAsia="Times New Roman" w:hAnsi="Arial" w:cs="Arial"/>
                <w:lang w:eastAsia="en-CA"/>
              </w:rPr>
            </w:pPr>
            <w:r w:rsidRPr="003740EA">
              <w:rPr>
                <w:rFonts w:ascii="Arial" w:eastAsia="Times New Roman" w:hAnsi="Arial" w:cs="Arial"/>
                <w:b/>
                <w:bCs/>
                <w:color w:val="FFFFFF"/>
                <w:kern w:val="24"/>
                <w:lang w:val="en-US" w:eastAsia="en-CA"/>
              </w:rPr>
              <w:t>High</w:t>
            </w:r>
          </w:p>
        </w:tc>
        <w:tc>
          <w:tcPr>
            <w:tcW w:w="1940" w:type="dxa"/>
            <w:vMerge/>
            <w:tcBorders>
              <w:left w:val="nil"/>
              <w:bottom w:val="single" w:sz="8" w:space="0" w:color="4472C4"/>
              <w:right w:val="nil"/>
            </w:tcBorders>
          </w:tcPr>
          <w:p w:rsidR="00B033A3" w:rsidRPr="003740EA" w:rsidRDefault="00B033A3" w:rsidP="00B033A3">
            <w:pPr>
              <w:rPr>
                <w:rFonts w:ascii="Arial" w:eastAsia="Times New Roman" w:hAnsi="Arial" w:cs="Arial"/>
                <w:lang w:eastAsia="en-CA"/>
              </w:rPr>
            </w:pPr>
          </w:p>
        </w:tc>
        <w:tc>
          <w:tcPr>
            <w:tcW w:w="3386" w:type="dxa"/>
            <w:vMerge/>
            <w:tcBorders>
              <w:top w:val="single" w:sz="8" w:space="0" w:color="4472C4"/>
              <w:left w:val="nil"/>
              <w:bottom w:val="single" w:sz="8" w:space="0" w:color="4472C4"/>
              <w:right w:val="single" w:sz="8" w:space="0" w:color="4472C4"/>
            </w:tcBorders>
            <w:vAlign w:val="center"/>
            <w:hideMark/>
          </w:tcPr>
          <w:p w:rsidR="00B033A3" w:rsidRPr="003740EA" w:rsidRDefault="00B033A3" w:rsidP="003740EA">
            <w:pPr>
              <w:jc w:val="left"/>
              <w:rPr>
                <w:rFonts w:ascii="Arial" w:eastAsia="Times New Roman" w:hAnsi="Arial" w:cs="Arial"/>
                <w:lang w:eastAsia="en-CA"/>
              </w:rPr>
            </w:pPr>
          </w:p>
        </w:tc>
      </w:tr>
      <w:tr w:rsidR="00B033A3" w:rsidRPr="003740EA" w:rsidTr="00B033A3">
        <w:trPr>
          <w:trHeight w:val="277"/>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Salaries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80,000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155,000</w:t>
            </w:r>
          </w:p>
        </w:tc>
        <w:tc>
          <w:tcPr>
            <w:tcW w:w="1940" w:type="dxa"/>
            <w:tcBorders>
              <w:top w:val="single" w:sz="8" w:space="0" w:color="4472C4"/>
              <w:left w:val="nil"/>
              <w:bottom w:val="single" w:sz="8" w:space="0" w:color="4472C4"/>
              <w:right w:val="nil"/>
            </w:tcBorders>
            <w:shd w:val="clear" w:color="auto" w:fill="FFFFFF"/>
            <w:vAlign w:val="center"/>
          </w:tcPr>
          <w:p w:rsidR="00B033A3" w:rsidRDefault="00B033A3" w:rsidP="00B033A3">
            <w:pPr>
              <w:jc w:val="left"/>
              <w:rPr>
                <w:rFonts w:ascii="Arial" w:eastAsia="Times New Roman" w:hAnsi="Arial" w:cs="Arial"/>
                <w:color w:val="000000"/>
                <w:kern w:val="24"/>
                <w:lang w:val="en-US" w:eastAsia="en-CA"/>
              </w:rPr>
            </w:pPr>
          </w:p>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1 FTE Executive Director</w:t>
            </w:r>
          </w:p>
        </w:tc>
      </w:tr>
      <w:tr w:rsidR="00B033A3" w:rsidRPr="003740EA" w:rsidTr="00B033A3">
        <w:trPr>
          <w:trHeight w:val="396"/>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55,000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100,000</w:t>
            </w:r>
          </w:p>
        </w:tc>
        <w:tc>
          <w:tcPr>
            <w:tcW w:w="1940" w:type="dxa"/>
            <w:tcBorders>
              <w:top w:val="single" w:sz="8" w:space="0" w:color="4472C4"/>
              <w:left w:val="nil"/>
              <w:bottom w:val="single" w:sz="8" w:space="0" w:color="4472C4"/>
              <w:right w:val="nil"/>
            </w:tcBorders>
            <w:shd w:val="clear" w:color="auto" w:fill="E9EBF5"/>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1 FTE Facilitator/Coordinator</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65,000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100,000</w:t>
            </w:r>
          </w:p>
        </w:tc>
        <w:tc>
          <w:tcPr>
            <w:tcW w:w="1940" w:type="dxa"/>
            <w:tcBorders>
              <w:top w:val="single" w:sz="8" w:space="0" w:color="4472C4"/>
              <w:left w:val="nil"/>
              <w:bottom w:val="single" w:sz="8" w:space="0" w:color="4472C4"/>
              <w:right w:val="nil"/>
            </w:tcBorders>
            <w:shd w:val="clear" w:color="auto" w:fill="FFFFFF"/>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1 FTE Data/Operations Manager</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25,000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65,000</w:t>
            </w:r>
          </w:p>
        </w:tc>
        <w:tc>
          <w:tcPr>
            <w:tcW w:w="1940" w:type="dxa"/>
            <w:tcBorders>
              <w:top w:val="single" w:sz="8" w:space="0" w:color="4472C4"/>
              <w:left w:val="nil"/>
              <w:bottom w:val="single" w:sz="8" w:space="0" w:color="4472C4"/>
              <w:right w:val="nil"/>
            </w:tcBorders>
            <w:shd w:val="clear" w:color="auto" w:fill="E9EBF5"/>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Pr>
                <w:rFonts w:ascii="Arial" w:eastAsia="Times New Roman" w:hAnsi="Arial" w:cs="Arial"/>
                <w:color w:val="000000"/>
                <w:kern w:val="24"/>
                <w:lang w:val="en-US" w:eastAsia="en-CA"/>
              </w:rPr>
              <w:t>0</w:t>
            </w:r>
            <w:r w:rsidRPr="003740EA">
              <w:rPr>
                <w:rFonts w:ascii="Arial" w:eastAsia="Times New Roman" w:hAnsi="Arial" w:cs="Arial"/>
                <w:color w:val="000000"/>
                <w:kern w:val="24"/>
                <w:lang w:val="en-US" w:eastAsia="en-CA"/>
              </w:rPr>
              <w:t>.5-1 FTE Admin. Support</w:t>
            </w:r>
          </w:p>
        </w:tc>
      </w:tr>
      <w:tr w:rsidR="00B033A3" w:rsidRPr="003740EA" w:rsidTr="00B033A3">
        <w:trPr>
          <w:trHeight w:val="367"/>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Benefits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45,000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84,000</w:t>
            </w:r>
          </w:p>
        </w:tc>
        <w:tc>
          <w:tcPr>
            <w:tcW w:w="1940" w:type="dxa"/>
            <w:tcBorders>
              <w:top w:val="single" w:sz="8" w:space="0" w:color="4472C4"/>
              <w:left w:val="nil"/>
              <w:bottom w:val="single" w:sz="8" w:space="0" w:color="4472C4"/>
              <w:right w:val="nil"/>
            </w:tcBorders>
            <w:shd w:val="clear" w:color="auto" w:fill="FFFFFF"/>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At 20% of salaries</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Professional Fees</w:t>
            </w: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90,000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105,000</w:t>
            </w:r>
          </w:p>
        </w:tc>
        <w:tc>
          <w:tcPr>
            <w:tcW w:w="1940" w:type="dxa"/>
            <w:tcBorders>
              <w:top w:val="single" w:sz="8" w:space="0" w:color="4472C4"/>
              <w:left w:val="nil"/>
              <w:bottom w:val="single" w:sz="8" w:space="0" w:color="4472C4"/>
              <w:right w:val="nil"/>
            </w:tcBorders>
            <w:shd w:val="clear" w:color="auto" w:fill="E9EBF5"/>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Consultants, R&amp;E, Recruiting, Data Collection</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Travel and Meetings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7,000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30,000</w:t>
            </w:r>
          </w:p>
        </w:tc>
        <w:tc>
          <w:tcPr>
            <w:tcW w:w="1940" w:type="dxa"/>
            <w:tcBorders>
              <w:top w:val="single" w:sz="8" w:space="0" w:color="4472C4"/>
              <w:left w:val="nil"/>
              <w:bottom w:val="single" w:sz="8" w:space="0" w:color="4472C4"/>
              <w:right w:val="nil"/>
            </w:tcBorders>
            <w:shd w:val="clear" w:color="auto" w:fill="FFFFFF"/>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Workshops, events, retreat</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Community Engagement</w:t>
            </w: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35,000</w:t>
            </w:r>
          </w:p>
        </w:tc>
        <w:tc>
          <w:tcPr>
            <w:tcW w:w="1940" w:type="dxa"/>
            <w:tcBorders>
              <w:top w:val="single" w:sz="8" w:space="0" w:color="4472C4"/>
              <w:left w:val="nil"/>
              <w:bottom w:val="single" w:sz="8" w:space="0" w:color="4472C4"/>
              <w:right w:val="nil"/>
            </w:tcBorders>
            <w:shd w:val="clear" w:color="auto" w:fill="E9EBF5"/>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Space rental, youth stipends</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Communications</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36,500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90,000</w:t>
            </w:r>
          </w:p>
        </w:tc>
        <w:tc>
          <w:tcPr>
            <w:tcW w:w="1940" w:type="dxa"/>
            <w:tcBorders>
              <w:top w:val="single" w:sz="8" w:space="0" w:color="4472C4"/>
              <w:left w:val="nil"/>
              <w:bottom w:val="single" w:sz="8" w:space="0" w:color="4472C4"/>
              <w:right w:val="nil"/>
            </w:tcBorders>
            <w:shd w:val="clear" w:color="auto" w:fill="FFFFFF"/>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Reports, materials design, paid media</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Technology</w:t>
            </w:r>
          </w:p>
        </w:tc>
        <w:tc>
          <w:tcPr>
            <w:tcW w:w="1659" w:type="dxa"/>
            <w:tcBorders>
              <w:top w:val="single" w:sz="8" w:space="0" w:color="4472C4"/>
              <w:left w:val="nil"/>
              <w:bottom w:val="single" w:sz="8" w:space="0" w:color="4472C4"/>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4472C4"/>
              <w:right w:val="nil"/>
            </w:tcBorders>
            <w:shd w:val="clear" w:color="auto" w:fill="E9EBF5"/>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4,900</w:t>
            </w:r>
          </w:p>
        </w:tc>
        <w:tc>
          <w:tcPr>
            <w:tcW w:w="1940" w:type="dxa"/>
            <w:tcBorders>
              <w:top w:val="single" w:sz="8" w:space="0" w:color="4472C4"/>
              <w:left w:val="nil"/>
              <w:bottom w:val="single" w:sz="8" w:space="0" w:color="4472C4"/>
              <w:right w:val="nil"/>
            </w:tcBorders>
            <w:shd w:val="clear" w:color="auto" w:fill="E9EBF5"/>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E9EBF5"/>
            <w:tcMar>
              <w:top w:w="72" w:type="dxa"/>
              <w:left w:w="192" w:type="dxa"/>
              <w:bottom w:w="72" w:type="dxa"/>
              <w:right w:w="192" w:type="dxa"/>
            </w:tcMar>
            <w:vAlign w:val="center"/>
            <w:hideMark/>
          </w:tcPr>
          <w:p w:rsidR="00B033A3" w:rsidRPr="003740EA" w:rsidRDefault="00B033A3" w:rsidP="001460B0">
            <w:pPr>
              <w:jc w:val="left"/>
              <w:rPr>
                <w:rFonts w:ascii="Arial" w:eastAsia="Times New Roman" w:hAnsi="Arial" w:cs="Arial"/>
                <w:lang w:eastAsia="en-CA"/>
              </w:rPr>
            </w:pPr>
            <w:r w:rsidRPr="003740EA">
              <w:rPr>
                <w:rFonts w:ascii="Arial" w:eastAsia="Times New Roman" w:hAnsi="Arial" w:cs="Arial"/>
                <w:color w:val="000000"/>
                <w:kern w:val="24"/>
                <w:lang w:val="en-US" w:eastAsia="en-CA"/>
              </w:rPr>
              <w:t>In</w:t>
            </w:r>
            <w:r w:rsidR="001460B0">
              <w:rPr>
                <w:rFonts w:ascii="Arial" w:eastAsia="Times New Roman" w:hAnsi="Arial" w:cs="Arial"/>
                <w:color w:val="000000"/>
                <w:kern w:val="24"/>
                <w:lang w:val="en-US" w:eastAsia="en-CA"/>
              </w:rPr>
              <w:t>-</w:t>
            </w:r>
            <w:r w:rsidRPr="003740EA">
              <w:rPr>
                <w:rFonts w:ascii="Arial" w:eastAsia="Times New Roman" w:hAnsi="Arial" w:cs="Arial"/>
                <w:color w:val="000000"/>
                <w:kern w:val="24"/>
                <w:lang w:val="en-US" w:eastAsia="en-CA"/>
              </w:rPr>
              <w:t>kind hardware, software, IT</w:t>
            </w:r>
          </w:p>
        </w:tc>
      </w:tr>
      <w:tr w:rsidR="00B033A3" w:rsidRPr="003740EA" w:rsidTr="00B033A3">
        <w:trPr>
          <w:trHeight w:val="372"/>
        </w:trPr>
        <w:tc>
          <w:tcPr>
            <w:tcW w:w="2169" w:type="dxa"/>
            <w:tcBorders>
              <w:top w:val="single" w:sz="8" w:space="0" w:color="4472C4"/>
              <w:left w:val="single" w:sz="8" w:space="0" w:color="4472C4"/>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Office</w:t>
            </w:r>
          </w:p>
        </w:tc>
        <w:tc>
          <w:tcPr>
            <w:tcW w:w="1659" w:type="dxa"/>
            <w:tcBorders>
              <w:top w:val="single" w:sz="8" w:space="0" w:color="4472C4"/>
              <w:left w:val="nil"/>
              <w:bottom w:val="single" w:sz="8" w:space="0" w:color="4472C4"/>
              <w:right w:val="nil"/>
            </w:tcBorders>
            <w:shd w:val="clear" w:color="auto" w:fill="FFFFFF"/>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4472C4"/>
              <w:right w:val="nil"/>
            </w:tcBorders>
            <w:shd w:val="clear" w:color="auto" w:fill="FFFFFF"/>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74,000</w:t>
            </w:r>
          </w:p>
        </w:tc>
        <w:tc>
          <w:tcPr>
            <w:tcW w:w="1940" w:type="dxa"/>
            <w:tcBorders>
              <w:top w:val="single" w:sz="8" w:space="0" w:color="4472C4"/>
              <w:left w:val="nil"/>
              <w:bottom w:val="single" w:sz="8" w:space="0" w:color="4472C4"/>
              <w:right w:val="nil"/>
            </w:tcBorders>
            <w:shd w:val="clear" w:color="auto" w:fill="FFFFFF"/>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4472C4"/>
              <w:right w:val="single" w:sz="8" w:space="0" w:color="4472C4"/>
            </w:tcBorders>
            <w:shd w:val="clear" w:color="auto" w:fill="FFFFFF"/>
            <w:tcMar>
              <w:top w:w="72" w:type="dxa"/>
              <w:left w:w="192" w:type="dxa"/>
              <w:bottom w:w="72" w:type="dxa"/>
              <w:right w:w="192" w:type="dxa"/>
            </w:tcMar>
            <w:vAlign w:val="center"/>
            <w:hideMark/>
          </w:tcPr>
          <w:p w:rsidR="00B033A3" w:rsidRPr="003740EA" w:rsidRDefault="00B033A3" w:rsidP="001460B0">
            <w:pPr>
              <w:jc w:val="left"/>
              <w:rPr>
                <w:rFonts w:ascii="Arial" w:eastAsia="Times New Roman" w:hAnsi="Arial" w:cs="Arial"/>
                <w:lang w:eastAsia="en-CA"/>
              </w:rPr>
            </w:pPr>
            <w:r w:rsidRPr="003740EA">
              <w:rPr>
                <w:rFonts w:ascii="Arial" w:eastAsia="Times New Roman" w:hAnsi="Arial" w:cs="Arial"/>
                <w:color w:val="000000"/>
                <w:kern w:val="24"/>
                <w:lang w:val="en-US" w:eastAsia="en-CA"/>
              </w:rPr>
              <w:t>In</w:t>
            </w:r>
            <w:r w:rsidR="001460B0">
              <w:rPr>
                <w:rFonts w:ascii="Arial" w:eastAsia="Times New Roman" w:hAnsi="Arial" w:cs="Arial"/>
                <w:color w:val="000000"/>
                <w:kern w:val="24"/>
                <w:lang w:val="en-US" w:eastAsia="en-CA"/>
              </w:rPr>
              <w:t>-</w:t>
            </w:r>
            <w:r w:rsidRPr="003740EA">
              <w:rPr>
                <w:rFonts w:ascii="Arial" w:eastAsia="Times New Roman" w:hAnsi="Arial" w:cs="Arial"/>
                <w:color w:val="000000"/>
                <w:kern w:val="24"/>
                <w:lang w:val="en-US" w:eastAsia="en-CA"/>
              </w:rPr>
              <w:t>kind/paid rent, utilities, supplies</w:t>
            </w:r>
          </w:p>
        </w:tc>
      </w:tr>
      <w:tr w:rsidR="00B033A3" w:rsidRPr="003740EA" w:rsidTr="00B033A3">
        <w:trPr>
          <w:trHeight w:val="372"/>
        </w:trPr>
        <w:tc>
          <w:tcPr>
            <w:tcW w:w="2169" w:type="dxa"/>
            <w:tcBorders>
              <w:top w:val="single" w:sz="8" w:space="0" w:color="4472C4"/>
              <w:left w:val="single" w:sz="8" w:space="0" w:color="4472C4"/>
              <w:bottom w:val="single" w:sz="8" w:space="0" w:color="000000"/>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b/>
                <w:lang w:eastAsia="en-CA"/>
              </w:rPr>
            </w:pPr>
            <w:r w:rsidRPr="003740EA">
              <w:rPr>
                <w:rFonts w:ascii="Arial" w:eastAsia="Times New Roman" w:hAnsi="Arial" w:cs="Arial"/>
                <w:b/>
                <w:color w:val="000000"/>
                <w:kern w:val="24"/>
                <w:lang w:val="en-US" w:eastAsia="en-CA"/>
              </w:rPr>
              <w:t>Other</w:t>
            </w:r>
          </w:p>
        </w:tc>
        <w:tc>
          <w:tcPr>
            <w:tcW w:w="1659" w:type="dxa"/>
            <w:tcBorders>
              <w:top w:val="single" w:sz="8" w:space="0" w:color="4472C4"/>
              <w:left w:val="nil"/>
              <w:bottom w:val="single" w:sz="8" w:space="0" w:color="000000"/>
              <w:right w:val="nil"/>
            </w:tcBorders>
            <w:shd w:val="clear" w:color="auto" w:fill="E9EBF5"/>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color w:val="000000"/>
                <w:kern w:val="24"/>
                <w:lang w:val="en-US" w:eastAsia="en-CA"/>
              </w:rPr>
              <w:t>0</w:t>
            </w:r>
          </w:p>
        </w:tc>
        <w:tc>
          <w:tcPr>
            <w:tcW w:w="1478" w:type="dxa"/>
            <w:tcBorders>
              <w:top w:val="single" w:sz="8" w:space="0" w:color="4472C4"/>
              <w:left w:val="nil"/>
              <w:bottom w:val="single" w:sz="8" w:space="0" w:color="000000"/>
              <w:right w:val="nil"/>
            </w:tcBorders>
            <w:shd w:val="clear" w:color="auto" w:fill="E9EBF5"/>
            <w:tcMar>
              <w:top w:w="15" w:type="dxa"/>
              <w:left w:w="20" w:type="dxa"/>
              <w:bottom w:w="0" w:type="dxa"/>
              <w:right w:w="20" w:type="dxa"/>
            </w:tcMar>
            <w:vAlign w:val="center"/>
            <w:hideMark/>
          </w:tcPr>
          <w:p w:rsidR="00B033A3" w:rsidRPr="003740EA" w:rsidRDefault="00B033A3" w:rsidP="00B033A3">
            <w:pPr>
              <w:jc w:val="right"/>
              <w:textAlignment w:val="bottom"/>
              <w:rPr>
                <w:rFonts w:ascii="Arial" w:eastAsia="Times New Roman" w:hAnsi="Arial" w:cs="Arial"/>
                <w:lang w:eastAsia="en-CA"/>
              </w:rPr>
            </w:pPr>
            <w:r w:rsidRPr="003740EA">
              <w:rPr>
                <w:rFonts w:ascii="Arial" w:eastAsia="Times New Roman" w:hAnsi="Arial" w:cs="Arial"/>
                <w:color w:val="000000"/>
                <w:kern w:val="24"/>
                <w:lang w:val="en-US" w:eastAsia="en-CA"/>
              </w:rPr>
              <w:t>6,500</w:t>
            </w:r>
          </w:p>
        </w:tc>
        <w:tc>
          <w:tcPr>
            <w:tcW w:w="1940" w:type="dxa"/>
            <w:tcBorders>
              <w:top w:val="single" w:sz="8" w:space="0" w:color="4472C4"/>
              <w:left w:val="nil"/>
              <w:bottom w:val="single" w:sz="8" w:space="0" w:color="000000"/>
              <w:right w:val="nil"/>
            </w:tcBorders>
            <w:shd w:val="clear" w:color="auto" w:fill="E9EBF5"/>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4472C4"/>
              <w:left w:val="nil"/>
              <w:bottom w:val="single" w:sz="8" w:space="0" w:color="000000"/>
              <w:right w:val="single" w:sz="8" w:space="0" w:color="4472C4"/>
            </w:tcBorders>
            <w:shd w:val="clear" w:color="auto" w:fill="E9EBF5"/>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Staff training, miscellaneous</w:t>
            </w:r>
          </w:p>
        </w:tc>
      </w:tr>
      <w:tr w:rsidR="00B033A3" w:rsidRPr="003740EA" w:rsidTr="00B033A3">
        <w:trPr>
          <w:trHeight w:val="372"/>
        </w:trPr>
        <w:tc>
          <w:tcPr>
            <w:tcW w:w="2169" w:type="dxa"/>
            <w:tcBorders>
              <w:top w:val="single" w:sz="8" w:space="0" w:color="000000"/>
              <w:left w:val="single" w:sz="8" w:space="0" w:color="4472C4"/>
              <w:bottom w:val="single" w:sz="18" w:space="0" w:color="7F7F7F"/>
              <w:right w:val="nil"/>
            </w:tcBorders>
            <w:shd w:val="clear" w:color="auto" w:fill="auto"/>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Total Expenses</w:t>
            </w:r>
          </w:p>
        </w:tc>
        <w:tc>
          <w:tcPr>
            <w:tcW w:w="1659" w:type="dxa"/>
            <w:tcBorders>
              <w:top w:val="single" w:sz="8" w:space="0" w:color="000000"/>
              <w:left w:val="nil"/>
              <w:bottom w:val="single" w:sz="18" w:space="0" w:color="7F7F7F"/>
              <w:right w:val="nil"/>
            </w:tcBorders>
            <w:shd w:val="clear" w:color="auto" w:fill="auto"/>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b/>
                <w:bCs/>
                <w:color w:val="000000"/>
                <w:kern w:val="24"/>
                <w:lang w:val="en-US" w:eastAsia="en-CA"/>
              </w:rPr>
              <w:t>403,500</w:t>
            </w:r>
          </w:p>
        </w:tc>
        <w:tc>
          <w:tcPr>
            <w:tcW w:w="1478" w:type="dxa"/>
            <w:tcBorders>
              <w:top w:val="single" w:sz="8" w:space="0" w:color="000000"/>
              <w:left w:val="nil"/>
              <w:bottom w:val="single" w:sz="18" w:space="0" w:color="7F7F7F"/>
              <w:right w:val="nil"/>
            </w:tcBorders>
            <w:shd w:val="clear" w:color="auto" w:fill="auto"/>
            <w:tcMar>
              <w:top w:w="72" w:type="dxa"/>
              <w:left w:w="192" w:type="dxa"/>
              <w:bottom w:w="72" w:type="dxa"/>
              <w:right w:w="192" w:type="dxa"/>
            </w:tcMar>
            <w:vAlign w:val="center"/>
            <w:hideMark/>
          </w:tcPr>
          <w:p w:rsidR="00B033A3" w:rsidRPr="003740EA" w:rsidRDefault="00B033A3" w:rsidP="00B033A3">
            <w:pPr>
              <w:jc w:val="right"/>
              <w:rPr>
                <w:rFonts w:ascii="Arial" w:eastAsia="Times New Roman" w:hAnsi="Arial" w:cs="Arial"/>
                <w:lang w:eastAsia="en-CA"/>
              </w:rPr>
            </w:pPr>
            <w:r w:rsidRPr="003740EA">
              <w:rPr>
                <w:rFonts w:ascii="Arial" w:eastAsia="Times New Roman" w:hAnsi="Arial" w:cs="Arial"/>
                <w:b/>
                <w:bCs/>
                <w:color w:val="000000"/>
                <w:kern w:val="24"/>
                <w:lang w:val="en-US" w:eastAsia="en-CA"/>
              </w:rPr>
              <w:t>849,400</w:t>
            </w:r>
          </w:p>
        </w:tc>
        <w:tc>
          <w:tcPr>
            <w:tcW w:w="1940" w:type="dxa"/>
            <w:tcBorders>
              <w:top w:val="single" w:sz="8" w:space="0" w:color="000000"/>
              <w:left w:val="nil"/>
              <w:bottom w:val="single" w:sz="18" w:space="0" w:color="7F7F7F"/>
              <w:right w:val="nil"/>
            </w:tcBorders>
            <w:vAlign w:val="center"/>
          </w:tcPr>
          <w:p w:rsidR="00B033A3" w:rsidRPr="003740EA" w:rsidRDefault="00B033A3" w:rsidP="00B033A3">
            <w:pPr>
              <w:jc w:val="left"/>
              <w:rPr>
                <w:rFonts w:ascii="Arial" w:eastAsia="Times New Roman" w:hAnsi="Arial" w:cs="Arial"/>
                <w:color w:val="000000"/>
                <w:kern w:val="24"/>
                <w:lang w:val="en-US" w:eastAsia="en-CA"/>
              </w:rPr>
            </w:pPr>
          </w:p>
        </w:tc>
        <w:tc>
          <w:tcPr>
            <w:tcW w:w="3386" w:type="dxa"/>
            <w:tcBorders>
              <w:top w:val="single" w:sz="8" w:space="0" w:color="000000"/>
              <w:left w:val="nil"/>
              <w:bottom w:val="single" w:sz="18" w:space="0" w:color="7F7F7F"/>
              <w:right w:val="single" w:sz="8" w:space="0" w:color="4472C4"/>
            </w:tcBorders>
            <w:shd w:val="clear" w:color="auto" w:fill="auto"/>
            <w:tcMar>
              <w:top w:w="72" w:type="dxa"/>
              <w:left w:w="192" w:type="dxa"/>
              <w:bottom w:w="72" w:type="dxa"/>
              <w:right w:w="192" w:type="dxa"/>
            </w:tcMar>
            <w:vAlign w:val="center"/>
            <w:hideMark/>
          </w:tcPr>
          <w:p w:rsidR="00B033A3" w:rsidRPr="003740EA" w:rsidRDefault="00B033A3" w:rsidP="00B033A3">
            <w:pPr>
              <w:jc w:val="left"/>
              <w:rPr>
                <w:rFonts w:ascii="Arial" w:eastAsia="Times New Roman" w:hAnsi="Arial" w:cs="Arial"/>
                <w:lang w:eastAsia="en-CA"/>
              </w:rPr>
            </w:pPr>
            <w:r w:rsidRPr="003740EA">
              <w:rPr>
                <w:rFonts w:ascii="Arial" w:eastAsia="Times New Roman" w:hAnsi="Arial" w:cs="Arial"/>
                <w:color w:val="000000"/>
                <w:kern w:val="24"/>
                <w:lang w:val="en-US" w:eastAsia="en-CA"/>
              </w:rPr>
              <w:t>Covered by grants and fees</w:t>
            </w:r>
          </w:p>
        </w:tc>
      </w:tr>
    </w:tbl>
    <w:p w:rsidR="003740EA" w:rsidRPr="003740EA" w:rsidRDefault="003740EA" w:rsidP="00435F5B">
      <w:pPr>
        <w:jc w:val="left"/>
        <w:rPr>
          <w:b/>
          <w:color w:val="002060"/>
          <w:sz w:val="20"/>
        </w:rPr>
        <w:sectPr w:rsidR="003740EA" w:rsidRPr="003740EA" w:rsidSect="00B033A3">
          <w:pgSz w:w="12240" w:h="15840" w:code="1"/>
          <w:pgMar w:top="1440" w:right="1080" w:bottom="1440" w:left="1080" w:header="708" w:footer="708" w:gutter="0"/>
          <w:cols w:space="708"/>
          <w:docGrid w:linePitch="360"/>
        </w:sectPr>
      </w:pPr>
    </w:p>
    <w:p w:rsidR="0092091F" w:rsidRDefault="0092091F" w:rsidP="00297553">
      <w:pPr>
        <w:pStyle w:val="subheading"/>
      </w:pPr>
      <w:bookmarkStart w:id="29" w:name="_Toc444266376"/>
      <w:r w:rsidRPr="0092091F">
        <w:lastRenderedPageBreak/>
        <w:t>Planning Your Backbone Support</w:t>
      </w:r>
      <w:bookmarkEnd w:id="29"/>
      <w:r w:rsidRPr="0092091F">
        <w:t xml:space="preserve"> </w:t>
      </w:r>
    </w:p>
    <w:p w:rsidR="0092091F" w:rsidRPr="00C96332" w:rsidRDefault="0092091F" w:rsidP="0092091F">
      <w:pPr>
        <w:tabs>
          <w:tab w:val="left" w:pos="4353"/>
        </w:tabs>
        <w:jc w:val="both"/>
        <w:rPr>
          <w:b/>
          <w:color w:val="002060"/>
        </w:rPr>
      </w:pPr>
    </w:p>
    <w:p w:rsidR="0092091F" w:rsidRPr="00977F0F" w:rsidRDefault="0092091F" w:rsidP="0092091F">
      <w:pPr>
        <w:jc w:val="left"/>
        <w:rPr>
          <w:b/>
          <w:color w:val="002060"/>
        </w:rPr>
      </w:pPr>
      <w:r w:rsidRPr="000A4F26">
        <w:rPr>
          <w:b/>
          <w:color w:val="002060"/>
          <w:sz w:val="28"/>
        </w:rPr>
        <w:t>EXERCISE DESCRIPTION:</w:t>
      </w:r>
    </w:p>
    <w:p w:rsidR="0092091F" w:rsidRDefault="00DB3676" w:rsidP="0092091F">
      <w:pPr>
        <w:pStyle w:val="ListParagraph"/>
        <w:ind w:left="0"/>
        <w:jc w:val="left"/>
        <w:rPr>
          <w:color w:val="002060"/>
          <w:sz w:val="24"/>
        </w:rPr>
      </w:pPr>
      <w:r>
        <w:rPr>
          <w:color w:val="002060"/>
          <w:sz w:val="24"/>
        </w:rPr>
        <w:t>This tool is designed to help you to assess and further develop your Collective Impac</w:t>
      </w:r>
      <w:r w:rsidR="001460B0">
        <w:rPr>
          <w:color w:val="002060"/>
          <w:sz w:val="24"/>
        </w:rPr>
        <w:t>t init</w:t>
      </w:r>
      <w:r>
        <w:rPr>
          <w:color w:val="002060"/>
          <w:sz w:val="24"/>
        </w:rPr>
        <w:t xml:space="preserve">iative’s Backbone Support Infrastructure.  </w:t>
      </w:r>
      <w:r w:rsidR="0092091F" w:rsidRPr="0092091F">
        <w:rPr>
          <w:color w:val="002060"/>
          <w:sz w:val="24"/>
        </w:rPr>
        <w:t xml:space="preserve">There are </w:t>
      </w:r>
      <w:r w:rsidR="0092091F">
        <w:rPr>
          <w:color w:val="002060"/>
          <w:sz w:val="24"/>
        </w:rPr>
        <w:t xml:space="preserve">six </w:t>
      </w:r>
      <w:r w:rsidR="0092091F" w:rsidRPr="0092091F">
        <w:rPr>
          <w:color w:val="002060"/>
          <w:sz w:val="24"/>
        </w:rPr>
        <w:t>core roles and responsibilities of backbone organizations in Collective Impact initiatives.</w:t>
      </w:r>
      <w:r w:rsidR="0092091F">
        <w:rPr>
          <w:color w:val="002060"/>
          <w:sz w:val="24"/>
        </w:rPr>
        <w:t xml:space="preserve">  The six roles are: </w:t>
      </w:r>
    </w:p>
    <w:p w:rsidR="00DB3676" w:rsidRPr="00DB3676" w:rsidRDefault="00DB3676" w:rsidP="0092091F">
      <w:pPr>
        <w:pStyle w:val="ListParagraph"/>
        <w:ind w:left="0"/>
        <w:jc w:val="left"/>
        <w:rPr>
          <w:color w:val="002060"/>
        </w:rPr>
      </w:pPr>
    </w:p>
    <w:p w:rsidR="0092091F" w:rsidRDefault="0092091F" w:rsidP="007469EA">
      <w:pPr>
        <w:pStyle w:val="ListParagraph"/>
        <w:numPr>
          <w:ilvl w:val="0"/>
          <w:numId w:val="52"/>
        </w:numPr>
        <w:jc w:val="left"/>
        <w:rPr>
          <w:color w:val="002060"/>
          <w:sz w:val="24"/>
        </w:rPr>
      </w:pPr>
      <w:r w:rsidRPr="00244303">
        <w:rPr>
          <w:b/>
          <w:color w:val="002060"/>
          <w:sz w:val="24"/>
        </w:rPr>
        <w:t xml:space="preserve">Guide </w:t>
      </w:r>
      <w:r w:rsidR="00244303" w:rsidRPr="00244303">
        <w:rPr>
          <w:b/>
          <w:color w:val="002060"/>
          <w:sz w:val="24"/>
        </w:rPr>
        <w:t>Vision and S</w:t>
      </w:r>
      <w:r w:rsidRPr="00244303">
        <w:rPr>
          <w:b/>
          <w:color w:val="002060"/>
          <w:sz w:val="24"/>
        </w:rPr>
        <w:t>trategy</w:t>
      </w:r>
      <w:r>
        <w:rPr>
          <w:color w:val="002060"/>
          <w:sz w:val="24"/>
        </w:rPr>
        <w:t xml:space="preserve"> – This includes building a common understanding of the issue and; providing strategic guidance to develop a common agenda. </w:t>
      </w:r>
    </w:p>
    <w:p w:rsidR="0092091F" w:rsidRPr="00244303" w:rsidRDefault="0092091F" w:rsidP="007469EA">
      <w:pPr>
        <w:pStyle w:val="ListParagraph"/>
        <w:numPr>
          <w:ilvl w:val="0"/>
          <w:numId w:val="52"/>
        </w:numPr>
        <w:jc w:val="left"/>
        <w:rPr>
          <w:b/>
          <w:color w:val="002060"/>
          <w:sz w:val="24"/>
        </w:rPr>
      </w:pPr>
      <w:r w:rsidRPr="00244303">
        <w:rPr>
          <w:b/>
          <w:color w:val="002060"/>
          <w:sz w:val="24"/>
        </w:rPr>
        <w:t xml:space="preserve">Support </w:t>
      </w:r>
      <w:r w:rsidR="00244303">
        <w:rPr>
          <w:b/>
          <w:color w:val="002060"/>
          <w:sz w:val="24"/>
        </w:rPr>
        <w:t>A</w:t>
      </w:r>
      <w:r w:rsidRPr="00244303">
        <w:rPr>
          <w:b/>
          <w:color w:val="002060"/>
          <w:sz w:val="24"/>
        </w:rPr>
        <w:t xml:space="preserve">ligned </w:t>
      </w:r>
      <w:r w:rsidR="00244303">
        <w:rPr>
          <w:b/>
          <w:color w:val="002060"/>
          <w:sz w:val="24"/>
        </w:rPr>
        <w:t>A</w:t>
      </w:r>
      <w:r w:rsidR="00244303" w:rsidRPr="00244303">
        <w:rPr>
          <w:b/>
          <w:color w:val="002060"/>
          <w:sz w:val="24"/>
        </w:rPr>
        <w:t>ctivities</w:t>
      </w:r>
      <w:r w:rsidR="00244303">
        <w:rPr>
          <w:color w:val="002060"/>
          <w:sz w:val="24"/>
        </w:rPr>
        <w:t xml:space="preserve"> – This involves ensuring, and monitoring, the mutually reinforcing activities that are taking place.</w:t>
      </w:r>
    </w:p>
    <w:p w:rsidR="00244303" w:rsidRPr="00244303" w:rsidRDefault="00244303" w:rsidP="007469EA">
      <w:pPr>
        <w:pStyle w:val="ListParagraph"/>
        <w:numPr>
          <w:ilvl w:val="0"/>
          <w:numId w:val="52"/>
        </w:numPr>
        <w:jc w:val="left"/>
        <w:rPr>
          <w:b/>
          <w:color w:val="002060"/>
          <w:sz w:val="24"/>
        </w:rPr>
      </w:pPr>
      <w:r w:rsidRPr="00244303">
        <w:rPr>
          <w:b/>
          <w:color w:val="002060"/>
          <w:sz w:val="24"/>
        </w:rPr>
        <w:t>Establish Shared M</w:t>
      </w:r>
      <w:r w:rsidR="0092091F" w:rsidRPr="00244303">
        <w:rPr>
          <w:b/>
          <w:color w:val="002060"/>
          <w:sz w:val="24"/>
        </w:rPr>
        <w:t xml:space="preserve">easurement </w:t>
      </w:r>
      <w:r w:rsidRPr="00244303">
        <w:rPr>
          <w:b/>
          <w:color w:val="002060"/>
          <w:sz w:val="24"/>
        </w:rPr>
        <w:t>P</w:t>
      </w:r>
      <w:r w:rsidR="0092091F" w:rsidRPr="00244303">
        <w:rPr>
          <w:b/>
          <w:color w:val="002060"/>
          <w:sz w:val="24"/>
        </w:rPr>
        <w:t>ractices</w:t>
      </w:r>
      <w:r>
        <w:rPr>
          <w:color w:val="002060"/>
          <w:sz w:val="24"/>
        </w:rPr>
        <w:t xml:space="preserve"> – </w:t>
      </w:r>
      <w:r w:rsidR="008231E9">
        <w:rPr>
          <w:color w:val="002060"/>
          <w:sz w:val="24"/>
        </w:rPr>
        <w:t>This involves establishing agreed upon metrics and monitoring activities.</w:t>
      </w:r>
    </w:p>
    <w:p w:rsidR="00244303" w:rsidRDefault="00244303" w:rsidP="007469EA">
      <w:pPr>
        <w:pStyle w:val="ListParagraph"/>
        <w:numPr>
          <w:ilvl w:val="0"/>
          <w:numId w:val="52"/>
        </w:numPr>
        <w:jc w:val="left"/>
        <w:rPr>
          <w:b/>
          <w:color w:val="002060"/>
          <w:sz w:val="24"/>
        </w:rPr>
      </w:pPr>
      <w:r>
        <w:rPr>
          <w:b/>
          <w:color w:val="002060"/>
          <w:sz w:val="24"/>
        </w:rPr>
        <w:t>Build Public Will</w:t>
      </w:r>
      <w:r>
        <w:rPr>
          <w:color w:val="002060"/>
          <w:sz w:val="24"/>
        </w:rPr>
        <w:t xml:space="preserve"> – This work involves continuing to build consensus and commitment around your issue. </w:t>
      </w:r>
    </w:p>
    <w:p w:rsidR="00244303" w:rsidRDefault="00244303" w:rsidP="007469EA">
      <w:pPr>
        <w:pStyle w:val="ListParagraph"/>
        <w:numPr>
          <w:ilvl w:val="0"/>
          <w:numId w:val="52"/>
        </w:numPr>
        <w:jc w:val="left"/>
        <w:rPr>
          <w:b/>
          <w:color w:val="002060"/>
          <w:sz w:val="24"/>
        </w:rPr>
      </w:pPr>
      <w:r>
        <w:rPr>
          <w:b/>
          <w:color w:val="002060"/>
          <w:sz w:val="24"/>
        </w:rPr>
        <w:t>Advance Policy</w:t>
      </w:r>
      <w:r w:rsidR="00477B17">
        <w:rPr>
          <w:color w:val="002060"/>
          <w:sz w:val="24"/>
        </w:rPr>
        <w:t xml:space="preserve"> – This is about ensuring an aligned policy agenda is part of the Collective Impact effort. </w:t>
      </w:r>
    </w:p>
    <w:p w:rsidR="0092091F" w:rsidRPr="00DB3676" w:rsidRDefault="00244303" w:rsidP="007469EA">
      <w:pPr>
        <w:pStyle w:val="ListParagraph"/>
        <w:numPr>
          <w:ilvl w:val="0"/>
          <w:numId w:val="52"/>
        </w:numPr>
        <w:jc w:val="left"/>
        <w:rPr>
          <w:b/>
          <w:color w:val="002060"/>
          <w:sz w:val="24"/>
        </w:rPr>
      </w:pPr>
      <w:r>
        <w:rPr>
          <w:b/>
          <w:color w:val="002060"/>
          <w:sz w:val="24"/>
        </w:rPr>
        <w:t xml:space="preserve">Mobilize Funding </w:t>
      </w:r>
      <w:r w:rsidR="00477B17">
        <w:rPr>
          <w:color w:val="002060"/>
          <w:sz w:val="24"/>
        </w:rPr>
        <w:t xml:space="preserve">– This work is focused on aligning public and private funding in support of the Collective Impact effort’s goals. </w:t>
      </w:r>
    </w:p>
    <w:p w:rsidR="00DB3676" w:rsidRPr="00DB3676" w:rsidRDefault="00DB3676" w:rsidP="00DB3676">
      <w:pPr>
        <w:pStyle w:val="ListParagraph"/>
        <w:jc w:val="left"/>
        <w:rPr>
          <w:b/>
          <w:color w:val="002060"/>
          <w:sz w:val="24"/>
        </w:rPr>
      </w:pPr>
    </w:p>
    <w:p w:rsidR="00477B17" w:rsidRPr="00477B17" w:rsidRDefault="0092091F" w:rsidP="0092091F">
      <w:pPr>
        <w:jc w:val="left"/>
        <w:rPr>
          <w:b/>
          <w:color w:val="002060"/>
        </w:rPr>
      </w:pPr>
      <w:r w:rsidRPr="000A4F26">
        <w:rPr>
          <w:b/>
          <w:color w:val="002060"/>
          <w:sz w:val="28"/>
        </w:rPr>
        <w:t>EXERCISE HOW-TO:</w:t>
      </w:r>
    </w:p>
    <w:p w:rsidR="008231E9" w:rsidRDefault="008231E9" w:rsidP="007469EA">
      <w:pPr>
        <w:pStyle w:val="ListParagraph"/>
        <w:numPr>
          <w:ilvl w:val="0"/>
          <w:numId w:val="53"/>
        </w:numPr>
        <w:spacing w:after="120"/>
        <w:ind w:left="993" w:hanging="426"/>
        <w:jc w:val="left"/>
        <w:rPr>
          <w:color w:val="002060"/>
          <w:sz w:val="24"/>
        </w:rPr>
      </w:pPr>
      <w:r>
        <w:rPr>
          <w:color w:val="002060"/>
          <w:sz w:val="24"/>
        </w:rPr>
        <w:t>Engage t</w:t>
      </w:r>
      <w:r w:rsidR="00334ED7">
        <w:rPr>
          <w:color w:val="002060"/>
          <w:sz w:val="24"/>
        </w:rPr>
        <w:t>he leadership o</w:t>
      </w:r>
      <w:r>
        <w:rPr>
          <w:color w:val="002060"/>
          <w:sz w:val="24"/>
        </w:rPr>
        <w:t>f your Collective Impact effort</w:t>
      </w:r>
      <w:r w:rsidR="00334ED7">
        <w:rPr>
          <w:color w:val="002060"/>
          <w:sz w:val="24"/>
        </w:rPr>
        <w:t xml:space="preserve"> </w:t>
      </w:r>
      <w:r>
        <w:rPr>
          <w:color w:val="002060"/>
          <w:sz w:val="24"/>
        </w:rPr>
        <w:t xml:space="preserve">in </w:t>
      </w:r>
      <w:r w:rsidR="00334ED7">
        <w:rPr>
          <w:color w:val="002060"/>
          <w:sz w:val="24"/>
        </w:rPr>
        <w:t xml:space="preserve">completing the </w:t>
      </w:r>
      <w:r>
        <w:rPr>
          <w:color w:val="002060"/>
          <w:sz w:val="24"/>
        </w:rPr>
        <w:t>Planning Your Backbone Worksheet</w:t>
      </w:r>
      <w:r w:rsidR="00334ED7">
        <w:rPr>
          <w:color w:val="002060"/>
          <w:sz w:val="24"/>
        </w:rPr>
        <w:t xml:space="preserve"> together</w:t>
      </w:r>
      <w:r>
        <w:rPr>
          <w:color w:val="002060"/>
          <w:sz w:val="24"/>
        </w:rPr>
        <w:t>.</w:t>
      </w:r>
      <w:r w:rsidR="00334ED7">
        <w:rPr>
          <w:color w:val="002060"/>
          <w:sz w:val="24"/>
        </w:rPr>
        <w:t xml:space="preserve"> </w:t>
      </w:r>
    </w:p>
    <w:p w:rsidR="008231E9" w:rsidRDefault="008231E9" w:rsidP="008231E9">
      <w:pPr>
        <w:pStyle w:val="ListParagraph"/>
        <w:spacing w:after="120"/>
        <w:ind w:left="993"/>
        <w:jc w:val="left"/>
        <w:rPr>
          <w:color w:val="002060"/>
          <w:sz w:val="24"/>
        </w:rPr>
      </w:pPr>
    </w:p>
    <w:p w:rsidR="00334ED7" w:rsidRDefault="008231E9" w:rsidP="007469EA">
      <w:pPr>
        <w:pStyle w:val="ListParagraph"/>
        <w:numPr>
          <w:ilvl w:val="0"/>
          <w:numId w:val="53"/>
        </w:numPr>
        <w:spacing w:after="120"/>
        <w:ind w:left="993" w:hanging="426"/>
        <w:jc w:val="left"/>
        <w:rPr>
          <w:color w:val="002060"/>
          <w:sz w:val="24"/>
        </w:rPr>
      </w:pPr>
      <w:r>
        <w:rPr>
          <w:color w:val="002060"/>
          <w:sz w:val="24"/>
        </w:rPr>
        <w:t>Consider convening influential community champions to provide input and offer recommendations for key individuals and/or secondments.</w:t>
      </w:r>
    </w:p>
    <w:p w:rsidR="00DF5835" w:rsidRPr="00DF5835" w:rsidRDefault="00DF5835" w:rsidP="00DF5835">
      <w:pPr>
        <w:pStyle w:val="ListParagraph"/>
        <w:spacing w:after="120"/>
        <w:ind w:left="993"/>
        <w:jc w:val="left"/>
        <w:rPr>
          <w:color w:val="002060"/>
        </w:rPr>
      </w:pPr>
    </w:p>
    <w:p w:rsidR="00A16388" w:rsidRPr="008231E9" w:rsidRDefault="008231E9" w:rsidP="008231E9">
      <w:pPr>
        <w:pStyle w:val="ListParagraph"/>
        <w:numPr>
          <w:ilvl w:val="0"/>
          <w:numId w:val="53"/>
        </w:numPr>
        <w:spacing w:after="120"/>
        <w:ind w:left="993" w:hanging="426"/>
        <w:jc w:val="left"/>
        <w:rPr>
          <w:color w:val="002060"/>
          <w:sz w:val="24"/>
        </w:rPr>
      </w:pPr>
      <w:r>
        <w:rPr>
          <w:color w:val="002060"/>
          <w:sz w:val="24"/>
        </w:rPr>
        <w:t>The leadership group should</w:t>
      </w:r>
      <w:r w:rsidR="00334ED7">
        <w:rPr>
          <w:color w:val="002060"/>
          <w:sz w:val="24"/>
        </w:rPr>
        <w:t xml:space="preserve"> consider opportunities to share, or build redundancy, into key roles and functions.  In more mature Collective Impact efforts, cons</w:t>
      </w:r>
      <w:r w:rsidR="00DF5835">
        <w:rPr>
          <w:color w:val="002060"/>
          <w:sz w:val="24"/>
        </w:rPr>
        <w:t>ider succession planning needs</w:t>
      </w:r>
      <w:r>
        <w:rPr>
          <w:color w:val="002060"/>
          <w:sz w:val="24"/>
        </w:rPr>
        <w:t>.</w:t>
      </w:r>
    </w:p>
    <w:p w:rsidR="0092091F" w:rsidRDefault="0092091F" w:rsidP="0092091F">
      <w:pPr>
        <w:pStyle w:val="ListParagraph"/>
        <w:ind w:left="567"/>
        <w:jc w:val="left"/>
        <w:rPr>
          <w:color w:val="002060"/>
        </w:rPr>
      </w:pPr>
    </w:p>
    <w:p w:rsidR="0092091F" w:rsidRDefault="0092091F" w:rsidP="0092091F">
      <w:pPr>
        <w:jc w:val="left"/>
        <w:rPr>
          <w:b/>
          <w:color w:val="002060"/>
          <w:sz w:val="28"/>
        </w:rPr>
      </w:pPr>
      <w:proofErr w:type="gramStart"/>
      <w:r w:rsidRPr="000A4F26">
        <w:rPr>
          <w:b/>
          <w:color w:val="002060"/>
          <w:sz w:val="28"/>
        </w:rPr>
        <w:t>EXERCISE DEBRIEF</w:t>
      </w:r>
      <w:proofErr w:type="gramEnd"/>
      <w:r w:rsidRPr="000A4F26">
        <w:rPr>
          <w:b/>
          <w:color w:val="002060"/>
          <w:sz w:val="28"/>
        </w:rPr>
        <w:t>:</w:t>
      </w:r>
    </w:p>
    <w:p w:rsidR="00DF5835" w:rsidRDefault="00DF5835" w:rsidP="00DF5835">
      <w:pPr>
        <w:pStyle w:val="ListParagraph"/>
        <w:numPr>
          <w:ilvl w:val="0"/>
          <w:numId w:val="1"/>
        </w:numPr>
        <w:ind w:left="714" w:hanging="357"/>
        <w:jc w:val="left"/>
        <w:rPr>
          <w:color w:val="002060"/>
          <w:sz w:val="24"/>
        </w:rPr>
      </w:pPr>
      <w:r>
        <w:rPr>
          <w:color w:val="002060"/>
          <w:sz w:val="24"/>
        </w:rPr>
        <w:t xml:space="preserve">What are the current strengths and weaknesses within our current backbone infrastructure? </w:t>
      </w:r>
    </w:p>
    <w:p w:rsidR="00DF5835" w:rsidRDefault="00DF5835" w:rsidP="00DF5835">
      <w:pPr>
        <w:pStyle w:val="ListParagraph"/>
        <w:ind w:left="714"/>
        <w:jc w:val="left"/>
        <w:rPr>
          <w:color w:val="002060"/>
          <w:sz w:val="24"/>
        </w:rPr>
      </w:pPr>
    </w:p>
    <w:p w:rsidR="00DF5835" w:rsidRDefault="00DF5835" w:rsidP="00DF5835">
      <w:pPr>
        <w:pStyle w:val="ListParagraph"/>
        <w:numPr>
          <w:ilvl w:val="0"/>
          <w:numId w:val="1"/>
        </w:numPr>
        <w:ind w:left="714" w:hanging="357"/>
        <w:jc w:val="left"/>
        <w:rPr>
          <w:color w:val="002060"/>
          <w:sz w:val="24"/>
        </w:rPr>
      </w:pPr>
      <w:r>
        <w:rPr>
          <w:color w:val="002060"/>
          <w:sz w:val="24"/>
        </w:rPr>
        <w:t>Have we embedded adequate redundancy into essential backbone roles?</w:t>
      </w:r>
    </w:p>
    <w:p w:rsidR="00DF5835" w:rsidRPr="00DF5835" w:rsidRDefault="00DF5835" w:rsidP="00DF5835">
      <w:pPr>
        <w:pStyle w:val="ListParagraph"/>
        <w:rPr>
          <w:color w:val="002060"/>
          <w:sz w:val="24"/>
        </w:rPr>
      </w:pPr>
    </w:p>
    <w:p w:rsidR="0092091F" w:rsidRPr="00DF5835" w:rsidRDefault="00DF5835" w:rsidP="00DF5835">
      <w:pPr>
        <w:pStyle w:val="ListParagraph"/>
        <w:numPr>
          <w:ilvl w:val="0"/>
          <w:numId w:val="1"/>
        </w:numPr>
        <w:ind w:left="714" w:hanging="357"/>
        <w:jc w:val="left"/>
        <w:rPr>
          <w:color w:val="002060"/>
          <w:sz w:val="24"/>
        </w:rPr>
      </w:pPr>
      <w:r w:rsidRPr="00DF5835">
        <w:rPr>
          <w:color w:val="002060"/>
          <w:sz w:val="24"/>
        </w:rPr>
        <w:t xml:space="preserve">How do we plan for succession? </w:t>
      </w:r>
    </w:p>
    <w:p w:rsidR="0092091F" w:rsidRPr="00DF5835" w:rsidRDefault="0092091F" w:rsidP="00DF5835">
      <w:pPr>
        <w:pStyle w:val="ListParagraph"/>
        <w:numPr>
          <w:ilvl w:val="0"/>
          <w:numId w:val="1"/>
        </w:numPr>
        <w:ind w:left="714" w:hanging="357"/>
        <w:jc w:val="left"/>
        <w:rPr>
          <w:color w:val="002060"/>
          <w:sz w:val="24"/>
        </w:rPr>
        <w:sectPr w:rsidR="0092091F" w:rsidRPr="00DF5835" w:rsidSect="00251CBF">
          <w:pgSz w:w="12240" w:h="15840"/>
          <w:pgMar w:top="1440" w:right="1080" w:bottom="1440" w:left="1080" w:header="708" w:footer="708" w:gutter="0"/>
          <w:cols w:space="708"/>
          <w:docGrid w:linePitch="360"/>
        </w:sectPr>
      </w:pPr>
    </w:p>
    <w:p w:rsidR="0092091F" w:rsidRDefault="004064C5" w:rsidP="004064C5">
      <w:pPr>
        <w:tabs>
          <w:tab w:val="left" w:pos="4353"/>
        </w:tabs>
        <w:jc w:val="both"/>
        <w:rPr>
          <w:b/>
          <w:color w:val="002060"/>
          <w:sz w:val="48"/>
        </w:rPr>
      </w:pPr>
      <w:r w:rsidRPr="0092091F">
        <w:rPr>
          <w:b/>
          <w:color w:val="002060"/>
          <w:sz w:val="48"/>
        </w:rPr>
        <w:lastRenderedPageBreak/>
        <w:t xml:space="preserve">Planning Your Backbone Support </w:t>
      </w:r>
      <w:r w:rsidR="0092091F">
        <w:rPr>
          <w:b/>
          <w:color w:val="002060"/>
          <w:sz w:val="48"/>
        </w:rPr>
        <w:t xml:space="preserve">Worksheet </w:t>
      </w:r>
    </w:p>
    <w:p w:rsidR="004064C5" w:rsidRPr="004064C5" w:rsidRDefault="008231E9" w:rsidP="004064C5">
      <w:pPr>
        <w:jc w:val="left"/>
        <w:rPr>
          <w:rFonts w:eastAsia="Calibri" w:cs="Times New Roman"/>
          <w:color w:val="002060"/>
          <w:sz w:val="24"/>
          <w:lang w:val="en-US"/>
        </w:rPr>
      </w:pPr>
      <w:r>
        <w:rPr>
          <w:rFonts w:eastAsia="Calibri" w:cs="Times New Roman"/>
          <w:color w:val="002060"/>
          <w:sz w:val="24"/>
          <w:lang w:val="en-US"/>
        </w:rPr>
        <w:t>S</w:t>
      </w:r>
      <w:r w:rsidR="004064C5" w:rsidRPr="004064C5">
        <w:rPr>
          <w:rFonts w:eastAsia="Calibri" w:cs="Times New Roman"/>
          <w:color w:val="002060"/>
          <w:sz w:val="24"/>
          <w:lang w:val="en-US"/>
        </w:rPr>
        <w:t>pend some time</w:t>
      </w:r>
      <w:r w:rsidR="004064C5">
        <w:rPr>
          <w:rFonts w:eastAsia="Calibri" w:cs="Times New Roman"/>
          <w:color w:val="002060"/>
          <w:sz w:val="24"/>
          <w:lang w:val="en-US"/>
        </w:rPr>
        <w:t xml:space="preserve"> thinking through who will fill, or share, </w:t>
      </w:r>
      <w:r w:rsidR="004064C5" w:rsidRPr="004064C5">
        <w:rPr>
          <w:rFonts w:eastAsia="Calibri" w:cs="Times New Roman"/>
          <w:color w:val="002060"/>
          <w:sz w:val="24"/>
          <w:lang w:val="en-US"/>
        </w:rPr>
        <w:t>these backbone roles. Identify who can take these on, your overall strengths and weaknesses, and your next steps. Be sure to think long term, not just for the brief timeframe of a</w:t>
      </w:r>
      <w:r w:rsidR="004064C5">
        <w:rPr>
          <w:rFonts w:eastAsia="Calibri" w:cs="Times New Roman"/>
          <w:color w:val="002060"/>
          <w:sz w:val="24"/>
          <w:lang w:val="en-US"/>
        </w:rPr>
        <w:t xml:space="preserve"> single year.</w:t>
      </w:r>
      <w:r w:rsidR="004064C5" w:rsidRPr="004064C5">
        <w:rPr>
          <w:rFonts w:eastAsia="Calibri" w:cs="Times New Roman"/>
          <w:color w:val="002060"/>
          <w:sz w:val="24"/>
          <w:lang w:val="en-US"/>
        </w:rPr>
        <w:br/>
      </w:r>
    </w:p>
    <w:tbl>
      <w:tblPr>
        <w:tblStyle w:val="TableGrid3"/>
        <w:tblW w:w="0" w:type="auto"/>
        <w:tblLook w:val="04A0" w:firstRow="1" w:lastRow="0" w:firstColumn="1" w:lastColumn="0" w:noHBand="0" w:noVBand="1"/>
        <w:tblCaption w:val="Planning Your Backbone Support Worksheet"/>
        <w:tblDescription w:val="Table with boxes to fill for who can fill each role, current strengths/weaknesses, and next steps. Roles include guide vision and strategy, support aligned activities, establish shared measurement practices, build public will, advance policy, mobilize funding."/>
      </w:tblPr>
      <w:tblGrid>
        <w:gridCol w:w="2122"/>
        <w:gridCol w:w="2910"/>
        <w:gridCol w:w="2541"/>
        <w:gridCol w:w="2497"/>
      </w:tblGrid>
      <w:tr w:rsidR="004064C5" w:rsidRPr="004064C5" w:rsidTr="00F91639">
        <w:trPr>
          <w:trHeight w:val="720"/>
          <w:tblHeader/>
        </w:trPr>
        <w:tc>
          <w:tcPr>
            <w:tcW w:w="2122" w:type="dxa"/>
            <w:shd w:val="clear" w:color="auto" w:fill="0070C0"/>
            <w:tcMar>
              <w:top w:w="115" w:type="dxa"/>
              <w:left w:w="115" w:type="dxa"/>
              <w:bottom w:w="115" w:type="dxa"/>
              <w:right w:w="115" w:type="dxa"/>
            </w:tcMar>
            <w:vAlign w:val="center"/>
          </w:tcPr>
          <w:p w:rsidR="004064C5" w:rsidRPr="004064C5" w:rsidRDefault="004064C5" w:rsidP="004064C5">
            <w:pPr>
              <w:jc w:val="center"/>
              <w:rPr>
                <w:b/>
                <w:color w:val="FFFFFF" w:themeColor="background1"/>
                <w:sz w:val="28"/>
                <w:szCs w:val="26"/>
              </w:rPr>
            </w:pPr>
            <w:r w:rsidRPr="004064C5">
              <w:rPr>
                <w:b/>
                <w:color w:val="FFFFFF" w:themeColor="background1"/>
                <w:sz w:val="28"/>
                <w:szCs w:val="26"/>
              </w:rPr>
              <w:t>Role</w:t>
            </w:r>
          </w:p>
        </w:tc>
        <w:tc>
          <w:tcPr>
            <w:tcW w:w="2910" w:type="dxa"/>
            <w:shd w:val="clear" w:color="auto" w:fill="0070C0"/>
            <w:tcMar>
              <w:top w:w="115" w:type="dxa"/>
              <w:left w:w="115" w:type="dxa"/>
              <w:bottom w:w="115" w:type="dxa"/>
              <w:right w:w="115" w:type="dxa"/>
            </w:tcMar>
            <w:vAlign w:val="center"/>
          </w:tcPr>
          <w:p w:rsidR="004064C5" w:rsidRPr="004064C5" w:rsidRDefault="004064C5" w:rsidP="004064C5">
            <w:pPr>
              <w:jc w:val="center"/>
              <w:rPr>
                <w:b/>
                <w:color w:val="FFFFFF" w:themeColor="background1"/>
                <w:sz w:val="28"/>
                <w:szCs w:val="26"/>
              </w:rPr>
            </w:pPr>
            <w:r w:rsidRPr="004064C5">
              <w:rPr>
                <w:b/>
                <w:color w:val="FFFFFF" w:themeColor="background1"/>
                <w:sz w:val="28"/>
                <w:szCs w:val="26"/>
              </w:rPr>
              <w:t xml:space="preserve">Who </w:t>
            </w:r>
            <w:r>
              <w:rPr>
                <w:b/>
                <w:color w:val="FFFFFF" w:themeColor="background1"/>
                <w:sz w:val="28"/>
                <w:szCs w:val="26"/>
              </w:rPr>
              <w:t>C</w:t>
            </w:r>
            <w:r w:rsidRPr="004064C5">
              <w:rPr>
                <w:b/>
                <w:color w:val="FFFFFF" w:themeColor="background1"/>
                <w:sz w:val="28"/>
                <w:szCs w:val="26"/>
              </w:rPr>
              <w:t xml:space="preserve">an </w:t>
            </w:r>
            <w:r>
              <w:rPr>
                <w:b/>
                <w:color w:val="FFFFFF" w:themeColor="background1"/>
                <w:sz w:val="28"/>
                <w:szCs w:val="26"/>
              </w:rPr>
              <w:t>F</w:t>
            </w:r>
            <w:r w:rsidRPr="004064C5">
              <w:rPr>
                <w:b/>
                <w:color w:val="FFFFFF" w:themeColor="background1"/>
                <w:sz w:val="28"/>
                <w:szCs w:val="26"/>
              </w:rPr>
              <w:t xml:space="preserve">ill </w:t>
            </w:r>
            <w:r w:rsidRPr="004064C5">
              <w:rPr>
                <w:b/>
                <w:color w:val="FFFFFF" w:themeColor="background1"/>
                <w:sz w:val="28"/>
                <w:szCs w:val="26"/>
              </w:rPr>
              <w:br/>
              <w:t xml:space="preserve">this </w:t>
            </w:r>
            <w:r>
              <w:rPr>
                <w:b/>
                <w:color w:val="FFFFFF" w:themeColor="background1"/>
                <w:sz w:val="28"/>
                <w:szCs w:val="26"/>
              </w:rPr>
              <w:t>R</w:t>
            </w:r>
            <w:r w:rsidRPr="004064C5">
              <w:rPr>
                <w:b/>
                <w:color w:val="FFFFFF" w:themeColor="background1"/>
                <w:sz w:val="28"/>
                <w:szCs w:val="26"/>
              </w:rPr>
              <w:t>ole?</w:t>
            </w:r>
          </w:p>
        </w:tc>
        <w:tc>
          <w:tcPr>
            <w:tcW w:w="2541" w:type="dxa"/>
            <w:shd w:val="clear" w:color="auto" w:fill="0070C0"/>
            <w:tcMar>
              <w:top w:w="115" w:type="dxa"/>
              <w:left w:w="115" w:type="dxa"/>
              <w:bottom w:w="115" w:type="dxa"/>
              <w:right w:w="115" w:type="dxa"/>
            </w:tcMar>
            <w:vAlign w:val="center"/>
          </w:tcPr>
          <w:p w:rsidR="004064C5" w:rsidRPr="004064C5" w:rsidRDefault="004064C5" w:rsidP="004064C5">
            <w:pPr>
              <w:jc w:val="center"/>
              <w:rPr>
                <w:b/>
                <w:color w:val="FFFFFF" w:themeColor="background1"/>
                <w:sz w:val="28"/>
                <w:szCs w:val="26"/>
              </w:rPr>
            </w:pPr>
            <w:r w:rsidRPr="004064C5">
              <w:rPr>
                <w:b/>
                <w:color w:val="FFFFFF" w:themeColor="background1"/>
                <w:sz w:val="28"/>
                <w:szCs w:val="26"/>
              </w:rPr>
              <w:t xml:space="preserve">Current </w:t>
            </w:r>
            <w:r>
              <w:rPr>
                <w:b/>
                <w:color w:val="FFFFFF" w:themeColor="background1"/>
                <w:sz w:val="28"/>
                <w:szCs w:val="26"/>
              </w:rPr>
              <w:t>S</w:t>
            </w:r>
            <w:r w:rsidRPr="004064C5">
              <w:rPr>
                <w:b/>
                <w:color w:val="FFFFFF" w:themeColor="background1"/>
                <w:sz w:val="28"/>
                <w:szCs w:val="26"/>
              </w:rPr>
              <w:t>trengths/</w:t>
            </w:r>
            <w:r w:rsidRPr="004064C5">
              <w:rPr>
                <w:b/>
                <w:color w:val="FFFFFF" w:themeColor="background1"/>
                <w:sz w:val="28"/>
                <w:szCs w:val="26"/>
              </w:rPr>
              <w:br/>
            </w:r>
            <w:r>
              <w:rPr>
                <w:b/>
                <w:color w:val="FFFFFF" w:themeColor="background1"/>
                <w:sz w:val="28"/>
                <w:szCs w:val="26"/>
              </w:rPr>
              <w:t>W</w:t>
            </w:r>
            <w:r w:rsidRPr="004064C5">
              <w:rPr>
                <w:b/>
                <w:color w:val="FFFFFF" w:themeColor="background1"/>
                <w:sz w:val="28"/>
                <w:szCs w:val="26"/>
              </w:rPr>
              <w:t>eaknesses</w:t>
            </w:r>
          </w:p>
        </w:tc>
        <w:tc>
          <w:tcPr>
            <w:tcW w:w="2497" w:type="dxa"/>
            <w:shd w:val="clear" w:color="auto" w:fill="0070C0"/>
            <w:tcMar>
              <w:top w:w="115" w:type="dxa"/>
              <w:left w:w="115" w:type="dxa"/>
              <w:bottom w:w="115" w:type="dxa"/>
              <w:right w:w="115" w:type="dxa"/>
            </w:tcMar>
            <w:vAlign w:val="center"/>
          </w:tcPr>
          <w:p w:rsidR="004064C5" w:rsidRPr="004064C5" w:rsidRDefault="004064C5" w:rsidP="004064C5">
            <w:pPr>
              <w:jc w:val="center"/>
              <w:rPr>
                <w:b/>
                <w:color w:val="FFFFFF" w:themeColor="background1"/>
                <w:sz w:val="28"/>
                <w:szCs w:val="26"/>
              </w:rPr>
            </w:pPr>
            <w:r>
              <w:rPr>
                <w:b/>
                <w:color w:val="FFFFFF" w:themeColor="background1"/>
                <w:sz w:val="28"/>
                <w:szCs w:val="26"/>
              </w:rPr>
              <w:t>Next S</w:t>
            </w:r>
            <w:r w:rsidRPr="004064C5">
              <w:rPr>
                <w:b/>
                <w:color w:val="FFFFFF" w:themeColor="background1"/>
                <w:sz w:val="28"/>
                <w:szCs w:val="26"/>
              </w:rPr>
              <w:t>teps</w:t>
            </w:r>
          </w:p>
        </w:tc>
      </w:tr>
      <w:tr w:rsidR="004064C5" w:rsidRPr="004064C5" w:rsidTr="00523BC4">
        <w:trPr>
          <w:trHeight w:val="1322"/>
        </w:trPr>
        <w:tc>
          <w:tcPr>
            <w:tcW w:w="2122" w:type="dxa"/>
            <w:tcMar>
              <w:top w:w="115" w:type="dxa"/>
              <w:left w:w="115" w:type="dxa"/>
              <w:bottom w:w="115" w:type="dxa"/>
              <w:right w:w="115" w:type="dxa"/>
            </w:tcMar>
            <w:vAlign w:val="center"/>
          </w:tcPr>
          <w:p w:rsidR="004064C5" w:rsidRPr="004064C5" w:rsidRDefault="004064C5" w:rsidP="00523BC4">
            <w:pPr>
              <w:jc w:val="center"/>
              <w:rPr>
                <w:rFonts w:eastAsia="Calibri" w:cs="Times New Roman"/>
                <w:b/>
                <w:color w:val="002060"/>
              </w:rPr>
            </w:pPr>
            <w:r w:rsidRPr="004064C5">
              <w:rPr>
                <w:rFonts w:eastAsia="Calibri" w:cs="Times New Roman"/>
                <w:b/>
                <w:color w:val="002060"/>
              </w:rPr>
              <w:t xml:space="preserve">Guide Vision </w:t>
            </w:r>
            <w:r w:rsidR="00523BC4">
              <w:rPr>
                <w:rFonts w:eastAsia="Calibri" w:cs="Times New Roman"/>
                <w:b/>
                <w:color w:val="002060"/>
              </w:rPr>
              <w:br/>
            </w:r>
            <w:r w:rsidRPr="004064C5">
              <w:rPr>
                <w:rFonts w:eastAsia="Calibri" w:cs="Times New Roman"/>
                <w:b/>
                <w:color w:val="002060"/>
              </w:rPr>
              <w:t>and Strategy</w:t>
            </w:r>
          </w:p>
        </w:tc>
        <w:tc>
          <w:tcPr>
            <w:tcW w:w="2910"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r>
      <w:tr w:rsidR="00EC202C" w:rsidRPr="004064C5" w:rsidTr="00523BC4">
        <w:trPr>
          <w:trHeight w:val="1322"/>
        </w:trPr>
        <w:tc>
          <w:tcPr>
            <w:tcW w:w="2122" w:type="dxa"/>
            <w:tcMar>
              <w:top w:w="115" w:type="dxa"/>
              <w:left w:w="115" w:type="dxa"/>
              <w:bottom w:w="115" w:type="dxa"/>
              <w:right w:w="115" w:type="dxa"/>
            </w:tcMar>
            <w:vAlign w:val="center"/>
          </w:tcPr>
          <w:p w:rsidR="00EC202C" w:rsidRPr="004064C5" w:rsidRDefault="00EC202C" w:rsidP="00523BC4">
            <w:pPr>
              <w:jc w:val="center"/>
              <w:rPr>
                <w:rFonts w:eastAsia="Calibri" w:cs="Times New Roman"/>
                <w:b/>
                <w:color w:val="002060"/>
              </w:rPr>
            </w:pPr>
            <w:r>
              <w:rPr>
                <w:rFonts w:eastAsia="Calibri" w:cs="Times New Roman"/>
                <w:b/>
                <w:color w:val="002060"/>
              </w:rPr>
              <w:t>Support Aligned Activities</w:t>
            </w:r>
          </w:p>
        </w:tc>
        <w:tc>
          <w:tcPr>
            <w:tcW w:w="2910" w:type="dxa"/>
            <w:tcMar>
              <w:top w:w="115" w:type="dxa"/>
              <w:left w:w="115" w:type="dxa"/>
              <w:bottom w:w="115" w:type="dxa"/>
              <w:right w:w="115" w:type="dxa"/>
            </w:tcMar>
          </w:tcPr>
          <w:p w:rsidR="00EC202C" w:rsidRPr="004064C5" w:rsidRDefault="00F575E2" w:rsidP="004064C5">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rsidR="00EC202C"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rsidR="00EC202C" w:rsidRPr="004064C5" w:rsidRDefault="00F575E2" w:rsidP="004064C5">
            <w:pPr>
              <w:rPr>
                <w:rFonts w:eastAsia="Calibri" w:cs="Times New Roman"/>
                <w:b/>
                <w:color w:val="002060"/>
              </w:rPr>
            </w:pPr>
            <w:r w:rsidRPr="00B83B6D">
              <w:rPr>
                <w:color w:val="FFFFFF" w:themeColor="background1"/>
              </w:rPr>
              <w:t>blank</w:t>
            </w:r>
          </w:p>
        </w:tc>
      </w:tr>
      <w:tr w:rsidR="004064C5" w:rsidRPr="004064C5" w:rsidTr="00523BC4">
        <w:trPr>
          <w:trHeight w:val="1322"/>
        </w:trPr>
        <w:tc>
          <w:tcPr>
            <w:tcW w:w="2122" w:type="dxa"/>
            <w:tcMar>
              <w:top w:w="115" w:type="dxa"/>
              <w:left w:w="115" w:type="dxa"/>
              <w:bottom w:w="115" w:type="dxa"/>
              <w:right w:w="115" w:type="dxa"/>
            </w:tcMar>
            <w:vAlign w:val="center"/>
          </w:tcPr>
          <w:p w:rsidR="004064C5" w:rsidRPr="004064C5" w:rsidRDefault="004064C5" w:rsidP="004064C5">
            <w:pPr>
              <w:jc w:val="center"/>
              <w:rPr>
                <w:rFonts w:eastAsia="Calibri" w:cs="Times New Roman"/>
                <w:b/>
                <w:color w:val="002060"/>
              </w:rPr>
            </w:pPr>
            <w:r w:rsidRPr="004064C5">
              <w:rPr>
                <w:rFonts w:eastAsia="Calibri" w:cs="Times New Roman"/>
                <w:b/>
                <w:color w:val="002060"/>
              </w:rPr>
              <w:t>Establish Shared Me</w:t>
            </w:r>
            <w:r w:rsidR="00EC202C">
              <w:rPr>
                <w:rFonts w:eastAsia="Calibri" w:cs="Times New Roman"/>
                <w:b/>
                <w:color w:val="002060"/>
              </w:rPr>
              <w:t>asurement Practices</w:t>
            </w:r>
          </w:p>
        </w:tc>
        <w:tc>
          <w:tcPr>
            <w:tcW w:w="2910" w:type="dxa"/>
            <w:tcMar>
              <w:top w:w="115" w:type="dxa"/>
              <w:left w:w="115" w:type="dxa"/>
              <w:bottom w:w="115" w:type="dxa"/>
              <w:right w:w="115" w:type="dxa"/>
            </w:tcMar>
          </w:tcPr>
          <w:p w:rsidR="004064C5" w:rsidRPr="004064C5" w:rsidRDefault="00F575E2" w:rsidP="00523BC4">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r>
      <w:tr w:rsidR="004064C5" w:rsidRPr="004064C5" w:rsidTr="00523BC4">
        <w:trPr>
          <w:trHeight w:val="1322"/>
        </w:trPr>
        <w:tc>
          <w:tcPr>
            <w:tcW w:w="2122" w:type="dxa"/>
            <w:tcMar>
              <w:top w:w="115" w:type="dxa"/>
              <w:left w:w="115" w:type="dxa"/>
              <w:bottom w:w="115" w:type="dxa"/>
              <w:right w:w="115" w:type="dxa"/>
            </w:tcMar>
            <w:vAlign w:val="center"/>
          </w:tcPr>
          <w:p w:rsidR="004064C5" w:rsidRPr="004064C5" w:rsidRDefault="004064C5" w:rsidP="004064C5">
            <w:pPr>
              <w:jc w:val="center"/>
              <w:rPr>
                <w:rFonts w:eastAsia="Calibri" w:cs="Times New Roman"/>
                <w:b/>
                <w:color w:val="002060"/>
              </w:rPr>
            </w:pPr>
            <w:r w:rsidRPr="004064C5">
              <w:rPr>
                <w:rFonts w:eastAsia="Calibri" w:cs="Times New Roman"/>
                <w:b/>
                <w:color w:val="002060"/>
              </w:rPr>
              <w:t>Build Public Will</w:t>
            </w:r>
          </w:p>
        </w:tc>
        <w:tc>
          <w:tcPr>
            <w:tcW w:w="2910" w:type="dxa"/>
            <w:tcMar>
              <w:top w:w="115" w:type="dxa"/>
              <w:left w:w="115" w:type="dxa"/>
              <w:bottom w:w="115" w:type="dxa"/>
              <w:right w:w="115" w:type="dxa"/>
            </w:tcMar>
          </w:tcPr>
          <w:p w:rsidR="004064C5" w:rsidRPr="004064C5" w:rsidRDefault="00F575E2" w:rsidP="00523BC4">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r>
      <w:tr w:rsidR="004064C5" w:rsidRPr="004064C5" w:rsidTr="00523BC4">
        <w:trPr>
          <w:trHeight w:val="1322"/>
        </w:trPr>
        <w:tc>
          <w:tcPr>
            <w:tcW w:w="2122" w:type="dxa"/>
            <w:tcMar>
              <w:top w:w="115" w:type="dxa"/>
              <w:left w:w="115" w:type="dxa"/>
              <w:bottom w:w="115" w:type="dxa"/>
              <w:right w:w="115" w:type="dxa"/>
            </w:tcMar>
            <w:vAlign w:val="center"/>
          </w:tcPr>
          <w:p w:rsidR="004064C5" w:rsidRPr="004064C5" w:rsidRDefault="004064C5" w:rsidP="004064C5">
            <w:pPr>
              <w:jc w:val="center"/>
              <w:rPr>
                <w:rFonts w:eastAsia="Calibri" w:cs="Times New Roman"/>
                <w:b/>
                <w:color w:val="002060"/>
              </w:rPr>
            </w:pPr>
            <w:r w:rsidRPr="004064C5">
              <w:rPr>
                <w:rFonts w:eastAsia="Calibri" w:cs="Times New Roman"/>
                <w:b/>
                <w:color w:val="002060"/>
              </w:rPr>
              <w:t>Advance Policy</w:t>
            </w:r>
          </w:p>
        </w:tc>
        <w:tc>
          <w:tcPr>
            <w:tcW w:w="2910"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r>
      <w:tr w:rsidR="004064C5" w:rsidRPr="004064C5" w:rsidTr="00523BC4">
        <w:trPr>
          <w:trHeight w:val="1322"/>
        </w:trPr>
        <w:tc>
          <w:tcPr>
            <w:tcW w:w="2122" w:type="dxa"/>
            <w:tcMar>
              <w:top w:w="115" w:type="dxa"/>
              <w:left w:w="115" w:type="dxa"/>
              <w:bottom w:w="115" w:type="dxa"/>
              <w:right w:w="115" w:type="dxa"/>
            </w:tcMar>
            <w:vAlign w:val="center"/>
          </w:tcPr>
          <w:p w:rsidR="004064C5" w:rsidRPr="004064C5" w:rsidRDefault="004064C5" w:rsidP="004064C5">
            <w:pPr>
              <w:jc w:val="center"/>
              <w:rPr>
                <w:rFonts w:eastAsia="Calibri" w:cs="Times New Roman"/>
                <w:b/>
                <w:color w:val="002060"/>
              </w:rPr>
            </w:pPr>
            <w:r w:rsidRPr="004064C5">
              <w:rPr>
                <w:rFonts w:eastAsia="Calibri" w:cs="Times New Roman"/>
                <w:b/>
                <w:color w:val="002060"/>
              </w:rPr>
              <w:t>Mobilize Funding</w:t>
            </w:r>
          </w:p>
        </w:tc>
        <w:tc>
          <w:tcPr>
            <w:tcW w:w="2910" w:type="dxa"/>
            <w:tcMar>
              <w:top w:w="115" w:type="dxa"/>
              <w:left w:w="115" w:type="dxa"/>
              <w:bottom w:w="115" w:type="dxa"/>
              <w:right w:w="115" w:type="dxa"/>
            </w:tcMar>
          </w:tcPr>
          <w:p w:rsidR="004064C5" w:rsidRPr="004064C5" w:rsidRDefault="00F575E2" w:rsidP="00523BC4">
            <w:pPr>
              <w:rPr>
                <w:rFonts w:eastAsia="Calibri" w:cs="Times New Roman"/>
                <w:b/>
                <w:color w:val="002060"/>
              </w:rPr>
            </w:pPr>
            <w:r w:rsidRPr="00B83B6D">
              <w:rPr>
                <w:color w:val="FFFFFF" w:themeColor="background1"/>
              </w:rPr>
              <w:t>blank</w:t>
            </w:r>
          </w:p>
        </w:tc>
        <w:tc>
          <w:tcPr>
            <w:tcW w:w="2541"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c>
          <w:tcPr>
            <w:tcW w:w="2497" w:type="dxa"/>
            <w:tcMar>
              <w:top w:w="115" w:type="dxa"/>
              <w:left w:w="115" w:type="dxa"/>
              <w:bottom w:w="115" w:type="dxa"/>
              <w:right w:w="115" w:type="dxa"/>
            </w:tcMar>
          </w:tcPr>
          <w:p w:rsidR="004064C5" w:rsidRPr="004064C5" w:rsidRDefault="00F575E2" w:rsidP="004064C5">
            <w:pPr>
              <w:rPr>
                <w:rFonts w:eastAsia="Calibri" w:cs="Times New Roman"/>
                <w:b/>
                <w:color w:val="002060"/>
              </w:rPr>
            </w:pPr>
            <w:r w:rsidRPr="00B83B6D">
              <w:rPr>
                <w:color w:val="FFFFFF" w:themeColor="background1"/>
              </w:rPr>
              <w:t>blank</w:t>
            </w:r>
          </w:p>
        </w:tc>
      </w:tr>
    </w:tbl>
    <w:p w:rsidR="004064C5" w:rsidRPr="004064C5" w:rsidRDefault="004064C5" w:rsidP="004064C5">
      <w:pPr>
        <w:jc w:val="left"/>
        <w:rPr>
          <w:rFonts w:ascii="Palatino Linotype" w:eastAsia="Calibri" w:hAnsi="Palatino Linotype" w:cs="Times New Roman"/>
          <w:lang w:val="en-US"/>
        </w:rPr>
      </w:pPr>
    </w:p>
    <w:p w:rsidR="0092091F" w:rsidRDefault="0092091F" w:rsidP="00FA1B82">
      <w:pPr>
        <w:pStyle w:val="PlainText"/>
        <w:jc w:val="center"/>
        <w:rPr>
          <w:b/>
          <w:color w:val="002060"/>
          <w:sz w:val="48"/>
        </w:rPr>
        <w:sectPr w:rsidR="0092091F" w:rsidSect="00251CBF">
          <w:pgSz w:w="12240" w:h="15840"/>
          <w:pgMar w:top="1440" w:right="1080" w:bottom="1440" w:left="1080" w:header="708" w:footer="708" w:gutter="0"/>
          <w:cols w:space="708"/>
          <w:docGrid w:linePitch="360"/>
        </w:sectPr>
      </w:pPr>
    </w:p>
    <w:p w:rsidR="00461C1A" w:rsidRPr="004F70C5" w:rsidRDefault="007C6DC1" w:rsidP="00297553">
      <w:pPr>
        <w:pStyle w:val="1heading"/>
      </w:pPr>
      <w:bookmarkStart w:id="30" w:name="_Toc444266377"/>
      <w:r w:rsidRPr="004F70C5">
        <w:lastRenderedPageBreak/>
        <w:t xml:space="preserve">SECTION </w:t>
      </w:r>
      <w:r w:rsidR="008231E9">
        <w:t>SEVEN</w:t>
      </w:r>
      <w:r w:rsidRPr="004F70C5">
        <w:t xml:space="preserve"> - </w:t>
      </w:r>
      <w:r w:rsidR="00461C1A" w:rsidRPr="004F70C5">
        <w:t>Bringing it All Together</w:t>
      </w:r>
      <w:bookmarkEnd w:id="30"/>
    </w:p>
    <w:p w:rsidR="00BF099D" w:rsidRDefault="00BF099D" w:rsidP="00BF099D">
      <w:pPr>
        <w:pStyle w:val="PlainText"/>
        <w:rPr>
          <w:b/>
          <w:color w:val="002060"/>
          <w:sz w:val="24"/>
        </w:rPr>
      </w:pPr>
    </w:p>
    <w:p w:rsidR="00BF099D" w:rsidRPr="004F70C5" w:rsidRDefault="00BF099D" w:rsidP="00BF099D">
      <w:pPr>
        <w:pStyle w:val="PlainText"/>
        <w:rPr>
          <w:b/>
          <w:color w:val="002060"/>
          <w:sz w:val="32"/>
        </w:rPr>
      </w:pPr>
      <w:r w:rsidRPr="004F70C5">
        <w:rPr>
          <w:b/>
          <w:color w:val="002060"/>
          <w:sz w:val="32"/>
        </w:rPr>
        <w:t>Overview</w:t>
      </w:r>
    </w:p>
    <w:p w:rsidR="00BF099D" w:rsidRPr="004C7DE0" w:rsidRDefault="000737FB" w:rsidP="000737FB">
      <w:pPr>
        <w:pStyle w:val="PlainText"/>
        <w:rPr>
          <w:color w:val="002060"/>
          <w:sz w:val="23"/>
          <w:szCs w:val="23"/>
        </w:rPr>
      </w:pPr>
      <w:r w:rsidRPr="004C7DE0">
        <w:rPr>
          <w:color w:val="002060"/>
          <w:sz w:val="23"/>
          <w:szCs w:val="23"/>
        </w:rPr>
        <w:t xml:space="preserve">This section provides a framework for Collective Impact Implementation for Healthy Start </w:t>
      </w:r>
      <w:r w:rsidR="00EC202C">
        <w:rPr>
          <w:color w:val="002060"/>
          <w:sz w:val="23"/>
          <w:szCs w:val="23"/>
        </w:rPr>
        <w:t>g</w:t>
      </w:r>
      <w:r w:rsidRPr="004C7DE0">
        <w:rPr>
          <w:color w:val="002060"/>
          <w:sz w:val="23"/>
          <w:szCs w:val="23"/>
        </w:rPr>
        <w:t xml:space="preserve">rantees.  The work generated in the </w:t>
      </w:r>
      <w:r w:rsidR="008231E9">
        <w:rPr>
          <w:color w:val="002060"/>
          <w:sz w:val="23"/>
          <w:szCs w:val="23"/>
        </w:rPr>
        <w:t>w</w:t>
      </w:r>
      <w:r w:rsidRPr="004C7DE0">
        <w:rPr>
          <w:color w:val="002060"/>
          <w:sz w:val="23"/>
          <w:szCs w:val="23"/>
        </w:rPr>
        <w:t xml:space="preserve">orksheets included in this </w:t>
      </w:r>
      <w:r w:rsidR="008231E9">
        <w:rPr>
          <w:color w:val="002060"/>
          <w:sz w:val="23"/>
          <w:szCs w:val="23"/>
        </w:rPr>
        <w:t>t</w:t>
      </w:r>
      <w:r w:rsidRPr="004C7DE0">
        <w:rPr>
          <w:color w:val="002060"/>
          <w:sz w:val="23"/>
          <w:szCs w:val="23"/>
        </w:rPr>
        <w:t>ool</w:t>
      </w:r>
      <w:r w:rsidR="008231E9">
        <w:rPr>
          <w:color w:val="002060"/>
          <w:sz w:val="23"/>
          <w:szCs w:val="23"/>
        </w:rPr>
        <w:t xml:space="preserve"> b</w:t>
      </w:r>
      <w:r w:rsidRPr="004C7DE0">
        <w:rPr>
          <w:color w:val="002060"/>
          <w:sz w:val="23"/>
          <w:szCs w:val="23"/>
        </w:rPr>
        <w:t xml:space="preserve">ox </w:t>
      </w:r>
      <w:r w:rsidR="008231E9">
        <w:rPr>
          <w:color w:val="002060"/>
          <w:sz w:val="23"/>
          <w:szCs w:val="23"/>
        </w:rPr>
        <w:t xml:space="preserve">will help </w:t>
      </w:r>
      <w:r w:rsidRPr="004C7DE0">
        <w:rPr>
          <w:color w:val="002060"/>
          <w:sz w:val="23"/>
          <w:szCs w:val="23"/>
        </w:rPr>
        <w:t xml:space="preserve">to synthesize a clear CI Implementation Action Plan </w:t>
      </w:r>
      <w:r w:rsidR="001379E9">
        <w:rPr>
          <w:color w:val="002060"/>
          <w:sz w:val="23"/>
          <w:szCs w:val="23"/>
        </w:rPr>
        <w:t>for</w:t>
      </w:r>
      <w:r w:rsidRPr="004C7DE0">
        <w:rPr>
          <w:color w:val="002060"/>
          <w:sz w:val="23"/>
          <w:szCs w:val="23"/>
        </w:rPr>
        <w:t xml:space="preserve"> the coming year. </w:t>
      </w:r>
    </w:p>
    <w:p w:rsidR="00BF099D" w:rsidRDefault="00BF099D" w:rsidP="00BF099D">
      <w:pPr>
        <w:pStyle w:val="PlainText"/>
        <w:rPr>
          <w:b/>
          <w:color w:val="002060"/>
          <w:sz w:val="24"/>
        </w:rPr>
      </w:pPr>
    </w:p>
    <w:p w:rsidR="004C7DE0" w:rsidRPr="004C7DE0" w:rsidRDefault="00BF099D" w:rsidP="00461C1A">
      <w:pPr>
        <w:pStyle w:val="PlainText"/>
        <w:rPr>
          <w:b/>
          <w:color w:val="002060"/>
        </w:rPr>
      </w:pPr>
      <w:r w:rsidRPr="004F70C5">
        <w:rPr>
          <w:b/>
          <w:color w:val="002060"/>
          <w:sz w:val="32"/>
        </w:rPr>
        <w:t xml:space="preserve">Tools for Bringing It All Together </w:t>
      </w:r>
    </w:p>
    <w:p w:rsidR="00461C1A" w:rsidRPr="004C7DE0" w:rsidRDefault="00CB239C" w:rsidP="00516E41">
      <w:pPr>
        <w:pStyle w:val="PlainText"/>
        <w:numPr>
          <w:ilvl w:val="0"/>
          <w:numId w:val="115"/>
        </w:numPr>
        <w:rPr>
          <w:b/>
          <w:color w:val="002060"/>
          <w:sz w:val="24"/>
        </w:rPr>
      </w:pPr>
      <w:bookmarkStart w:id="31" w:name="_Toc444266378"/>
      <w:r w:rsidRPr="00357EA8">
        <w:rPr>
          <w:rStyle w:val="Style2Char"/>
        </w:rPr>
        <w:t xml:space="preserve">Collective Impact </w:t>
      </w:r>
      <w:r w:rsidR="00461C1A" w:rsidRPr="00357EA8">
        <w:rPr>
          <w:rStyle w:val="Style2Char"/>
        </w:rPr>
        <w:t xml:space="preserve">Year I Action Plan </w:t>
      </w:r>
      <w:r w:rsidR="008E3892" w:rsidRPr="00357EA8">
        <w:rPr>
          <w:rStyle w:val="Style2Char"/>
        </w:rPr>
        <w:t>Framework</w:t>
      </w:r>
      <w:bookmarkEnd w:id="31"/>
      <w:r w:rsidR="00155EEF">
        <w:rPr>
          <w:color w:val="002060"/>
          <w:sz w:val="24"/>
        </w:rPr>
        <w:t>—This framework helps you to identify actions, information needs and a timeline needed to achieve the intended impacts of your Collective Impact effort, in accordance with your theory of change.</w:t>
      </w:r>
    </w:p>
    <w:p w:rsidR="00155EEF" w:rsidRPr="00155EEF" w:rsidRDefault="004F70C5" w:rsidP="00516E41">
      <w:pPr>
        <w:pStyle w:val="PlainText"/>
        <w:numPr>
          <w:ilvl w:val="0"/>
          <w:numId w:val="115"/>
        </w:numPr>
        <w:rPr>
          <w:b/>
          <w:color w:val="002060"/>
          <w:sz w:val="24"/>
        </w:rPr>
      </w:pPr>
      <w:bookmarkStart w:id="32" w:name="_Toc444266379"/>
      <w:r w:rsidRPr="00351F83">
        <w:rPr>
          <w:rStyle w:val="Style2Char"/>
        </w:rPr>
        <w:t xml:space="preserve">Year I Collective Impact </w:t>
      </w:r>
      <w:r w:rsidR="00235D3A" w:rsidRPr="00351F83">
        <w:rPr>
          <w:rStyle w:val="Style2Char"/>
        </w:rPr>
        <w:t>Ac</w:t>
      </w:r>
      <w:r w:rsidRPr="00351F83">
        <w:rPr>
          <w:rStyle w:val="Style2Char"/>
        </w:rPr>
        <w:t>tion Plan Summary</w:t>
      </w:r>
      <w:bookmarkEnd w:id="32"/>
      <w:r w:rsidR="00155EEF">
        <w:rPr>
          <w:color w:val="002060"/>
          <w:sz w:val="24"/>
        </w:rPr>
        <w:t>—</w:t>
      </w:r>
      <w:proofErr w:type="gramStart"/>
      <w:r w:rsidR="00155EEF">
        <w:rPr>
          <w:color w:val="002060"/>
          <w:sz w:val="24"/>
        </w:rPr>
        <w:t>This</w:t>
      </w:r>
      <w:proofErr w:type="gramEnd"/>
      <w:r w:rsidR="00235D3A">
        <w:rPr>
          <w:color w:val="002060"/>
          <w:sz w:val="24"/>
        </w:rPr>
        <w:t xml:space="preserve"> </w:t>
      </w:r>
      <w:r w:rsidR="00155EEF">
        <w:rPr>
          <w:color w:val="002060"/>
          <w:sz w:val="24"/>
        </w:rPr>
        <w:t>worksheet summarizes your Collective Impact initiative’s planned actions for the coming year across the five CI conditions.</w:t>
      </w:r>
    </w:p>
    <w:p w:rsidR="004F70C5" w:rsidRPr="00235D3A" w:rsidRDefault="00A70948" w:rsidP="00516E41">
      <w:pPr>
        <w:numPr>
          <w:ilvl w:val="0"/>
          <w:numId w:val="115"/>
        </w:numPr>
        <w:spacing w:after="160" w:line="259" w:lineRule="auto"/>
        <w:contextualSpacing/>
        <w:jc w:val="left"/>
        <w:rPr>
          <w:b/>
          <w:color w:val="002060"/>
          <w:sz w:val="24"/>
        </w:rPr>
      </w:pPr>
      <w:r w:rsidRPr="00351F83">
        <w:rPr>
          <w:b/>
          <w:color w:val="002060"/>
        </w:rPr>
        <w:t>Healthy Start Collective Impact PLN: CAN Action Plan Template</w:t>
      </w:r>
      <w:r w:rsidR="00235D3A" w:rsidRPr="00235D3A">
        <w:rPr>
          <w:color w:val="002060"/>
          <w:sz w:val="24"/>
        </w:rPr>
        <w:t>—</w:t>
      </w:r>
      <w:proofErr w:type="gramStart"/>
      <w:r w:rsidR="00235D3A" w:rsidRPr="00235D3A">
        <w:rPr>
          <w:color w:val="002060"/>
          <w:sz w:val="24"/>
        </w:rPr>
        <w:t>This</w:t>
      </w:r>
      <w:proofErr w:type="gramEnd"/>
      <w:r w:rsidR="00235D3A" w:rsidRPr="00235D3A">
        <w:rPr>
          <w:color w:val="002060"/>
          <w:sz w:val="24"/>
        </w:rPr>
        <w:t xml:space="preserve"> template is designed to</w:t>
      </w:r>
      <w:r w:rsidR="00235D3A" w:rsidRPr="00235D3A">
        <w:rPr>
          <w:rFonts w:ascii="Calibri" w:eastAsia="Calibri" w:hAnsi="Calibri" w:cs="Times New Roman"/>
        </w:rPr>
        <w:t xml:space="preserve"> help Healthy Start Community Action Networks (CAN) to reflect on progress made in advancing their Collective Impact initiative, and consider what is needed to mov</w:t>
      </w:r>
      <w:r w:rsidR="00F97165">
        <w:rPr>
          <w:rFonts w:ascii="Calibri" w:eastAsia="Calibri" w:hAnsi="Calibri" w:cs="Times New Roman"/>
        </w:rPr>
        <w:t xml:space="preserve">e forward. </w:t>
      </w:r>
    </w:p>
    <w:p w:rsidR="005B31BA" w:rsidRPr="00274C5D" w:rsidRDefault="005B31BA" w:rsidP="005B31BA">
      <w:pPr>
        <w:pStyle w:val="PlainText"/>
        <w:rPr>
          <w:color w:val="002060"/>
        </w:rPr>
      </w:pPr>
    </w:p>
    <w:p w:rsidR="004F70C5" w:rsidRPr="004C7DE0" w:rsidRDefault="00BF099D" w:rsidP="007221FF">
      <w:pPr>
        <w:pStyle w:val="PlainText"/>
        <w:rPr>
          <w:b/>
          <w:color w:val="002060"/>
        </w:rPr>
      </w:pPr>
      <w:r w:rsidRPr="004F70C5">
        <w:rPr>
          <w:b/>
          <w:color w:val="002060"/>
          <w:sz w:val="32"/>
        </w:rPr>
        <w:t xml:space="preserve">Resources for Going Deeper: Bringing It All Together </w:t>
      </w:r>
    </w:p>
    <w:p w:rsidR="007221FF" w:rsidRDefault="007221FF" w:rsidP="007221FF">
      <w:pPr>
        <w:pStyle w:val="PlainText"/>
        <w:rPr>
          <w:b/>
          <w:i/>
          <w:color w:val="002060"/>
          <w:sz w:val="28"/>
        </w:rPr>
      </w:pPr>
      <w:r w:rsidRPr="004F70C5">
        <w:rPr>
          <w:b/>
          <w:i/>
          <w:color w:val="002060"/>
          <w:sz w:val="28"/>
        </w:rPr>
        <w:t>C</w:t>
      </w:r>
      <w:r w:rsidR="00BF099D" w:rsidRPr="004F70C5">
        <w:rPr>
          <w:b/>
          <w:i/>
          <w:color w:val="002060"/>
          <w:sz w:val="28"/>
        </w:rPr>
        <w:t>ollective Impact C</w:t>
      </w:r>
      <w:r w:rsidR="001855D0" w:rsidRPr="004F70C5">
        <w:rPr>
          <w:b/>
          <w:i/>
          <w:color w:val="002060"/>
          <w:sz w:val="28"/>
        </w:rPr>
        <w:t>ase</w:t>
      </w:r>
      <w:r w:rsidRPr="004F70C5">
        <w:rPr>
          <w:b/>
          <w:i/>
          <w:color w:val="002060"/>
          <w:sz w:val="28"/>
        </w:rPr>
        <w:t xml:space="preserve"> S</w:t>
      </w:r>
      <w:r w:rsidR="001855D0" w:rsidRPr="004F70C5">
        <w:rPr>
          <w:b/>
          <w:i/>
          <w:color w:val="002060"/>
          <w:sz w:val="28"/>
        </w:rPr>
        <w:t>tudies</w:t>
      </w:r>
      <w:r w:rsidR="008E3892">
        <w:rPr>
          <w:b/>
          <w:i/>
          <w:color w:val="002060"/>
          <w:sz w:val="28"/>
        </w:rPr>
        <w:t xml:space="preserve"> </w:t>
      </w:r>
    </w:p>
    <w:p w:rsidR="004C7DE0" w:rsidRPr="004C7DE0" w:rsidRDefault="004C7DE0" w:rsidP="007221FF">
      <w:pPr>
        <w:pStyle w:val="PlainText"/>
        <w:rPr>
          <w:b/>
          <w:i/>
          <w:color w:val="002060"/>
          <w:sz w:val="24"/>
        </w:rPr>
      </w:pPr>
    </w:p>
    <w:p w:rsidR="008E3892" w:rsidRPr="004C7DE0" w:rsidRDefault="00624FFA" w:rsidP="00173763">
      <w:pPr>
        <w:pStyle w:val="PlainText"/>
        <w:numPr>
          <w:ilvl w:val="0"/>
          <w:numId w:val="18"/>
        </w:numPr>
        <w:spacing w:after="120"/>
        <w:ind w:left="426" w:hanging="284"/>
        <w:rPr>
          <w:color w:val="002060"/>
          <w:sz w:val="24"/>
          <w:szCs w:val="23"/>
        </w:rPr>
      </w:pPr>
      <w:hyperlink r:id="rId95" w:history="1">
        <w:r w:rsidR="008E3892" w:rsidRPr="004C7DE0">
          <w:rPr>
            <w:rStyle w:val="Hyperlink"/>
            <w:b/>
            <w:sz w:val="24"/>
            <w:szCs w:val="23"/>
          </w:rPr>
          <w:t>FSG Collective Impact Case Studies</w:t>
        </w:r>
      </w:hyperlink>
      <w:r w:rsidR="00EC202C">
        <w:rPr>
          <w:color w:val="002060"/>
          <w:sz w:val="24"/>
          <w:szCs w:val="23"/>
        </w:rPr>
        <w:t xml:space="preserve"> – Eight</w:t>
      </w:r>
      <w:r w:rsidR="008E3892" w:rsidRPr="004C7DE0">
        <w:rPr>
          <w:color w:val="002060"/>
          <w:sz w:val="24"/>
          <w:szCs w:val="23"/>
        </w:rPr>
        <w:t xml:space="preserve"> case studies illustrate Collective Impact initiatives across a range of issues areas. Each case study describes how the initiative began, how the five co</w:t>
      </w:r>
      <w:r w:rsidR="00EC202C">
        <w:rPr>
          <w:color w:val="002060"/>
          <w:sz w:val="24"/>
          <w:szCs w:val="23"/>
        </w:rPr>
        <w:t>nditions</w:t>
      </w:r>
      <w:r w:rsidR="008E3892" w:rsidRPr="004C7DE0">
        <w:rPr>
          <w:color w:val="002060"/>
          <w:sz w:val="24"/>
          <w:szCs w:val="23"/>
        </w:rPr>
        <w:t xml:space="preserve"> of </w:t>
      </w:r>
      <w:r w:rsidR="00EC202C">
        <w:rPr>
          <w:color w:val="002060"/>
          <w:sz w:val="24"/>
          <w:szCs w:val="23"/>
        </w:rPr>
        <w:t>C</w:t>
      </w:r>
      <w:r w:rsidR="008E3892" w:rsidRPr="004C7DE0">
        <w:rPr>
          <w:color w:val="002060"/>
          <w:sz w:val="24"/>
          <w:szCs w:val="23"/>
        </w:rPr>
        <w:t xml:space="preserve">ollective </w:t>
      </w:r>
      <w:r w:rsidR="00EC202C">
        <w:rPr>
          <w:color w:val="002060"/>
          <w:sz w:val="24"/>
          <w:szCs w:val="23"/>
        </w:rPr>
        <w:t>I</w:t>
      </w:r>
      <w:r w:rsidR="008E3892" w:rsidRPr="004C7DE0">
        <w:rPr>
          <w:color w:val="002060"/>
          <w:sz w:val="24"/>
          <w:szCs w:val="23"/>
        </w:rPr>
        <w:t xml:space="preserve">mpact have taken shape, results to date, and lessons learned. </w:t>
      </w:r>
    </w:p>
    <w:p w:rsidR="007221FF" w:rsidRPr="004C7DE0" w:rsidRDefault="00624FFA" w:rsidP="00173763">
      <w:pPr>
        <w:pStyle w:val="PlainText"/>
        <w:numPr>
          <w:ilvl w:val="0"/>
          <w:numId w:val="18"/>
        </w:numPr>
        <w:spacing w:after="120"/>
        <w:ind w:left="426" w:hanging="284"/>
        <w:rPr>
          <w:color w:val="002060"/>
          <w:sz w:val="24"/>
          <w:szCs w:val="23"/>
        </w:rPr>
      </w:pPr>
      <w:hyperlink r:id="rId96" w:history="1">
        <w:r w:rsidR="007221FF" w:rsidRPr="004C7DE0">
          <w:rPr>
            <w:rStyle w:val="Hyperlink"/>
            <w:b/>
            <w:sz w:val="24"/>
            <w:szCs w:val="23"/>
          </w:rPr>
          <w:t>Vibrant Communities Canada</w:t>
        </w:r>
        <w:r w:rsidR="008E3892" w:rsidRPr="004C7DE0">
          <w:rPr>
            <w:rStyle w:val="Hyperlink"/>
            <w:b/>
            <w:sz w:val="24"/>
            <w:szCs w:val="23"/>
          </w:rPr>
          <w:t xml:space="preserve"> CI Case Study</w:t>
        </w:r>
      </w:hyperlink>
      <w:r w:rsidR="00D91C32" w:rsidRPr="004C7DE0">
        <w:rPr>
          <w:b/>
          <w:color w:val="002060"/>
          <w:sz w:val="24"/>
          <w:szCs w:val="23"/>
        </w:rPr>
        <w:t xml:space="preserve"> </w:t>
      </w:r>
      <w:r w:rsidR="00D91C32" w:rsidRPr="004C7DE0">
        <w:rPr>
          <w:color w:val="002060"/>
          <w:sz w:val="24"/>
          <w:szCs w:val="23"/>
        </w:rPr>
        <w:t xml:space="preserve">– This FSG </w:t>
      </w:r>
      <w:r w:rsidR="00EC202C">
        <w:rPr>
          <w:color w:val="002060"/>
          <w:sz w:val="24"/>
          <w:szCs w:val="23"/>
        </w:rPr>
        <w:t>c</w:t>
      </w:r>
      <w:r w:rsidR="00D91C32" w:rsidRPr="004C7DE0">
        <w:rPr>
          <w:color w:val="002060"/>
          <w:sz w:val="24"/>
          <w:szCs w:val="23"/>
        </w:rPr>
        <w:t xml:space="preserve">ase </w:t>
      </w:r>
      <w:r w:rsidR="00EC202C">
        <w:rPr>
          <w:color w:val="002060"/>
          <w:sz w:val="24"/>
          <w:szCs w:val="23"/>
        </w:rPr>
        <w:t>s</w:t>
      </w:r>
      <w:r w:rsidR="00D91C32" w:rsidRPr="004C7DE0">
        <w:rPr>
          <w:color w:val="002060"/>
          <w:sz w:val="24"/>
          <w:szCs w:val="23"/>
        </w:rPr>
        <w:t xml:space="preserve">tudy profiles the work of Tamarack’s Vibrant Communities Canada National Poverty Reduction Initiative. </w:t>
      </w:r>
    </w:p>
    <w:p w:rsidR="007221FF" w:rsidRPr="004C7DE0" w:rsidRDefault="00624FFA" w:rsidP="00173763">
      <w:pPr>
        <w:pStyle w:val="PlainText"/>
        <w:numPr>
          <w:ilvl w:val="0"/>
          <w:numId w:val="18"/>
        </w:numPr>
        <w:spacing w:after="120"/>
        <w:ind w:left="426" w:hanging="284"/>
        <w:rPr>
          <w:color w:val="002060"/>
          <w:sz w:val="24"/>
          <w:szCs w:val="23"/>
        </w:rPr>
      </w:pPr>
      <w:hyperlink r:id="rId97" w:history="1">
        <w:proofErr w:type="spellStart"/>
        <w:r w:rsidR="007221FF" w:rsidRPr="004C7DE0">
          <w:rPr>
            <w:rStyle w:val="Hyperlink"/>
            <w:b/>
            <w:sz w:val="24"/>
            <w:szCs w:val="23"/>
          </w:rPr>
          <w:t>Halton</w:t>
        </w:r>
        <w:proofErr w:type="spellEnd"/>
        <w:r w:rsidR="007221FF" w:rsidRPr="004C7DE0">
          <w:rPr>
            <w:rStyle w:val="Hyperlink"/>
            <w:b/>
            <w:sz w:val="24"/>
            <w:szCs w:val="23"/>
          </w:rPr>
          <w:t xml:space="preserve"> O</w:t>
        </w:r>
        <w:r w:rsidR="008E3892" w:rsidRPr="004C7DE0">
          <w:rPr>
            <w:rStyle w:val="Hyperlink"/>
            <w:b/>
            <w:sz w:val="24"/>
            <w:szCs w:val="23"/>
          </w:rPr>
          <w:t xml:space="preserve">ur </w:t>
        </w:r>
        <w:r w:rsidR="007221FF" w:rsidRPr="004C7DE0">
          <w:rPr>
            <w:rStyle w:val="Hyperlink"/>
            <w:b/>
            <w:sz w:val="24"/>
            <w:szCs w:val="23"/>
          </w:rPr>
          <w:t>K</w:t>
        </w:r>
        <w:r w:rsidR="008E3892" w:rsidRPr="004C7DE0">
          <w:rPr>
            <w:rStyle w:val="Hyperlink"/>
            <w:b/>
            <w:sz w:val="24"/>
            <w:szCs w:val="23"/>
          </w:rPr>
          <w:t xml:space="preserve">ids </w:t>
        </w:r>
        <w:r w:rsidR="007221FF" w:rsidRPr="004C7DE0">
          <w:rPr>
            <w:rStyle w:val="Hyperlink"/>
            <w:b/>
            <w:sz w:val="24"/>
            <w:szCs w:val="23"/>
          </w:rPr>
          <w:t>N</w:t>
        </w:r>
        <w:r w:rsidR="008E3892" w:rsidRPr="004C7DE0">
          <w:rPr>
            <w:rStyle w:val="Hyperlink"/>
            <w:b/>
            <w:sz w:val="24"/>
            <w:szCs w:val="23"/>
          </w:rPr>
          <w:t>etwo</w:t>
        </w:r>
        <w:r w:rsidR="008E3892" w:rsidRPr="00EC202C">
          <w:rPr>
            <w:rStyle w:val="Hyperlink"/>
            <w:b/>
            <w:sz w:val="24"/>
            <w:szCs w:val="23"/>
          </w:rPr>
          <w:t>rk</w:t>
        </w:r>
      </w:hyperlink>
      <w:r w:rsidR="00A60BF4" w:rsidRPr="004C7DE0">
        <w:rPr>
          <w:color w:val="002060"/>
          <w:sz w:val="24"/>
          <w:szCs w:val="23"/>
        </w:rPr>
        <w:t xml:space="preserve"> – This regional Collective Impact effort is a mature collaboration focused on ensuring that all children (aged 0-18) thrive. </w:t>
      </w:r>
    </w:p>
    <w:p w:rsidR="0026017F" w:rsidRPr="004C7DE0" w:rsidRDefault="00624FFA" w:rsidP="00173763">
      <w:pPr>
        <w:pStyle w:val="PlainText"/>
        <w:numPr>
          <w:ilvl w:val="0"/>
          <w:numId w:val="18"/>
        </w:numPr>
        <w:spacing w:after="120"/>
        <w:ind w:left="426" w:hanging="284"/>
        <w:rPr>
          <w:b/>
          <w:color w:val="002060"/>
          <w:sz w:val="24"/>
          <w:szCs w:val="23"/>
        </w:rPr>
      </w:pPr>
      <w:hyperlink r:id="rId98" w:history="1">
        <w:r w:rsidR="007221FF" w:rsidRPr="004C7DE0">
          <w:rPr>
            <w:rStyle w:val="Hyperlink"/>
            <w:b/>
            <w:sz w:val="24"/>
            <w:szCs w:val="23"/>
          </w:rPr>
          <w:t>Headwaters Communities in Action</w:t>
        </w:r>
      </w:hyperlink>
      <w:r w:rsidR="00D91C32" w:rsidRPr="004C7DE0">
        <w:rPr>
          <w:color w:val="002060"/>
          <w:sz w:val="24"/>
          <w:szCs w:val="23"/>
        </w:rPr>
        <w:t xml:space="preserve"> – This rural Collective Impact effort was launched from a community conversation facilitated by Tamarack in 2004 and has since grown to champion community well-being; active transportation and trails; non-profit capacity-building and regional food systems using a multi-sector, collaborative approach that spans sectors and political boundaries.</w:t>
      </w:r>
    </w:p>
    <w:p w:rsidR="0026017F" w:rsidRPr="004C7DE0" w:rsidRDefault="00D91C32" w:rsidP="0026017F">
      <w:pPr>
        <w:autoSpaceDE w:val="0"/>
        <w:autoSpaceDN w:val="0"/>
        <w:adjustRightInd w:val="0"/>
        <w:jc w:val="left"/>
        <w:rPr>
          <w:rFonts w:ascii="Calibri" w:hAnsi="Calibri" w:cs="Consolas"/>
          <w:b/>
          <w:i/>
          <w:color w:val="002060"/>
          <w:sz w:val="23"/>
          <w:szCs w:val="23"/>
        </w:rPr>
      </w:pPr>
      <w:r w:rsidRPr="00A60BF4">
        <w:rPr>
          <w:color w:val="002060"/>
          <w:sz w:val="24"/>
        </w:rPr>
        <w:t xml:space="preserve"> </w:t>
      </w:r>
      <w:r w:rsidR="0026017F" w:rsidRPr="00A60BF4">
        <w:rPr>
          <w:rFonts w:ascii="Calibri" w:hAnsi="Calibri" w:cs="Consolas"/>
          <w:b/>
          <w:i/>
          <w:color w:val="002060"/>
          <w:sz w:val="28"/>
          <w:szCs w:val="21"/>
        </w:rPr>
        <w:t xml:space="preserve">Videos on Collective Impact </w:t>
      </w:r>
    </w:p>
    <w:p w:rsidR="004C7DE0" w:rsidRPr="004C7DE0" w:rsidRDefault="004C7DE0" w:rsidP="0026017F">
      <w:pPr>
        <w:autoSpaceDE w:val="0"/>
        <w:autoSpaceDN w:val="0"/>
        <w:adjustRightInd w:val="0"/>
        <w:jc w:val="left"/>
        <w:rPr>
          <w:rFonts w:ascii="Calibri" w:hAnsi="Calibri" w:cs="Consolas"/>
          <w:b/>
          <w:i/>
          <w:color w:val="002060"/>
          <w:sz w:val="23"/>
          <w:szCs w:val="23"/>
        </w:rPr>
      </w:pPr>
    </w:p>
    <w:p w:rsidR="00A60BF4" w:rsidRPr="004C7DE0" w:rsidRDefault="00624FFA" w:rsidP="002976AB">
      <w:pPr>
        <w:numPr>
          <w:ilvl w:val="0"/>
          <w:numId w:val="2"/>
        </w:numPr>
        <w:autoSpaceDE w:val="0"/>
        <w:autoSpaceDN w:val="0"/>
        <w:adjustRightInd w:val="0"/>
        <w:spacing w:after="120"/>
        <w:jc w:val="left"/>
        <w:rPr>
          <w:rFonts w:eastAsia="Calibri" w:cs="Arial"/>
          <w:color w:val="1F3864" w:themeColor="accent5" w:themeShade="80"/>
          <w:sz w:val="24"/>
          <w:szCs w:val="23"/>
        </w:rPr>
      </w:pPr>
      <w:hyperlink r:id="rId99" w:history="1">
        <w:r w:rsidR="00A60BF4" w:rsidRPr="004C7DE0">
          <w:rPr>
            <w:rStyle w:val="Hyperlink"/>
            <w:rFonts w:ascii="Calibri" w:hAnsi="Calibri" w:cs="Consolas"/>
            <w:b/>
            <w:sz w:val="24"/>
            <w:szCs w:val="23"/>
          </w:rPr>
          <w:t>What is Collective Impact</w:t>
        </w:r>
      </w:hyperlink>
      <w:r w:rsidR="00A60BF4" w:rsidRPr="004C7DE0">
        <w:rPr>
          <w:rStyle w:val="Hyperlink"/>
          <w:rFonts w:ascii="Calibri" w:hAnsi="Calibri" w:cs="Consolas"/>
          <w:b/>
          <w:sz w:val="24"/>
          <w:szCs w:val="23"/>
        </w:rPr>
        <w:t xml:space="preserve"> </w:t>
      </w:r>
      <w:r w:rsidR="00A60BF4" w:rsidRPr="004C7DE0">
        <w:rPr>
          <w:rFonts w:eastAsia="Calibri" w:cs="Arial"/>
          <w:color w:val="1F3864" w:themeColor="accent5" w:themeShade="80"/>
          <w:sz w:val="24"/>
          <w:szCs w:val="23"/>
        </w:rPr>
        <w:t xml:space="preserve">– This FSG video provides a brief explanation of Collective Impact in just </w:t>
      </w:r>
      <w:proofErr w:type="gramStart"/>
      <w:r w:rsidR="00A60BF4" w:rsidRPr="004C7DE0">
        <w:rPr>
          <w:rFonts w:eastAsia="Calibri" w:cs="Arial"/>
          <w:color w:val="1F3864" w:themeColor="accent5" w:themeShade="80"/>
          <w:sz w:val="24"/>
          <w:szCs w:val="23"/>
        </w:rPr>
        <w:t>under</w:t>
      </w:r>
      <w:proofErr w:type="gramEnd"/>
      <w:r w:rsidR="00A60BF4" w:rsidRPr="004C7DE0">
        <w:rPr>
          <w:rFonts w:eastAsia="Calibri" w:cs="Arial"/>
          <w:color w:val="1F3864" w:themeColor="accent5" w:themeShade="80"/>
          <w:sz w:val="24"/>
          <w:szCs w:val="23"/>
        </w:rPr>
        <w:t xml:space="preserve"> </w:t>
      </w:r>
      <w:r w:rsidR="00EC202C">
        <w:rPr>
          <w:rFonts w:eastAsia="Calibri" w:cs="Arial"/>
          <w:color w:val="1F3864" w:themeColor="accent5" w:themeShade="80"/>
          <w:sz w:val="24"/>
          <w:szCs w:val="23"/>
        </w:rPr>
        <w:t>two</w:t>
      </w:r>
      <w:r w:rsidR="00A60BF4" w:rsidRPr="004C7DE0">
        <w:rPr>
          <w:rFonts w:eastAsia="Calibri" w:cs="Arial"/>
          <w:color w:val="1F3864" w:themeColor="accent5" w:themeShade="80"/>
          <w:sz w:val="24"/>
          <w:szCs w:val="23"/>
        </w:rPr>
        <w:t xml:space="preserve"> minutes.</w:t>
      </w:r>
    </w:p>
    <w:p w:rsidR="00026969" w:rsidRPr="004C7DE0" w:rsidRDefault="00624FFA" w:rsidP="002976AB">
      <w:pPr>
        <w:numPr>
          <w:ilvl w:val="0"/>
          <w:numId w:val="2"/>
        </w:numPr>
        <w:autoSpaceDE w:val="0"/>
        <w:autoSpaceDN w:val="0"/>
        <w:adjustRightInd w:val="0"/>
        <w:spacing w:after="120"/>
        <w:jc w:val="left"/>
        <w:rPr>
          <w:rFonts w:eastAsia="Calibri" w:cs="Arial"/>
          <w:color w:val="1F3864" w:themeColor="accent5" w:themeShade="80"/>
          <w:sz w:val="24"/>
          <w:szCs w:val="23"/>
        </w:rPr>
      </w:pPr>
      <w:hyperlink r:id="rId100" w:history="1">
        <w:r w:rsidR="00026969" w:rsidRPr="004C7DE0">
          <w:rPr>
            <w:rStyle w:val="Hyperlink"/>
            <w:rFonts w:ascii="Calibri" w:hAnsi="Calibri" w:cs="Consolas"/>
            <w:b/>
            <w:sz w:val="24"/>
            <w:szCs w:val="23"/>
          </w:rPr>
          <w:t>Tackling Complex Social Problems Through Collective Impact</w:t>
        </w:r>
      </w:hyperlink>
      <w:r w:rsidR="00026969" w:rsidRPr="004C7DE0">
        <w:rPr>
          <w:rFonts w:eastAsia="Calibri" w:cs="Arial"/>
          <w:color w:val="1F3864" w:themeColor="accent5" w:themeShade="80"/>
          <w:sz w:val="24"/>
          <w:szCs w:val="23"/>
        </w:rPr>
        <w:t xml:space="preserve"> – What is </w:t>
      </w:r>
      <w:r w:rsidR="00EC202C">
        <w:rPr>
          <w:rFonts w:eastAsia="Calibri" w:cs="Arial"/>
          <w:color w:val="1F3864" w:themeColor="accent5" w:themeShade="80"/>
          <w:sz w:val="24"/>
          <w:szCs w:val="23"/>
        </w:rPr>
        <w:t>C</w:t>
      </w:r>
      <w:r w:rsidR="00026969" w:rsidRPr="004C7DE0">
        <w:rPr>
          <w:rFonts w:eastAsia="Calibri" w:cs="Arial"/>
          <w:color w:val="1F3864" w:themeColor="accent5" w:themeShade="80"/>
          <w:sz w:val="24"/>
          <w:szCs w:val="23"/>
        </w:rPr>
        <w:t xml:space="preserve">ollective </w:t>
      </w:r>
      <w:r w:rsidR="00EC202C">
        <w:rPr>
          <w:rFonts w:eastAsia="Calibri" w:cs="Arial"/>
          <w:color w:val="1F3864" w:themeColor="accent5" w:themeShade="80"/>
          <w:sz w:val="24"/>
          <w:szCs w:val="23"/>
        </w:rPr>
        <w:t>I</w:t>
      </w:r>
      <w:r w:rsidR="00026969" w:rsidRPr="004C7DE0">
        <w:rPr>
          <w:rFonts w:eastAsia="Calibri" w:cs="Arial"/>
          <w:color w:val="1F3864" w:themeColor="accent5" w:themeShade="80"/>
          <w:sz w:val="24"/>
          <w:szCs w:val="23"/>
        </w:rPr>
        <w:t xml:space="preserve">mpact? How is it different from other forms of collaboration? We know that these questions aren’t always easy to answer, even for </w:t>
      </w:r>
      <w:r w:rsidR="00EC202C">
        <w:rPr>
          <w:rFonts w:eastAsia="Calibri" w:cs="Arial"/>
          <w:color w:val="1F3864" w:themeColor="accent5" w:themeShade="80"/>
          <w:sz w:val="24"/>
          <w:szCs w:val="23"/>
        </w:rPr>
        <w:t>Collective Im</w:t>
      </w:r>
      <w:r w:rsidR="00026969" w:rsidRPr="004C7DE0">
        <w:rPr>
          <w:rFonts w:eastAsia="Calibri" w:cs="Arial"/>
          <w:color w:val="1F3864" w:themeColor="accent5" w:themeShade="80"/>
          <w:sz w:val="24"/>
          <w:szCs w:val="23"/>
        </w:rPr>
        <w:t>pact practitioners.</w:t>
      </w:r>
    </w:p>
    <w:p w:rsidR="004C7DE0" w:rsidRPr="004C7DE0" w:rsidRDefault="00624FFA" w:rsidP="002976AB">
      <w:pPr>
        <w:numPr>
          <w:ilvl w:val="0"/>
          <w:numId w:val="2"/>
        </w:numPr>
        <w:autoSpaceDE w:val="0"/>
        <w:autoSpaceDN w:val="0"/>
        <w:adjustRightInd w:val="0"/>
        <w:spacing w:after="120"/>
        <w:jc w:val="left"/>
        <w:rPr>
          <w:rFonts w:eastAsia="Calibri" w:cs="Arial"/>
          <w:color w:val="000000"/>
          <w:sz w:val="24"/>
          <w:szCs w:val="23"/>
        </w:rPr>
      </w:pPr>
      <w:hyperlink r:id="rId101" w:history="1">
        <w:r w:rsidR="0026017F" w:rsidRPr="004C7DE0">
          <w:rPr>
            <w:rStyle w:val="Hyperlink"/>
            <w:rFonts w:ascii="Calibri" w:hAnsi="Calibri" w:cs="Consolas"/>
            <w:b/>
            <w:sz w:val="24"/>
            <w:szCs w:val="23"/>
          </w:rPr>
          <w:t>Collective Impact Practitioners Insights</w:t>
        </w:r>
      </w:hyperlink>
      <w:r w:rsidR="00EC202C">
        <w:rPr>
          <w:rFonts w:ascii="Calibri" w:hAnsi="Calibri" w:cs="Consolas"/>
          <w:b/>
          <w:color w:val="002060"/>
          <w:sz w:val="24"/>
          <w:szCs w:val="23"/>
        </w:rPr>
        <w:t xml:space="preserve"> </w:t>
      </w:r>
      <w:r w:rsidR="0026017F" w:rsidRPr="004C7DE0">
        <w:rPr>
          <w:rFonts w:ascii="Calibri" w:hAnsi="Calibri" w:cs="Consolas"/>
          <w:color w:val="002060"/>
          <w:sz w:val="24"/>
          <w:szCs w:val="23"/>
        </w:rPr>
        <w:t>Paul Born and Liz Weaver, Tamarack – An Ins</w:t>
      </w:r>
      <w:r w:rsidR="004C7DE0" w:rsidRPr="004C7DE0">
        <w:rPr>
          <w:rFonts w:ascii="Calibri" w:hAnsi="Calibri" w:cs="Consolas"/>
          <w:color w:val="002060"/>
          <w:sz w:val="24"/>
          <w:szCs w:val="23"/>
        </w:rPr>
        <w:t>titute for Community Engagement</w:t>
      </w:r>
      <w:r w:rsidR="00CB239C">
        <w:rPr>
          <w:rFonts w:ascii="Calibri" w:hAnsi="Calibri" w:cs="Consolas"/>
          <w:color w:val="002060"/>
          <w:sz w:val="24"/>
          <w:szCs w:val="23"/>
        </w:rPr>
        <w:t>.</w:t>
      </w:r>
    </w:p>
    <w:p w:rsidR="004C7DE0" w:rsidRPr="004C7DE0" w:rsidRDefault="00624FFA" w:rsidP="002976AB">
      <w:pPr>
        <w:numPr>
          <w:ilvl w:val="0"/>
          <w:numId w:val="2"/>
        </w:numPr>
        <w:autoSpaceDE w:val="0"/>
        <w:autoSpaceDN w:val="0"/>
        <w:adjustRightInd w:val="0"/>
        <w:contextualSpacing/>
        <w:jc w:val="left"/>
        <w:rPr>
          <w:rFonts w:ascii="Calibri" w:hAnsi="Calibri" w:cs="Consolas"/>
          <w:b/>
          <w:i/>
          <w:color w:val="002060"/>
          <w:sz w:val="32"/>
          <w:szCs w:val="21"/>
        </w:rPr>
      </w:pPr>
      <w:hyperlink r:id="rId102" w:history="1">
        <w:r w:rsidR="004C7DE0" w:rsidRPr="004C7DE0">
          <w:rPr>
            <w:rStyle w:val="Hyperlink"/>
            <w:rFonts w:ascii="Calibri" w:hAnsi="Calibri" w:cs="Consolas"/>
            <w:b/>
            <w:sz w:val="24"/>
            <w:szCs w:val="21"/>
          </w:rPr>
          <w:t xml:space="preserve">Community </w:t>
        </w:r>
        <w:proofErr w:type="spellStart"/>
        <w:r w:rsidR="004C7DE0" w:rsidRPr="004C7DE0">
          <w:rPr>
            <w:rStyle w:val="Hyperlink"/>
            <w:rFonts w:ascii="Calibri" w:hAnsi="Calibri" w:cs="Consolas"/>
            <w:b/>
            <w:sz w:val="24"/>
            <w:szCs w:val="21"/>
          </w:rPr>
          <w:t>Collaboratives</w:t>
        </w:r>
        <w:proofErr w:type="spellEnd"/>
        <w:r w:rsidR="004C7DE0" w:rsidRPr="004C7DE0">
          <w:rPr>
            <w:rStyle w:val="Hyperlink"/>
            <w:rFonts w:ascii="Calibri" w:hAnsi="Calibri" w:cs="Consolas"/>
            <w:b/>
            <w:sz w:val="24"/>
            <w:szCs w:val="21"/>
          </w:rPr>
          <w:t xml:space="preserve"> Toolbox</w:t>
        </w:r>
      </w:hyperlink>
      <w:r w:rsidR="004C7DE0" w:rsidRPr="004C7DE0">
        <w:rPr>
          <w:rFonts w:ascii="Calibri" w:hAnsi="Calibri" w:cs="Consolas"/>
          <w:color w:val="002060"/>
          <w:sz w:val="24"/>
          <w:szCs w:val="21"/>
        </w:rPr>
        <w:t xml:space="preserve">, </w:t>
      </w:r>
      <w:r w:rsidR="004C7DE0" w:rsidRPr="00CB239C">
        <w:rPr>
          <w:rFonts w:ascii="Calibri" w:hAnsi="Calibri" w:cs="Consolas"/>
          <w:i/>
          <w:color w:val="002060"/>
          <w:sz w:val="24"/>
          <w:szCs w:val="21"/>
        </w:rPr>
        <w:t>White House Council for Community Solutions, 2013</w:t>
      </w:r>
      <w:r w:rsidR="00CB239C">
        <w:rPr>
          <w:rFonts w:ascii="Calibri" w:hAnsi="Calibri" w:cs="Consolas"/>
          <w:i/>
          <w:color w:val="002060"/>
          <w:sz w:val="24"/>
          <w:szCs w:val="21"/>
        </w:rPr>
        <w:t>.</w:t>
      </w:r>
      <w:r w:rsidR="004C7DE0" w:rsidRPr="004C7DE0">
        <w:rPr>
          <w:rFonts w:ascii="Calibri" w:hAnsi="Calibri" w:cs="Consolas"/>
          <w:color w:val="002060"/>
          <w:sz w:val="24"/>
          <w:szCs w:val="21"/>
        </w:rPr>
        <w:t xml:space="preserve"> – This comprehensive toolkit provides communities with an excellent framework to start building solutions to address youth concerns, especially with developing comprehensive solutions for </w:t>
      </w:r>
      <w:r w:rsidR="004C7DE0" w:rsidRPr="00CB239C">
        <w:rPr>
          <w:rFonts w:ascii="Calibri" w:hAnsi="Calibri" w:cs="Consolas"/>
          <w:i/>
          <w:color w:val="002060"/>
          <w:sz w:val="24"/>
          <w:szCs w:val="21"/>
        </w:rPr>
        <w:t>Opportunity Youth.</w:t>
      </w:r>
    </w:p>
    <w:p w:rsidR="004C7DE0" w:rsidRDefault="004C7DE0" w:rsidP="004C7DE0">
      <w:pPr>
        <w:autoSpaceDE w:val="0"/>
        <w:autoSpaceDN w:val="0"/>
        <w:adjustRightInd w:val="0"/>
        <w:ind w:left="360"/>
        <w:contextualSpacing/>
        <w:jc w:val="left"/>
        <w:rPr>
          <w:rFonts w:ascii="Calibri" w:hAnsi="Calibri" w:cs="Consolas"/>
          <w:b/>
          <w:i/>
          <w:color w:val="002060"/>
          <w:sz w:val="28"/>
          <w:szCs w:val="21"/>
        </w:rPr>
      </w:pPr>
    </w:p>
    <w:p w:rsidR="004C7DE0" w:rsidRPr="004C7DE0" w:rsidRDefault="004C7DE0" w:rsidP="004C7DE0">
      <w:pPr>
        <w:autoSpaceDE w:val="0"/>
        <w:autoSpaceDN w:val="0"/>
        <w:adjustRightInd w:val="0"/>
        <w:ind w:left="360"/>
        <w:contextualSpacing/>
        <w:jc w:val="left"/>
        <w:rPr>
          <w:rFonts w:ascii="Calibri" w:hAnsi="Calibri" w:cs="Consolas"/>
          <w:b/>
          <w:i/>
          <w:color w:val="002060"/>
          <w:sz w:val="28"/>
          <w:szCs w:val="21"/>
        </w:rPr>
      </w:pPr>
      <w:r w:rsidRPr="004C7DE0">
        <w:rPr>
          <w:rFonts w:ascii="Calibri" w:hAnsi="Calibri" w:cs="Consolas"/>
          <w:b/>
          <w:i/>
          <w:color w:val="002060"/>
          <w:sz w:val="28"/>
          <w:szCs w:val="21"/>
        </w:rPr>
        <w:t xml:space="preserve">Websites and Tools for Collective Impact Practitioners </w:t>
      </w:r>
    </w:p>
    <w:p w:rsidR="004C7DE0" w:rsidRPr="004C7DE0" w:rsidRDefault="004C7DE0" w:rsidP="004C7DE0">
      <w:pPr>
        <w:autoSpaceDE w:val="0"/>
        <w:autoSpaceDN w:val="0"/>
        <w:adjustRightInd w:val="0"/>
        <w:jc w:val="left"/>
        <w:rPr>
          <w:color w:val="002060"/>
          <w:sz w:val="24"/>
        </w:rPr>
      </w:pPr>
    </w:p>
    <w:p w:rsidR="004C7DE0" w:rsidRPr="004C7DE0" w:rsidRDefault="00624FFA" w:rsidP="002976AB">
      <w:pPr>
        <w:numPr>
          <w:ilvl w:val="0"/>
          <w:numId w:val="2"/>
        </w:numPr>
        <w:autoSpaceDE w:val="0"/>
        <w:autoSpaceDN w:val="0"/>
        <w:adjustRightInd w:val="0"/>
        <w:contextualSpacing/>
        <w:jc w:val="left"/>
        <w:rPr>
          <w:rFonts w:eastAsia="Calibri" w:cs="Arial"/>
          <w:b/>
          <w:bCs/>
          <w:sz w:val="24"/>
        </w:rPr>
      </w:pPr>
      <w:hyperlink r:id="rId103" w:history="1">
        <w:r w:rsidR="004C7DE0" w:rsidRPr="004C7DE0">
          <w:rPr>
            <w:rStyle w:val="Hyperlink"/>
            <w:rFonts w:ascii="Calibri" w:hAnsi="Calibri" w:cs="Consolas"/>
            <w:b/>
            <w:sz w:val="24"/>
            <w:szCs w:val="21"/>
          </w:rPr>
          <w:t>Tamarack’s Communities Collaborating Institute Online</w:t>
        </w:r>
      </w:hyperlink>
      <w:r w:rsidR="004C7DE0" w:rsidRPr="004C7DE0">
        <w:rPr>
          <w:rFonts w:eastAsia="Calibri" w:cs="Arial"/>
          <w:b/>
          <w:bCs/>
          <w:color w:val="002060"/>
          <w:sz w:val="24"/>
        </w:rPr>
        <w:t xml:space="preserve"> </w:t>
      </w:r>
      <w:r w:rsidR="004C7DE0" w:rsidRPr="004C7DE0">
        <w:rPr>
          <w:rFonts w:ascii="Calibri" w:hAnsi="Calibri" w:cs="Consolas"/>
          <w:color w:val="002060"/>
          <w:sz w:val="24"/>
          <w:szCs w:val="21"/>
        </w:rPr>
        <w:t xml:space="preserve">– This online forum offers resources and podcasts, and the opportunity to connect with other </w:t>
      </w:r>
      <w:r w:rsidR="00CB239C">
        <w:rPr>
          <w:rFonts w:ascii="Calibri" w:hAnsi="Calibri" w:cs="Consolas"/>
          <w:color w:val="002060"/>
          <w:sz w:val="24"/>
          <w:szCs w:val="21"/>
        </w:rPr>
        <w:t>Collective Im</w:t>
      </w:r>
      <w:r w:rsidR="004C7DE0" w:rsidRPr="004C7DE0">
        <w:rPr>
          <w:rFonts w:ascii="Calibri" w:hAnsi="Calibri" w:cs="Consolas"/>
          <w:color w:val="002060"/>
          <w:sz w:val="24"/>
          <w:szCs w:val="21"/>
        </w:rPr>
        <w:t>pact practitioners</w:t>
      </w:r>
      <w:r w:rsidR="00CB239C">
        <w:rPr>
          <w:rFonts w:ascii="Calibri" w:hAnsi="Calibri" w:cs="Consolas"/>
          <w:color w:val="002060"/>
          <w:sz w:val="24"/>
          <w:szCs w:val="21"/>
        </w:rPr>
        <w:t>.</w:t>
      </w:r>
    </w:p>
    <w:p w:rsidR="004C7DE0" w:rsidRPr="004C7DE0" w:rsidRDefault="004C7DE0" w:rsidP="004C7DE0">
      <w:pPr>
        <w:autoSpaceDE w:val="0"/>
        <w:autoSpaceDN w:val="0"/>
        <w:adjustRightInd w:val="0"/>
        <w:ind w:left="714"/>
        <w:contextualSpacing/>
        <w:jc w:val="left"/>
        <w:rPr>
          <w:rFonts w:eastAsia="Calibri" w:cs="Arial"/>
          <w:b/>
          <w:bCs/>
          <w:sz w:val="24"/>
        </w:rPr>
      </w:pPr>
    </w:p>
    <w:p w:rsidR="004C7DE0" w:rsidRPr="004C7DE0" w:rsidRDefault="00624FFA" w:rsidP="002976AB">
      <w:pPr>
        <w:numPr>
          <w:ilvl w:val="0"/>
          <w:numId w:val="2"/>
        </w:numPr>
        <w:autoSpaceDE w:val="0"/>
        <w:autoSpaceDN w:val="0"/>
        <w:adjustRightInd w:val="0"/>
        <w:contextualSpacing/>
        <w:jc w:val="left"/>
        <w:rPr>
          <w:rFonts w:eastAsia="Calibri" w:cs="Arial"/>
          <w:color w:val="000000"/>
          <w:szCs w:val="20"/>
        </w:rPr>
      </w:pPr>
      <w:hyperlink r:id="rId104" w:history="1">
        <w:r w:rsidR="004C7DE0" w:rsidRPr="004C7DE0">
          <w:rPr>
            <w:rStyle w:val="Hyperlink"/>
            <w:rFonts w:ascii="Calibri" w:hAnsi="Calibri" w:cs="Consolas"/>
            <w:b/>
            <w:sz w:val="24"/>
            <w:szCs w:val="21"/>
          </w:rPr>
          <w:t>FSG's Collective Impact Forum</w:t>
        </w:r>
      </w:hyperlink>
      <w:r w:rsidR="004C7DE0" w:rsidRPr="004C7DE0">
        <w:rPr>
          <w:rFonts w:eastAsia="Calibri" w:cs="Arial"/>
          <w:b/>
          <w:bCs/>
          <w:color w:val="002060"/>
          <w:sz w:val="24"/>
        </w:rPr>
        <w:t xml:space="preserve"> – </w:t>
      </w:r>
      <w:r w:rsidR="004C7DE0" w:rsidRPr="004C7DE0">
        <w:rPr>
          <w:rFonts w:ascii="Calibri" w:hAnsi="Calibri" w:cs="Consolas"/>
          <w:color w:val="002060"/>
          <w:sz w:val="24"/>
          <w:szCs w:val="21"/>
        </w:rPr>
        <w:t xml:space="preserve">This practitioner community offers access to resources, examples from the field, and a robust online cohort of </w:t>
      </w:r>
      <w:r w:rsidR="00CB239C">
        <w:rPr>
          <w:rFonts w:ascii="Calibri" w:hAnsi="Calibri" w:cs="Consolas"/>
          <w:color w:val="002060"/>
          <w:sz w:val="24"/>
          <w:szCs w:val="21"/>
        </w:rPr>
        <w:t>C</w:t>
      </w:r>
      <w:r w:rsidR="004C7DE0" w:rsidRPr="004C7DE0">
        <w:rPr>
          <w:rFonts w:ascii="Calibri" w:hAnsi="Calibri" w:cs="Consolas"/>
          <w:color w:val="002060"/>
          <w:sz w:val="24"/>
          <w:szCs w:val="21"/>
        </w:rPr>
        <w:t xml:space="preserve">ollective </w:t>
      </w:r>
      <w:r w:rsidR="00CB239C">
        <w:rPr>
          <w:rFonts w:ascii="Calibri" w:hAnsi="Calibri" w:cs="Consolas"/>
          <w:color w:val="002060"/>
          <w:sz w:val="24"/>
          <w:szCs w:val="21"/>
        </w:rPr>
        <w:t>I</w:t>
      </w:r>
      <w:r w:rsidR="004C7DE0" w:rsidRPr="004C7DE0">
        <w:rPr>
          <w:rFonts w:ascii="Calibri" w:hAnsi="Calibri" w:cs="Consolas"/>
          <w:color w:val="002060"/>
          <w:sz w:val="24"/>
          <w:szCs w:val="21"/>
        </w:rPr>
        <w:t>mpact professionals</w:t>
      </w:r>
      <w:r w:rsidR="00CB239C">
        <w:rPr>
          <w:rFonts w:ascii="Calibri" w:hAnsi="Calibri" w:cs="Consolas"/>
          <w:color w:val="002060"/>
          <w:sz w:val="24"/>
          <w:szCs w:val="21"/>
        </w:rPr>
        <w:t>.</w:t>
      </w:r>
    </w:p>
    <w:p w:rsidR="004C7DE0" w:rsidRPr="004C7DE0" w:rsidRDefault="004C7DE0" w:rsidP="004C7DE0">
      <w:pPr>
        <w:pStyle w:val="ListParagraph"/>
        <w:rPr>
          <w:rFonts w:eastAsia="Calibri" w:cs="Arial"/>
          <w:color w:val="000000"/>
          <w:szCs w:val="20"/>
        </w:rPr>
      </w:pPr>
    </w:p>
    <w:p w:rsidR="004C7DE0" w:rsidRPr="004C7DE0" w:rsidRDefault="00624FFA" w:rsidP="002976AB">
      <w:pPr>
        <w:numPr>
          <w:ilvl w:val="0"/>
          <w:numId w:val="2"/>
        </w:numPr>
        <w:autoSpaceDE w:val="0"/>
        <w:autoSpaceDN w:val="0"/>
        <w:adjustRightInd w:val="0"/>
        <w:contextualSpacing/>
        <w:jc w:val="left"/>
        <w:rPr>
          <w:rFonts w:eastAsia="Calibri" w:cs="Arial"/>
          <w:color w:val="000000"/>
          <w:szCs w:val="20"/>
        </w:rPr>
      </w:pPr>
      <w:hyperlink r:id="rId105" w:history="1">
        <w:r w:rsidR="004C7DE0" w:rsidRPr="004C7DE0">
          <w:rPr>
            <w:rStyle w:val="Hyperlink"/>
            <w:rFonts w:ascii="Calibri" w:hAnsi="Calibri" w:cs="Consolas"/>
            <w:b/>
            <w:sz w:val="24"/>
            <w:szCs w:val="21"/>
          </w:rPr>
          <w:t>FSG’s Collective Impact Blog</w:t>
        </w:r>
      </w:hyperlink>
      <w:r w:rsidR="004C7DE0" w:rsidRPr="004C7DE0">
        <w:rPr>
          <w:rFonts w:eastAsia="Calibri" w:cs="Arial"/>
          <w:b/>
          <w:bCs/>
          <w:color w:val="002060"/>
          <w:sz w:val="24"/>
        </w:rPr>
        <w:t xml:space="preserve"> </w:t>
      </w:r>
      <w:r w:rsidR="004C7DE0" w:rsidRPr="004C7DE0">
        <w:rPr>
          <w:rFonts w:ascii="Calibri" w:hAnsi="Calibri" w:cs="Consolas"/>
          <w:color w:val="002060"/>
          <w:sz w:val="24"/>
          <w:szCs w:val="21"/>
        </w:rPr>
        <w:t xml:space="preserve">– This frequently updated blog focuses on many aspects of </w:t>
      </w:r>
      <w:r w:rsidR="00CB239C">
        <w:rPr>
          <w:rFonts w:ascii="Calibri" w:hAnsi="Calibri" w:cs="Consolas"/>
          <w:color w:val="002060"/>
          <w:sz w:val="24"/>
          <w:szCs w:val="21"/>
        </w:rPr>
        <w:t>Collective Im</w:t>
      </w:r>
      <w:r w:rsidR="004C7DE0" w:rsidRPr="004C7DE0">
        <w:rPr>
          <w:rFonts w:ascii="Calibri" w:hAnsi="Calibri" w:cs="Consolas"/>
          <w:color w:val="002060"/>
          <w:sz w:val="24"/>
          <w:szCs w:val="21"/>
        </w:rPr>
        <w:t>pact, including new research and articles</w:t>
      </w:r>
      <w:r w:rsidR="00CB239C">
        <w:rPr>
          <w:rFonts w:ascii="Calibri" w:hAnsi="Calibri" w:cs="Consolas"/>
          <w:color w:val="002060"/>
          <w:sz w:val="24"/>
          <w:szCs w:val="21"/>
        </w:rPr>
        <w:t>.</w:t>
      </w:r>
    </w:p>
    <w:p w:rsidR="009644E0" w:rsidRDefault="009644E0" w:rsidP="00B06982">
      <w:pPr>
        <w:jc w:val="left"/>
        <w:rPr>
          <w:b/>
          <w:color w:val="002060"/>
          <w:sz w:val="44"/>
          <w:szCs w:val="42"/>
        </w:rPr>
        <w:sectPr w:rsidR="009644E0" w:rsidSect="00251CBF">
          <w:pgSz w:w="12240" w:h="15840"/>
          <w:pgMar w:top="1440" w:right="1440" w:bottom="1440" w:left="1440" w:header="708" w:footer="708" w:gutter="0"/>
          <w:cols w:space="708"/>
          <w:docGrid w:linePitch="360"/>
        </w:sectPr>
      </w:pPr>
    </w:p>
    <w:p w:rsidR="00B06982" w:rsidRDefault="00B06982" w:rsidP="00B06982">
      <w:pPr>
        <w:jc w:val="left"/>
        <w:rPr>
          <w:b/>
          <w:color w:val="002060"/>
          <w:szCs w:val="42"/>
        </w:rPr>
      </w:pPr>
      <w:r w:rsidRPr="00B06982">
        <w:rPr>
          <w:b/>
          <w:color w:val="002060"/>
          <w:sz w:val="44"/>
          <w:szCs w:val="42"/>
        </w:rPr>
        <w:lastRenderedPageBreak/>
        <w:t>Collective Impact Year I Action Plan Framework</w:t>
      </w:r>
    </w:p>
    <w:p w:rsidR="004D48EF" w:rsidRPr="004D48EF" w:rsidRDefault="004D48EF" w:rsidP="00B06982">
      <w:pPr>
        <w:jc w:val="left"/>
        <w:rPr>
          <w:b/>
          <w:color w:val="002060"/>
          <w:szCs w:val="42"/>
        </w:rPr>
      </w:pPr>
    </w:p>
    <w:p w:rsidR="00B06982" w:rsidRDefault="00B06982" w:rsidP="00B06982">
      <w:pPr>
        <w:jc w:val="left"/>
        <w:rPr>
          <w:b/>
          <w:color w:val="002060"/>
          <w:sz w:val="28"/>
          <w:szCs w:val="42"/>
        </w:rPr>
      </w:pPr>
      <w:r>
        <w:rPr>
          <w:b/>
          <w:color w:val="002060"/>
          <w:sz w:val="28"/>
          <w:szCs w:val="42"/>
        </w:rPr>
        <w:t>Healthy Start Grantee: ________________________________________</w:t>
      </w:r>
    </w:p>
    <w:p w:rsidR="00B06982" w:rsidRDefault="00B06982" w:rsidP="00B06982">
      <w:pPr>
        <w:jc w:val="left"/>
        <w:rPr>
          <w:b/>
          <w:color w:val="002060"/>
          <w:sz w:val="28"/>
          <w:szCs w:val="42"/>
        </w:rPr>
      </w:pPr>
    </w:p>
    <w:tbl>
      <w:tblPr>
        <w:tblStyle w:val="TableGrid"/>
        <w:tblW w:w="9493" w:type="dxa"/>
        <w:tblLook w:val="04A0" w:firstRow="1" w:lastRow="0" w:firstColumn="1" w:lastColumn="0" w:noHBand="0" w:noVBand="1"/>
        <w:tblCaption w:val="Colllecive Impact Year I Action Plan Framework"/>
        <w:tblDescription w:val="Population Level Outcomes. Table includes a box for our desired impact and our intended impact statement"/>
      </w:tblPr>
      <w:tblGrid>
        <w:gridCol w:w="4106"/>
        <w:gridCol w:w="2835"/>
        <w:gridCol w:w="2409"/>
        <w:gridCol w:w="143"/>
      </w:tblGrid>
      <w:tr w:rsidR="00B06982" w:rsidTr="00F91639">
        <w:trPr>
          <w:gridAfter w:val="1"/>
          <w:wAfter w:w="143" w:type="dxa"/>
          <w:tblHeader/>
        </w:trPr>
        <w:tc>
          <w:tcPr>
            <w:tcW w:w="9350" w:type="dxa"/>
            <w:gridSpan w:val="3"/>
            <w:shd w:val="clear" w:color="auto" w:fill="0070C0"/>
          </w:tcPr>
          <w:p w:rsidR="00B06982" w:rsidRPr="00B06982" w:rsidRDefault="00B06982" w:rsidP="00B06982">
            <w:pPr>
              <w:jc w:val="left"/>
              <w:rPr>
                <w:b/>
                <w:color w:val="002060"/>
                <w:sz w:val="28"/>
                <w:szCs w:val="42"/>
              </w:rPr>
            </w:pPr>
            <w:r>
              <w:rPr>
                <w:b/>
                <w:color w:val="FFFFFF" w:themeColor="background1"/>
                <w:sz w:val="32"/>
              </w:rPr>
              <w:t>A) Population Level Outcomes</w:t>
            </w:r>
          </w:p>
        </w:tc>
      </w:tr>
      <w:tr w:rsidR="00B06982" w:rsidTr="00283914">
        <w:trPr>
          <w:gridAfter w:val="1"/>
          <w:wAfter w:w="143" w:type="dxa"/>
        </w:trPr>
        <w:tc>
          <w:tcPr>
            <w:tcW w:w="9350" w:type="dxa"/>
            <w:gridSpan w:val="3"/>
          </w:tcPr>
          <w:p w:rsidR="00B06982" w:rsidRDefault="00B06982" w:rsidP="00B06982">
            <w:pPr>
              <w:jc w:val="left"/>
              <w:rPr>
                <w:color w:val="0051F2"/>
                <w:sz w:val="24"/>
              </w:rPr>
            </w:pPr>
            <w:r>
              <w:rPr>
                <w:b/>
                <w:color w:val="0051F2"/>
                <w:sz w:val="32"/>
              </w:rPr>
              <w:t xml:space="preserve">Our Desired Impact: </w:t>
            </w:r>
          </w:p>
          <w:p w:rsidR="00B06982" w:rsidRPr="00B06982" w:rsidRDefault="00B06982" w:rsidP="00B06982">
            <w:pPr>
              <w:jc w:val="left"/>
              <w:rPr>
                <w:b/>
                <w:color w:val="002060"/>
                <w:sz w:val="24"/>
              </w:rPr>
            </w:pPr>
            <w:r w:rsidRPr="00B06982">
              <w:rPr>
                <w:b/>
                <w:color w:val="002060"/>
                <w:sz w:val="24"/>
              </w:rPr>
              <w:t xml:space="preserve">Who are we trying to impact?  What impact are we trying to create for them?  When will we do this?  How much impact will we have? </w:t>
            </w:r>
          </w:p>
          <w:p w:rsidR="00B06982" w:rsidRDefault="00B06982"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C545AB" w:rsidRDefault="00C545AB"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C545AB" w:rsidRDefault="00C545AB" w:rsidP="00B06982">
            <w:pPr>
              <w:jc w:val="left"/>
              <w:rPr>
                <w:color w:val="0051F2"/>
                <w:sz w:val="24"/>
              </w:rPr>
            </w:pPr>
          </w:p>
          <w:p w:rsidR="00B06982" w:rsidRDefault="00B06982" w:rsidP="00B06982">
            <w:pPr>
              <w:jc w:val="left"/>
              <w:rPr>
                <w:color w:val="0051F2"/>
                <w:sz w:val="24"/>
              </w:rPr>
            </w:pPr>
          </w:p>
          <w:p w:rsidR="00B06982" w:rsidRDefault="00B06982" w:rsidP="00B06982">
            <w:pPr>
              <w:jc w:val="left"/>
              <w:rPr>
                <w:color w:val="0051F2"/>
                <w:sz w:val="24"/>
              </w:rPr>
            </w:pPr>
          </w:p>
          <w:p w:rsidR="00B06982" w:rsidRPr="00B06982" w:rsidRDefault="00B06982" w:rsidP="00B06982">
            <w:pPr>
              <w:jc w:val="left"/>
              <w:rPr>
                <w:color w:val="002060"/>
                <w:sz w:val="24"/>
                <w:szCs w:val="42"/>
              </w:rPr>
            </w:pPr>
          </w:p>
        </w:tc>
      </w:tr>
      <w:tr w:rsidR="00B06982" w:rsidTr="00283914">
        <w:trPr>
          <w:gridAfter w:val="1"/>
          <w:wAfter w:w="143" w:type="dxa"/>
        </w:trPr>
        <w:tc>
          <w:tcPr>
            <w:tcW w:w="9350" w:type="dxa"/>
            <w:gridSpan w:val="3"/>
          </w:tcPr>
          <w:p w:rsidR="00B06982" w:rsidRDefault="00B06982" w:rsidP="00B06982">
            <w:pPr>
              <w:jc w:val="left"/>
              <w:rPr>
                <w:b/>
                <w:color w:val="0051F2"/>
                <w:sz w:val="32"/>
              </w:rPr>
            </w:pPr>
            <w:r>
              <w:rPr>
                <w:b/>
                <w:color w:val="0051F2"/>
                <w:sz w:val="32"/>
              </w:rPr>
              <w:t xml:space="preserve">Our Intended Impact Statement: </w:t>
            </w:r>
          </w:p>
          <w:p w:rsidR="00B06982" w:rsidRPr="00B06982" w:rsidRDefault="00B06982" w:rsidP="00B06982">
            <w:pPr>
              <w:jc w:val="left"/>
              <w:rPr>
                <w:b/>
                <w:color w:val="002060"/>
                <w:sz w:val="24"/>
              </w:rPr>
            </w:pPr>
            <w:r w:rsidRPr="00B06982">
              <w:rPr>
                <w:b/>
                <w:color w:val="002060"/>
                <w:sz w:val="24"/>
              </w:rPr>
              <w:t xml:space="preserve">Our Draft Intended Impact Statement Is: </w:t>
            </w:r>
          </w:p>
          <w:p w:rsidR="00B06982" w:rsidRDefault="00B06982" w:rsidP="00B06982">
            <w:pPr>
              <w:jc w:val="left"/>
              <w:rPr>
                <w:color w:val="002060"/>
                <w:sz w:val="24"/>
              </w:rPr>
            </w:pPr>
          </w:p>
          <w:p w:rsidR="00B06982" w:rsidRDefault="00B06982" w:rsidP="00B06982">
            <w:pPr>
              <w:jc w:val="left"/>
              <w:rPr>
                <w:color w:val="002060"/>
                <w:sz w:val="24"/>
              </w:rPr>
            </w:pPr>
          </w:p>
          <w:p w:rsidR="00C545AB" w:rsidRDefault="00C545AB" w:rsidP="00B06982">
            <w:pPr>
              <w:jc w:val="left"/>
              <w:rPr>
                <w:color w:val="002060"/>
                <w:sz w:val="24"/>
              </w:rPr>
            </w:pPr>
          </w:p>
          <w:p w:rsidR="00C545AB" w:rsidRDefault="00C545AB" w:rsidP="00B06982">
            <w:pPr>
              <w:jc w:val="left"/>
              <w:rPr>
                <w:color w:val="002060"/>
                <w:sz w:val="24"/>
              </w:rPr>
            </w:pPr>
          </w:p>
          <w:p w:rsidR="00B06982" w:rsidRDefault="00B06982" w:rsidP="00B06982">
            <w:pPr>
              <w:jc w:val="left"/>
              <w:rPr>
                <w:color w:val="002060"/>
                <w:sz w:val="24"/>
              </w:rPr>
            </w:pPr>
          </w:p>
          <w:p w:rsidR="00B06982" w:rsidRDefault="00B06982" w:rsidP="00B06982">
            <w:pPr>
              <w:jc w:val="left"/>
              <w:rPr>
                <w:color w:val="002060"/>
                <w:sz w:val="24"/>
              </w:rPr>
            </w:pPr>
          </w:p>
          <w:p w:rsidR="00B06982" w:rsidRDefault="00B06982" w:rsidP="00B06982">
            <w:pPr>
              <w:jc w:val="left"/>
              <w:rPr>
                <w:color w:val="002060"/>
                <w:sz w:val="24"/>
              </w:rPr>
            </w:pPr>
          </w:p>
          <w:p w:rsidR="00283914" w:rsidRDefault="00283914" w:rsidP="00B06982">
            <w:pPr>
              <w:jc w:val="left"/>
              <w:rPr>
                <w:color w:val="002060"/>
                <w:sz w:val="24"/>
              </w:rPr>
            </w:pPr>
          </w:p>
          <w:p w:rsidR="00283914" w:rsidRDefault="00283914" w:rsidP="00B06982">
            <w:pPr>
              <w:jc w:val="left"/>
              <w:rPr>
                <w:color w:val="002060"/>
                <w:sz w:val="24"/>
              </w:rPr>
            </w:pPr>
          </w:p>
          <w:p w:rsidR="00283914" w:rsidRDefault="00283914" w:rsidP="00B06982">
            <w:pPr>
              <w:jc w:val="left"/>
              <w:rPr>
                <w:color w:val="002060"/>
                <w:sz w:val="24"/>
              </w:rPr>
            </w:pPr>
          </w:p>
          <w:p w:rsidR="004D48EF" w:rsidRDefault="004D48EF" w:rsidP="00B06982">
            <w:pPr>
              <w:jc w:val="left"/>
              <w:rPr>
                <w:color w:val="002060"/>
                <w:sz w:val="24"/>
              </w:rPr>
            </w:pPr>
          </w:p>
          <w:p w:rsidR="00B06982" w:rsidRPr="00B06982" w:rsidRDefault="00B06982" w:rsidP="00B06982">
            <w:pPr>
              <w:jc w:val="left"/>
              <w:rPr>
                <w:color w:val="002060"/>
                <w:sz w:val="24"/>
              </w:rPr>
            </w:pPr>
          </w:p>
          <w:p w:rsidR="00B06982" w:rsidRDefault="00B06982" w:rsidP="00B06982">
            <w:pPr>
              <w:jc w:val="left"/>
              <w:rPr>
                <w:b/>
                <w:color w:val="0051F2"/>
                <w:sz w:val="32"/>
              </w:rPr>
            </w:pPr>
          </w:p>
          <w:p w:rsidR="00B06982" w:rsidRPr="00B06982" w:rsidRDefault="00B06982" w:rsidP="001378AC">
            <w:pPr>
              <w:rPr>
                <w:b/>
                <w:color w:val="002060"/>
                <w:sz w:val="28"/>
                <w:szCs w:val="42"/>
              </w:rPr>
            </w:pPr>
          </w:p>
        </w:tc>
      </w:tr>
      <w:tr w:rsidR="00B06982" w:rsidRPr="00B06982" w:rsidTr="00283914">
        <w:tc>
          <w:tcPr>
            <w:tcW w:w="9493" w:type="dxa"/>
            <w:gridSpan w:val="4"/>
            <w:shd w:val="clear" w:color="auto" w:fill="0070C0"/>
          </w:tcPr>
          <w:p w:rsidR="00B06982" w:rsidRDefault="00B06982" w:rsidP="00FF2CC7">
            <w:pPr>
              <w:jc w:val="left"/>
              <w:rPr>
                <w:b/>
                <w:color w:val="FFFFFF" w:themeColor="background1"/>
                <w:sz w:val="32"/>
              </w:rPr>
            </w:pPr>
            <w:r>
              <w:rPr>
                <w:b/>
                <w:color w:val="FFFFFF" w:themeColor="background1"/>
                <w:sz w:val="32"/>
              </w:rPr>
              <w:lastRenderedPageBreak/>
              <w:t xml:space="preserve">B) Our Theory of Change </w:t>
            </w:r>
          </w:p>
          <w:p w:rsidR="00B06982" w:rsidRPr="00B06982" w:rsidRDefault="00B06982" w:rsidP="00CB239C">
            <w:pPr>
              <w:jc w:val="left"/>
              <w:rPr>
                <w:b/>
                <w:color w:val="002060"/>
                <w:sz w:val="24"/>
                <w:szCs w:val="42"/>
              </w:rPr>
            </w:pPr>
            <w:r>
              <w:rPr>
                <w:b/>
                <w:color w:val="FFFFFF" w:themeColor="background1"/>
                <w:sz w:val="24"/>
              </w:rPr>
              <w:t>What activities would</w:t>
            </w:r>
            <w:r w:rsidR="00CB239C">
              <w:rPr>
                <w:b/>
                <w:color w:val="FFFFFF" w:themeColor="background1"/>
                <w:sz w:val="24"/>
              </w:rPr>
              <w:t xml:space="preserve"> you</w:t>
            </w:r>
            <w:r>
              <w:rPr>
                <w:b/>
                <w:color w:val="FFFFFF" w:themeColor="background1"/>
                <w:sz w:val="24"/>
              </w:rPr>
              <w:t xml:space="preserve"> like to explore this year related to your theory of change? </w:t>
            </w:r>
          </w:p>
        </w:tc>
      </w:tr>
      <w:tr w:rsidR="00B06982" w:rsidRPr="00B06982" w:rsidTr="00283914">
        <w:trPr>
          <w:trHeight w:val="941"/>
        </w:trPr>
        <w:tc>
          <w:tcPr>
            <w:tcW w:w="9493" w:type="dxa"/>
            <w:gridSpan w:val="4"/>
          </w:tcPr>
          <w:p w:rsidR="00B06982" w:rsidRDefault="00B06982" w:rsidP="00173763">
            <w:pPr>
              <w:pStyle w:val="ListParagraph"/>
              <w:numPr>
                <w:ilvl w:val="0"/>
                <w:numId w:val="11"/>
              </w:numPr>
              <w:jc w:val="left"/>
              <w:rPr>
                <w:b/>
                <w:color w:val="002060"/>
                <w:sz w:val="24"/>
              </w:rPr>
            </w:pPr>
            <w:r>
              <w:rPr>
                <w:b/>
                <w:color w:val="002060"/>
                <w:sz w:val="24"/>
              </w:rPr>
              <w:t>What activities are required this year to achieve our desired impact?</w:t>
            </w:r>
          </w:p>
          <w:p w:rsidR="00B06982" w:rsidRDefault="00B06982" w:rsidP="00173763">
            <w:pPr>
              <w:pStyle w:val="ListParagraph"/>
              <w:numPr>
                <w:ilvl w:val="0"/>
                <w:numId w:val="11"/>
              </w:numPr>
              <w:jc w:val="left"/>
              <w:rPr>
                <w:b/>
                <w:color w:val="002060"/>
                <w:sz w:val="24"/>
              </w:rPr>
            </w:pPr>
            <w:r>
              <w:rPr>
                <w:b/>
                <w:color w:val="002060"/>
                <w:sz w:val="24"/>
              </w:rPr>
              <w:t>Who will be responsible for implementing these activities?</w:t>
            </w:r>
          </w:p>
          <w:p w:rsidR="00B06982" w:rsidRPr="00B06982" w:rsidRDefault="00B06982" w:rsidP="00173763">
            <w:pPr>
              <w:pStyle w:val="ListParagraph"/>
              <w:numPr>
                <w:ilvl w:val="0"/>
                <w:numId w:val="11"/>
              </w:numPr>
              <w:jc w:val="left"/>
              <w:rPr>
                <w:color w:val="002060"/>
                <w:sz w:val="24"/>
                <w:szCs w:val="42"/>
              </w:rPr>
            </w:pPr>
            <w:r w:rsidRPr="00B06982">
              <w:rPr>
                <w:b/>
                <w:color w:val="002060"/>
                <w:sz w:val="24"/>
              </w:rPr>
              <w:t xml:space="preserve">When could the activities be done?    </w:t>
            </w:r>
          </w:p>
        </w:tc>
      </w:tr>
      <w:tr w:rsidR="00B06982" w:rsidRPr="00B06982" w:rsidTr="00283914">
        <w:trPr>
          <w:trHeight w:val="400"/>
        </w:trPr>
        <w:tc>
          <w:tcPr>
            <w:tcW w:w="4106" w:type="dxa"/>
            <w:shd w:val="clear" w:color="auto" w:fill="0070C0"/>
          </w:tcPr>
          <w:p w:rsidR="00B06982" w:rsidRPr="00B06982" w:rsidRDefault="00B06982" w:rsidP="00B06982">
            <w:pPr>
              <w:rPr>
                <w:b/>
                <w:color w:val="FFFFFF" w:themeColor="background1"/>
                <w:sz w:val="32"/>
              </w:rPr>
            </w:pPr>
            <w:r w:rsidRPr="00B06982">
              <w:rPr>
                <w:b/>
                <w:color w:val="FFFFFF" w:themeColor="background1"/>
                <w:sz w:val="32"/>
              </w:rPr>
              <w:t xml:space="preserve">Activity </w:t>
            </w:r>
          </w:p>
        </w:tc>
        <w:tc>
          <w:tcPr>
            <w:tcW w:w="2835" w:type="dxa"/>
            <w:shd w:val="clear" w:color="auto" w:fill="0070C0"/>
          </w:tcPr>
          <w:p w:rsidR="00B06982" w:rsidRPr="00B06982" w:rsidRDefault="00B06982" w:rsidP="00B06982">
            <w:pPr>
              <w:rPr>
                <w:b/>
                <w:color w:val="FFFFFF" w:themeColor="background1"/>
                <w:sz w:val="32"/>
              </w:rPr>
            </w:pPr>
            <w:r w:rsidRPr="00B06982">
              <w:rPr>
                <w:b/>
                <w:color w:val="FFFFFF" w:themeColor="background1"/>
                <w:sz w:val="32"/>
              </w:rPr>
              <w:t>Who Will Lead?</w:t>
            </w:r>
          </w:p>
        </w:tc>
        <w:tc>
          <w:tcPr>
            <w:tcW w:w="2552" w:type="dxa"/>
            <w:gridSpan w:val="2"/>
            <w:shd w:val="clear" w:color="auto" w:fill="0070C0"/>
          </w:tcPr>
          <w:p w:rsidR="00B06982" w:rsidRPr="00B06982" w:rsidRDefault="00B06982" w:rsidP="00B06982">
            <w:pPr>
              <w:rPr>
                <w:b/>
                <w:color w:val="FFFFFF" w:themeColor="background1"/>
                <w:sz w:val="32"/>
              </w:rPr>
            </w:pPr>
            <w:r w:rsidRPr="00B06982">
              <w:rPr>
                <w:b/>
                <w:color w:val="FFFFFF" w:themeColor="background1"/>
                <w:sz w:val="32"/>
              </w:rPr>
              <w:t>By When?</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B06982" w:rsidRPr="00B06982" w:rsidTr="00283914">
        <w:trPr>
          <w:trHeight w:val="542"/>
        </w:trPr>
        <w:tc>
          <w:tcPr>
            <w:tcW w:w="4106" w:type="dxa"/>
          </w:tcPr>
          <w:p w:rsidR="00B06982" w:rsidRDefault="00F575E2" w:rsidP="00B06982">
            <w:pPr>
              <w:rPr>
                <w:b/>
                <w:color w:val="0051F2"/>
                <w:sz w:val="32"/>
              </w:rPr>
            </w:pPr>
            <w:r w:rsidRPr="00B83B6D">
              <w:rPr>
                <w:color w:val="FFFFFF" w:themeColor="background1"/>
              </w:rPr>
              <w:t>blank</w:t>
            </w:r>
          </w:p>
        </w:tc>
        <w:tc>
          <w:tcPr>
            <w:tcW w:w="2835" w:type="dxa"/>
          </w:tcPr>
          <w:p w:rsidR="00B06982" w:rsidRDefault="00F575E2" w:rsidP="00B06982">
            <w:pPr>
              <w:rPr>
                <w:b/>
                <w:color w:val="0051F2"/>
                <w:sz w:val="32"/>
              </w:rPr>
            </w:pPr>
            <w:r w:rsidRPr="00B83B6D">
              <w:rPr>
                <w:color w:val="FFFFFF" w:themeColor="background1"/>
              </w:rPr>
              <w:t>blank</w:t>
            </w:r>
          </w:p>
        </w:tc>
        <w:tc>
          <w:tcPr>
            <w:tcW w:w="2552" w:type="dxa"/>
            <w:gridSpan w:val="2"/>
          </w:tcPr>
          <w:p w:rsidR="00B06982" w:rsidRDefault="00F575E2" w:rsidP="00B06982">
            <w:pPr>
              <w:rPr>
                <w:b/>
                <w:color w:val="0051F2"/>
                <w:sz w:val="32"/>
              </w:rPr>
            </w:pPr>
            <w:r w:rsidRPr="00B83B6D">
              <w:rPr>
                <w:color w:val="FFFFFF" w:themeColor="background1"/>
              </w:rPr>
              <w:t>blank</w:t>
            </w:r>
          </w:p>
        </w:tc>
      </w:tr>
      <w:tr w:rsidR="00C545AB" w:rsidRPr="00B06982" w:rsidTr="00283914">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gridSpan w:val="2"/>
          </w:tcPr>
          <w:p w:rsidR="00C545AB" w:rsidRDefault="00F575E2" w:rsidP="00C545AB">
            <w:pPr>
              <w:rPr>
                <w:b/>
                <w:color w:val="0051F2"/>
                <w:sz w:val="32"/>
              </w:rPr>
            </w:pPr>
            <w:r w:rsidRPr="00B83B6D">
              <w:rPr>
                <w:color w:val="FFFFFF" w:themeColor="background1"/>
              </w:rPr>
              <w:t>blank</w:t>
            </w:r>
          </w:p>
        </w:tc>
      </w:tr>
      <w:tr w:rsidR="00C545AB" w:rsidRPr="00B06982" w:rsidTr="00283914">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gridSpan w:val="2"/>
          </w:tcPr>
          <w:p w:rsidR="00C545AB" w:rsidRDefault="00F575E2" w:rsidP="00C545AB">
            <w:pPr>
              <w:rPr>
                <w:b/>
                <w:color w:val="0051F2"/>
                <w:sz w:val="32"/>
              </w:rPr>
            </w:pPr>
            <w:r w:rsidRPr="00B83B6D">
              <w:rPr>
                <w:color w:val="FFFFFF" w:themeColor="background1"/>
              </w:rPr>
              <w:t>blank</w:t>
            </w:r>
          </w:p>
        </w:tc>
      </w:tr>
      <w:tr w:rsidR="00C545AB" w:rsidRPr="00B06982" w:rsidTr="00283914">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gridSpan w:val="2"/>
          </w:tcPr>
          <w:p w:rsidR="00C545AB" w:rsidRDefault="00F575E2" w:rsidP="00C545AB">
            <w:pPr>
              <w:rPr>
                <w:b/>
                <w:color w:val="0051F2"/>
                <w:sz w:val="32"/>
              </w:rPr>
            </w:pPr>
            <w:r w:rsidRPr="00B83B6D">
              <w:rPr>
                <w:color w:val="FFFFFF" w:themeColor="background1"/>
              </w:rPr>
              <w:t>blank</w:t>
            </w:r>
          </w:p>
        </w:tc>
      </w:tr>
      <w:tr w:rsidR="00283914" w:rsidRPr="00B06982" w:rsidTr="00283914">
        <w:trPr>
          <w:trHeight w:val="542"/>
        </w:trPr>
        <w:tc>
          <w:tcPr>
            <w:tcW w:w="4106" w:type="dxa"/>
          </w:tcPr>
          <w:p w:rsidR="00283914" w:rsidRDefault="00F575E2" w:rsidP="00C545AB">
            <w:pPr>
              <w:rPr>
                <w:b/>
                <w:color w:val="0051F2"/>
                <w:sz w:val="32"/>
              </w:rPr>
            </w:pPr>
            <w:r w:rsidRPr="00B83B6D">
              <w:rPr>
                <w:color w:val="FFFFFF" w:themeColor="background1"/>
              </w:rPr>
              <w:t>blank</w:t>
            </w:r>
          </w:p>
        </w:tc>
        <w:tc>
          <w:tcPr>
            <w:tcW w:w="2835" w:type="dxa"/>
          </w:tcPr>
          <w:p w:rsidR="00283914" w:rsidRDefault="00F575E2" w:rsidP="00C545AB">
            <w:pPr>
              <w:rPr>
                <w:b/>
                <w:color w:val="0051F2"/>
                <w:sz w:val="32"/>
              </w:rPr>
            </w:pPr>
            <w:r w:rsidRPr="00B83B6D">
              <w:rPr>
                <w:color w:val="FFFFFF" w:themeColor="background1"/>
              </w:rPr>
              <w:t>blank</w:t>
            </w:r>
          </w:p>
        </w:tc>
        <w:tc>
          <w:tcPr>
            <w:tcW w:w="2552" w:type="dxa"/>
            <w:gridSpan w:val="2"/>
          </w:tcPr>
          <w:p w:rsidR="00283914" w:rsidRDefault="00F575E2" w:rsidP="00C545AB">
            <w:pPr>
              <w:rPr>
                <w:b/>
                <w:color w:val="0051F2"/>
                <w:sz w:val="32"/>
              </w:rPr>
            </w:pPr>
            <w:r w:rsidRPr="00B83B6D">
              <w:rPr>
                <w:color w:val="FFFFFF" w:themeColor="background1"/>
              </w:rPr>
              <w:t>blank</w:t>
            </w:r>
          </w:p>
        </w:tc>
      </w:tr>
      <w:tr w:rsidR="00283914" w:rsidRPr="00B06982" w:rsidTr="00283914">
        <w:trPr>
          <w:trHeight w:val="542"/>
        </w:trPr>
        <w:tc>
          <w:tcPr>
            <w:tcW w:w="4106" w:type="dxa"/>
          </w:tcPr>
          <w:p w:rsidR="00283914" w:rsidRDefault="00F575E2" w:rsidP="00C545AB">
            <w:pPr>
              <w:rPr>
                <w:b/>
                <w:color w:val="0051F2"/>
                <w:sz w:val="32"/>
              </w:rPr>
            </w:pPr>
            <w:r w:rsidRPr="00B83B6D">
              <w:rPr>
                <w:color w:val="FFFFFF" w:themeColor="background1"/>
              </w:rPr>
              <w:t>blank</w:t>
            </w:r>
          </w:p>
        </w:tc>
        <w:tc>
          <w:tcPr>
            <w:tcW w:w="2835" w:type="dxa"/>
          </w:tcPr>
          <w:p w:rsidR="00283914" w:rsidRDefault="00F575E2" w:rsidP="00C545AB">
            <w:pPr>
              <w:rPr>
                <w:b/>
                <w:color w:val="0051F2"/>
                <w:sz w:val="32"/>
              </w:rPr>
            </w:pPr>
            <w:r w:rsidRPr="00B83B6D">
              <w:rPr>
                <w:color w:val="FFFFFF" w:themeColor="background1"/>
              </w:rPr>
              <w:t>blank</w:t>
            </w:r>
          </w:p>
        </w:tc>
        <w:tc>
          <w:tcPr>
            <w:tcW w:w="2552" w:type="dxa"/>
            <w:gridSpan w:val="2"/>
          </w:tcPr>
          <w:p w:rsidR="00283914" w:rsidRDefault="00F575E2" w:rsidP="00C545AB">
            <w:pPr>
              <w:rPr>
                <w:b/>
                <w:color w:val="0051F2"/>
                <w:sz w:val="32"/>
              </w:rPr>
            </w:pPr>
            <w:r w:rsidRPr="00B83B6D">
              <w:rPr>
                <w:color w:val="FFFFFF" w:themeColor="background1"/>
              </w:rPr>
              <w:t>blank</w:t>
            </w:r>
          </w:p>
        </w:tc>
      </w:tr>
    </w:tbl>
    <w:p w:rsidR="00B06982" w:rsidRDefault="00B06982" w:rsidP="00225E69">
      <w:pPr>
        <w:jc w:val="left"/>
        <w:rPr>
          <w:b/>
          <w:color w:val="002060"/>
          <w:sz w:val="40"/>
          <w:szCs w:val="42"/>
        </w:rPr>
        <w:sectPr w:rsidR="00B06982" w:rsidSect="00251CBF">
          <w:pgSz w:w="12240" w:h="15840"/>
          <w:pgMar w:top="1440" w:right="1440" w:bottom="1440" w:left="1440" w:header="708" w:footer="708" w:gutter="0"/>
          <w:cols w:space="708"/>
          <w:docGrid w:linePitch="360"/>
        </w:sectPr>
      </w:pPr>
    </w:p>
    <w:tbl>
      <w:tblPr>
        <w:tblStyle w:val="TableGrid"/>
        <w:tblW w:w="9776" w:type="dxa"/>
        <w:tblLook w:val="04A0" w:firstRow="1" w:lastRow="0" w:firstColumn="1" w:lastColumn="0" w:noHBand="0" w:noVBand="1"/>
        <w:tblCaption w:val="Our Theory of Change - A Visual"/>
        <w:tblDescription w:val="Can you create a visual that describes your Theory of Change on a single page? Draw it here:"/>
      </w:tblPr>
      <w:tblGrid>
        <w:gridCol w:w="9776"/>
      </w:tblGrid>
      <w:tr w:rsidR="00B06982" w:rsidRPr="00B06982" w:rsidTr="00F91639">
        <w:trPr>
          <w:tblHeader/>
        </w:trPr>
        <w:tc>
          <w:tcPr>
            <w:tcW w:w="9776" w:type="dxa"/>
            <w:shd w:val="clear" w:color="auto" w:fill="0070C0"/>
          </w:tcPr>
          <w:p w:rsidR="00B06982" w:rsidRPr="00B06982" w:rsidRDefault="00B06982" w:rsidP="00B06982">
            <w:pPr>
              <w:jc w:val="left"/>
              <w:rPr>
                <w:b/>
                <w:color w:val="002060"/>
                <w:sz w:val="28"/>
                <w:szCs w:val="42"/>
              </w:rPr>
            </w:pPr>
            <w:r>
              <w:rPr>
                <w:b/>
                <w:color w:val="FFFFFF" w:themeColor="background1"/>
                <w:sz w:val="32"/>
              </w:rPr>
              <w:lastRenderedPageBreak/>
              <w:t xml:space="preserve">B) Our Theory of Change – A Visual </w:t>
            </w:r>
          </w:p>
        </w:tc>
      </w:tr>
      <w:tr w:rsidR="00B06982" w:rsidRPr="00B06982" w:rsidTr="00B06982">
        <w:tc>
          <w:tcPr>
            <w:tcW w:w="9776" w:type="dxa"/>
          </w:tcPr>
          <w:p w:rsidR="00B06982" w:rsidRDefault="00B06982" w:rsidP="00FF2CC7">
            <w:pPr>
              <w:jc w:val="left"/>
              <w:rPr>
                <w:b/>
                <w:color w:val="002060"/>
                <w:sz w:val="24"/>
              </w:rPr>
            </w:pPr>
            <w:r>
              <w:rPr>
                <w:b/>
                <w:color w:val="002060"/>
                <w:sz w:val="24"/>
              </w:rPr>
              <w:t xml:space="preserve">Can you create a visual that describes your Theory of Change on a single page?  Draw it here: </w:t>
            </w:r>
          </w:p>
          <w:p w:rsidR="00B06982" w:rsidRDefault="00B06982" w:rsidP="00FF2CC7">
            <w:pPr>
              <w:jc w:val="left"/>
              <w:rPr>
                <w:b/>
                <w:color w:val="002060"/>
                <w:sz w:val="24"/>
              </w:rPr>
            </w:pPr>
          </w:p>
          <w:p w:rsidR="00B06982" w:rsidRDefault="00B06982" w:rsidP="00FF2CC7">
            <w:pPr>
              <w:jc w:val="left"/>
              <w:rPr>
                <w:b/>
                <w:color w:val="002060"/>
                <w:sz w:val="24"/>
              </w:rPr>
            </w:pPr>
          </w:p>
          <w:p w:rsidR="00B06982" w:rsidRDefault="00B06982" w:rsidP="00FF2CC7">
            <w:pPr>
              <w:jc w:val="left"/>
              <w:rPr>
                <w:b/>
                <w:color w:val="002060"/>
                <w:sz w:val="24"/>
              </w:rPr>
            </w:pPr>
          </w:p>
          <w:p w:rsidR="00B06982" w:rsidRPr="00B06982" w:rsidRDefault="00B06982" w:rsidP="00FF2CC7">
            <w:pPr>
              <w:jc w:val="left"/>
              <w:rPr>
                <w:b/>
                <w:color w:val="002060"/>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C545AB" w:rsidRDefault="00C545AB"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C545AB" w:rsidRDefault="00C545AB" w:rsidP="00FF2CC7">
            <w:pPr>
              <w:jc w:val="left"/>
              <w:rPr>
                <w:color w:val="0051F2"/>
                <w:sz w:val="24"/>
              </w:rPr>
            </w:pPr>
          </w:p>
          <w:p w:rsidR="00C545AB" w:rsidRDefault="00C545AB" w:rsidP="00FF2CC7">
            <w:pPr>
              <w:jc w:val="left"/>
              <w:rPr>
                <w:color w:val="0051F2"/>
                <w:sz w:val="24"/>
              </w:rPr>
            </w:pPr>
          </w:p>
          <w:p w:rsidR="00C545AB" w:rsidRDefault="00C545AB" w:rsidP="00FF2CC7">
            <w:pPr>
              <w:jc w:val="left"/>
              <w:rPr>
                <w:color w:val="0051F2"/>
                <w:sz w:val="24"/>
              </w:rPr>
            </w:pPr>
          </w:p>
          <w:p w:rsidR="00C545AB" w:rsidRDefault="00C545AB" w:rsidP="00FF2CC7">
            <w:pPr>
              <w:jc w:val="left"/>
              <w:rPr>
                <w:color w:val="0051F2"/>
                <w:sz w:val="24"/>
              </w:rPr>
            </w:pPr>
          </w:p>
          <w:p w:rsidR="00C545AB" w:rsidRDefault="00C545AB" w:rsidP="00FF2CC7">
            <w:pPr>
              <w:jc w:val="left"/>
              <w:rPr>
                <w:color w:val="0051F2"/>
                <w:sz w:val="24"/>
              </w:rPr>
            </w:pPr>
          </w:p>
          <w:p w:rsidR="00B06982" w:rsidRDefault="00B06982" w:rsidP="00FF2CC7">
            <w:pPr>
              <w:jc w:val="left"/>
              <w:rPr>
                <w:color w:val="0051F2"/>
                <w:sz w:val="24"/>
              </w:rPr>
            </w:pPr>
          </w:p>
          <w:p w:rsidR="00B06982" w:rsidRPr="00B06982" w:rsidRDefault="00B06982" w:rsidP="00FF2CC7">
            <w:pPr>
              <w:jc w:val="left"/>
              <w:rPr>
                <w:color w:val="002060"/>
                <w:sz w:val="24"/>
                <w:szCs w:val="42"/>
              </w:rPr>
            </w:pPr>
          </w:p>
        </w:tc>
      </w:tr>
    </w:tbl>
    <w:p w:rsidR="00B06982" w:rsidRDefault="00B06982" w:rsidP="00225E69">
      <w:pPr>
        <w:jc w:val="left"/>
        <w:rPr>
          <w:b/>
          <w:color w:val="002060"/>
          <w:sz w:val="40"/>
          <w:szCs w:val="42"/>
        </w:rPr>
        <w:sectPr w:rsidR="00B06982" w:rsidSect="00251CBF">
          <w:pgSz w:w="12240" w:h="1584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Caption w:val="Additional Information Needed for Our Collective Impact Strategy"/>
        <w:tblDescription w:val="Additional information required: What additional information is still needed to develop and/or refine our collective impact strategy? How will we learn what we need? What is our plan to obtain, and make sense of, the additional information we need to refine our strategy?"/>
      </w:tblPr>
      <w:tblGrid>
        <w:gridCol w:w="9283"/>
      </w:tblGrid>
      <w:tr w:rsidR="00B06982" w:rsidRPr="00B06982" w:rsidTr="00F91639">
        <w:trPr>
          <w:trHeight w:val="341"/>
          <w:tblHeader/>
        </w:trPr>
        <w:tc>
          <w:tcPr>
            <w:tcW w:w="9283" w:type="dxa"/>
            <w:shd w:val="clear" w:color="auto" w:fill="0070C0"/>
          </w:tcPr>
          <w:p w:rsidR="00B06982" w:rsidRPr="00B06982" w:rsidRDefault="00B06982" w:rsidP="00B06982">
            <w:pPr>
              <w:jc w:val="left"/>
              <w:rPr>
                <w:b/>
                <w:color w:val="002060"/>
                <w:sz w:val="28"/>
                <w:szCs w:val="42"/>
              </w:rPr>
            </w:pPr>
            <w:r>
              <w:rPr>
                <w:b/>
                <w:color w:val="FFFFFF" w:themeColor="background1"/>
                <w:sz w:val="32"/>
              </w:rPr>
              <w:lastRenderedPageBreak/>
              <w:t xml:space="preserve">C) </w:t>
            </w:r>
            <w:r w:rsidRPr="00283914">
              <w:rPr>
                <w:b/>
                <w:color w:val="FFFFFF" w:themeColor="background1"/>
                <w:sz w:val="30"/>
                <w:szCs w:val="30"/>
              </w:rPr>
              <w:t>Additional Information Needed for Our Collective Impact Strategy</w:t>
            </w:r>
          </w:p>
        </w:tc>
      </w:tr>
      <w:tr w:rsidR="00B06982" w:rsidRPr="00B06982" w:rsidTr="00C545AB">
        <w:trPr>
          <w:trHeight w:val="4492"/>
        </w:trPr>
        <w:tc>
          <w:tcPr>
            <w:tcW w:w="9283" w:type="dxa"/>
          </w:tcPr>
          <w:p w:rsidR="00B06982" w:rsidRDefault="00B06982" w:rsidP="00FF2CC7">
            <w:pPr>
              <w:jc w:val="left"/>
              <w:rPr>
                <w:color w:val="0051F2"/>
                <w:sz w:val="24"/>
              </w:rPr>
            </w:pPr>
            <w:r>
              <w:rPr>
                <w:b/>
                <w:color w:val="0051F2"/>
                <w:sz w:val="32"/>
              </w:rPr>
              <w:t xml:space="preserve">Additional Information Required: </w:t>
            </w:r>
          </w:p>
          <w:p w:rsidR="00B06982" w:rsidRPr="00B06982" w:rsidRDefault="00B06982" w:rsidP="00FF2CC7">
            <w:pPr>
              <w:jc w:val="left"/>
              <w:rPr>
                <w:b/>
                <w:color w:val="002060"/>
                <w:sz w:val="24"/>
              </w:rPr>
            </w:pPr>
            <w:r w:rsidRPr="00B06982">
              <w:rPr>
                <w:b/>
                <w:color w:val="002060"/>
                <w:sz w:val="24"/>
              </w:rPr>
              <w:t>Wh</w:t>
            </w:r>
            <w:r>
              <w:rPr>
                <w:b/>
                <w:color w:val="002060"/>
                <w:sz w:val="24"/>
              </w:rPr>
              <w:t xml:space="preserve">at additional information is still needed to develop and/or refine our Collective Impact strategy?  </w:t>
            </w:r>
            <w:r w:rsidRPr="00B06982">
              <w:rPr>
                <w:b/>
                <w:color w:val="002060"/>
                <w:sz w:val="24"/>
              </w:rPr>
              <w:t xml:space="preserve"> </w:t>
            </w: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C545AB" w:rsidRDefault="00C545AB"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C545AB" w:rsidRDefault="00C545AB" w:rsidP="00FF2CC7">
            <w:pPr>
              <w:jc w:val="left"/>
              <w:rPr>
                <w:color w:val="0051F2"/>
                <w:sz w:val="24"/>
              </w:rPr>
            </w:pPr>
          </w:p>
          <w:p w:rsidR="00C545AB" w:rsidRDefault="00C545AB" w:rsidP="00FF2CC7">
            <w:pPr>
              <w:jc w:val="left"/>
              <w:rPr>
                <w:color w:val="0051F2"/>
                <w:sz w:val="24"/>
              </w:rPr>
            </w:pPr>
          </w:p>
          <w:p w:rsidR="00B06982" w:rsidRDefault="00B06982" w:rsidP="00FF2CC7">
            <w:pPr>
              <w:jc w:val="left"/>
              <w:rPr>
                <w:color w:val="002060"/>
                <w:sz w:val="24"/>
                <w:szCs w:val="42"/>
              </w:rPr>
            </w:pPr>
          </w:p>
          <w:p w:rsidR="00283914" w:rsidRPr="00B06982" w:rsidRDefault="00283914" w:rsidP="00FF2CC7">
            <w:pPr>
              <w:jc w:val="left"/>
              <w:rPr>
                <w:color w:val="002060"/>
                <w:sz w:val="24"/>
                <w:szCs w:val="42"/>
              </w:rPr>
            </w:pPr>
          </w:p>
        </w:tc>
      </w:tr>
      <w:tr w:rsidR="00B06982" w:rsidRPr="00B06982" w:rsidTr="00C545AB">
        <w:trPr>
          <w:trHeight w:val="4092"/>
        </w:trPr>
        <w:tc>
          <w:tcPr>
            <w:tcW w:w="9283" w:type="dxa"/>
          </w:tcPr>
          <w:p w:rsidR="00B06982" w:rsidRDefault="00B06982" w:rsidP="00FF2CC7">
            <w:pPr>
              <w:jc w:val="left"/>
              <w:rPr>
                <w:b/>
                <w:color w:val="0051F2"/>
                <w:sz w:val="32"/>
              </w:rPr>
            </w:pPr>
            <w:r>
              <w:rPr>
                <w:b/>
                <w:color w:val="0051F2"/>
                <w:sz w:val="32"/>
              </w:rPr>
              <w:t>How Will We Learn What We Need?</w:t>
            </w:r>
          </w:p>
          <w:p w:rsidR="00B06982" w:rsidRPr="00B06982" w:rsidRDefault="00B06982" w:rsidP="00FF2CC7">
            <w:pPr>
              <w:jc w:val="left"/>
              <w:rPr>
                <w:b/>
                <w:color w:val="002060"/>
                <w:sz w:val="24"/>
              </w:rPr>
            </w:pPr>
            <w:r>
              <w:rPr>
                <w:b/>
                <w:color w:val="002060"/>
                <w:sz w:val="24"/>
              </w:rPr>
              <w:t xml:space="preserve">What is our plan to obtain, and make sense of, the additional information we need to refine our strategy? </w:t>
            </w: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C545AB" w:rsidRDefault="00C545AB" w:rsidP="00FF2CC7">
            <w:pPr>
              <w:jc w:val="left"/>
              <w:rPr>
                <w:color w:val="002060"/>
                <w:sz w:val="24"/>
              </w:rPr>
            </w:pPr>
          </w:p>
          <w:p w:rsidR="00C545AB" w:rsidRDefault="00C545AB"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283914" w:rsidRDefault="00283914" w:rsidP="00FF2CC7">
            <w:pPr>
              <w:jc w:val="left"/>
              <w:rPr>
                <w:color w:val="002060"/>
                <w:sz w:val="24"/>
              </w:rPr>
            </w:pPr>
          </w:p>
          <w:p w:rsidR="00B06982" w:rsidRDefault="00B06982" w:rsidP="00FF2CC7">
            <w:pPr>
              <w:jc w:val="left"/>
              <w:rPr>
                <w:color w:val="002060"/>
                <w:sz w:val="24"/>
              </w:rPr>
            </w:pPr>
          </w:p>
          <w:p w:rsidR="00C545AB" w:rsidRDefault="00C545AB" w:rsidP="00FF2CC7">
            <w:pPr>
              <w:jc w:val="left"/>
              <w:rPr>
                <w:color w:val="002060"/>
                <w:sz w:val="24"/>
              </w:rPr>
            </w:pPr>
          </w:p>
          <w:p w:rsidR="00C545AB" w:rsidRDefault="00C545AB" w:rsidP="00FF2CC7">
            <w:pPr>
              <w:jc w:val="left"/>
              <w:rPr>
                <w:color w:val="002060"/>
                <w:sz w:val="24"/>
              </w:rPr>
            </w:pPr>
          </w:p>
          <w:p w:rsidR="00B06982" w:rsidRPr="00B06982" w:rsidRDefault="00B06982" w:rsidP="00FF2CC7">
            <w:pPr>
              <w:jc w:val="left"/>
              <w:rPr>
                <w:color w:val="002060"/>
                <w:sz w:val="24"/>
              </w:rPr>
            </w:pPr>
          </w:p>
          <w:p w:rsidR="00B06982" w:rsidRDefault="00B06982" w:rsidP="00FF2CC7">
            <w:pPr>
              <w:jc w:val="left"/>
              <w:rPr>
                <w:b/>
                <w:color w:val="0051F2"/>
                <w:sz w:val="32"/>
              </w:rPr>
            </w:pPr>
          </w:p>
          <w:p w:rsidR="00B06982" w:rsidRPr="00B06982" w:rsidRDefault="00C545AB" w:rsidP="00C545AB">
            <w:pPr>
              <w:tabs>
                <w:tab w:val="left" w:pos="1574"/>
              </w:tabs>
              <w:jc w:val="left"/>
              <w:rPr>
                <w:b/>
                <w:color w:val="002060"/>
                <w:sz w:val="28"/>
                <w:szCs w:val="42"/>
              </w:rPr>
            </w:pPr>
            <w:r>
              <w:rPr>
                <w:b/>
                <w:color w:val="002060"/>
                <w:sz w:val="28"/>
                <w:szCs w:val="42"/>
              </w:rPr>
              <w:tab/>
            </w:r>
          </w:p>
        </w:tc>
      </w:tr>
    </w:tbl>
    <w:p w:rsidR="00C545AB" w:rsidRDefault="00C545AB" w:rsidP="00225E69">
      <w:pPr>
        <w:jc w:val="left"/>
        <w:rPr>
          <w:b/>
          <w:color w:val="002060"/>
          <w:sz w:val="40"/>
          <w:szCs w:val="42"/>
        </w:rPr>
      </w:pPr>
    </w:p>
    <w:p w:rsidR="00283914" w:rsidRDefault="00283914" w:rsidP="00FF2CC7">
      <w:pPr>
        <w:jc w:val="left"/>
        <w:rPr>
          <w:b/>
          <w:color w:val="FFFFFF" w:themeColor="background1"/>
          <w:sz w:val="32"/>
        </w:rPr>
        <w:sectPr w:rsidR="00283914" w:rsidSect="00251CBF">
          <w:pgSz w:w="12240" w:h="15840"/>
          <w:pgMar w:top="1440" w:right="1440" w:bottom="1440" w:left="1440" w:header="708" w:footer="708" w:gutter="0"/>
          <w:cols w:space="708"/>
          <w:docGrid w:linePitch="360"/>
        </w:sectPr>
      </w:pPr>
    </w:p>
    <w:tbl>
      <w:tblPr>
        <w:tblStyle w:val="TableGrid"/>
        <w:tblW w:w="9493" w:type="dxa"/>
        <w:tblLook w:val="04A0" w:firstRow="1" w:lastRow="0" w:firstColumn="1" w:lastColumn="0" w:noHBand="0" w:noVBand="1"/>
        <w:tblCaption w:val="Our Information Gathering Action Plan"/>
        <w:tblDescription w:val="How will we collect the information we need to answer our key outstanding questions? What are the priority information gathering activities we need to focus on over the next 3-6 months as we finalize our plan? Who will be responsible for undertaking each information gathering activity? "/>
      </w:tblPr>
      <w:tblGrid>
        <w:gridCol w:w="4106"/>
        <w:gridCol w:w="2835"/>
        <w:gridCol w:w="2552"/>
      </w:tblGrid>
      <w:tr w:rsidR="00B06982" w:rsidRPr="00B06982" w:rsidTr="00F91639">
        <w:trPr>
          <w:tblHeader/>
        </w:trPr>
        <w:tc>
          <w:tcPr>
            <w:tcW w:w="9493" w:type="dxa"/>
            <w:gridSpan w:val="3"/>
            <w:shd w:val="clear" w:color="auto" w:fill="0070C0"/>
          </w:tcPr>
          <w:p w:rsidR="00B06982" w:rsidRDefault="00B06982" w:rsidP="00FF2CC7">
            <w:pPr>
              <w:jc w:val="left"/>
              <w:rPr>
                <w:b/>
                <w:color w:val="FFFFFF" w:themeColor="background1"/>
                <w:sz w:val="32"/>
              </w:rPr>
            </w:pPr>
            <w:r>
              <w:rPr>
                <w:b/>
                <w:color w:val="FFFFFF" w:themeColor="background1"/>
                <w:sz w:val="32"/>
              </w:rPr>
              <w:lastRenderedPageBreak/>
              <w:t xml:space="preserve">C) Our Information Gathering Action Plan </w:t>
            </w:r>
          </w:p>
          <w:p w:rsidR="00B06982" w:rsidRPr="00B06982" w:rsidRDefault="00B06982" w:rsidP="00CB239C">
            <w:pPr>
              <w:jc w:val="left"/>
              <w:rPr>
                <w:b/>
                <w:color w:val="002060"/>
                <w:sz w:val="24"/>
                <w:szCs w:val="42"/>
              </w:rPr>
            </w:pPr>
            <w:r>
              <w:rPr>
                <w:b/>
                <w:color w:val="FFFFFF" w:themeColor="background1"/>
                <w:sz w:val="24"/>
              </w:rPr>
              <w:t xml:space="preserve">How will we collect the information we need </w:t>
            </w:r>
            <w:r w:rsidR="00CB239C">
              <w:rPr>
                <w:b/>
                <w:color w:val="FFFFFF" w:themeColor="background1"/>
                <w:sz w:val="24"/>
              </w:rPr>
              <w:t>to</w:t>
            </w:r>
            <w:r>
              <w:rPr>
                <w:b/>
                <w:color w:val="FFFFFF" w:themeColor="background1"/>
                <w:sz w:val="24"/>
              </w:rPr>
              <w:t xml:space="preserve"> answer our key outstanding questions? </w:t>
            </w:r>
          </w:p>
        </w:tc>
      </w:tr>
      <w:tr w:rsidR="00B06982" w:rsidRPr="00B06982" w:rsidTr="00FF2CC7">
        <w:trPr>
          <w:trHeight w:val="941"/>
        </w:trPr>
        <w:tc>
          <w:tcPr>
            <w:tcW w:w="9493" w:type="dxa"/>
            <w:gridSpan w:val="3"/>
          </w:tcPr>
          <w:p w:rsidR="00B06982" w:rsidRPr="00B06982" w:rsidRDefault="00B06982" w:rsidP="00173763">
            <w:pPr>
              <w:pStyle w:val="ListParagraph"/>
              <w:numPr>
                <w:ilvl w:val="0"/>
                <w:numId w:val="11"/>
              </w:numPr>
              <w:jc w:val="left"/>
              <w:rPr>
                <w:b/>
                <w:color w:val="002060"/>
                <w:sz w:val="20"/>
              </w:rPr>
            </w:pPr>
            <w:r>
              <w:rPr>
                <w:b/>
                <w:color w:val="002060"/>
                <w:sz w:val="24"/>
              </w:rPr>
              <w:t xml:space="preserve">What are the priority information gathering activities we need to focus on over the next 3-6 months as we finalize our plan? </w:t>
            </w:r>
            <w:r w:rsidRPr="00B06982">
              <w:rPr>
                <w:b/>
                <w:color w:val="002060"/>
                <w:sz w:val="20"/>
              </w:rPr>
              <w:t xml:space="preserve">(One priority will be stakeholder engagement as outlined in #5) </w:t>
            </w:r>
          </w:p>
          <w:p w:rsidR="00B06982" w:rsidRPr="00B06982" w:rsidRDefault="00B06982" w:rsidP="00173763">
            <w:pPr>
              <w:pStyle w:val="ListParagraph"/>
              <w:numPr>
                <w:ilvl w:val="0"/>
                <w:numId w:val="11"/>
              </w:numPr>
              <w:jc w:val="left"/>
              <w:rPr>
                <w:b/>
                <w:color w:val="002060"/>
                <w:sz w:val="24"/>
              </w:rPr>
            </w:pPr>
            <w:r>
              <w:rPr>
                <w:b/>
                <w:color w:val="002060"/>
                <w:sz w:val="24"/>
              </w:rPr>
              <w:t>Who will be responsible for undertaking each information gathering activity?</w:t>
            </w:r>
          </w:p>
        </w:tc>
      </w:tr>
      <w:tr w:rsidR="00B06982" w:rsidRPr="00B06982" w:rsidTr="00FF2CC7">
        <w:trPr>
          <w:trHeight w:val="400"/>
        </w:trPr>
        <w:tc>
          <w:tcPr>
            <w:tcW w:w="4106" w:type="dxa"/>
            <w:shd w:val="clear" w:color="auto" w:fill="0070C0"/>
          </w:tcPr>
          <w:p w:rsidR="00B06982" w:rsidRPr="00B06982" w:rsidRDefault="00B06982" w:rsidP="00FF2CC7">
            <w:pPr>
              <w:rPr>
                <w:b/>
                <w:color w:val="FFFFFF" w:themeColor="background1"/>
                <w:sz w:val="32"/>
              </w:rPr>
            </w:pPr>
            <w:r w:rsidRPr="00B06982">
              <w:rPr>
                <w:b/>
                <w:color w:val="FFFFFF" w:themeColor="background1"/>
                <w:sz w:val="32"/>
              </w:rPr>
              <w:t xml:space="preserve">Activity </w:t>
            </w:r>
          </w:p>
        </w:tc>
        <w:tc>
          <w:tcPr>
            <w:tcW w:w="2835" w:type="dxa"/>
            <w:shd w:val="clear" w:color="auto" w:fill="0070C0"/>
          </w:tcPr>
          <w:p w:rsidR="00B06982" w:rsidRPr="00B06982" w:rsidRDefault="00B06982" w:rsidP="00FF2CC7">
            <w:pPr>
              <w:rPr>
                <w:b/>
                <w:color w:val="FFFFFF" w:themeColor="background1"/>
                <w:sz w:val="32"/>
              </w:rPr>
            </w:pPr>
            <w:r w:rsidRPr="00B06982">
              <w:rPr>
                <w:b/>
                <w:color w:val="FFFFFF" w:themeColor="background1"/>
                <w:sz w:val="32"/>
              </w:rPr>
              <w:t>Who Will Lead?</w:t>
            </w:r>
          </w:p>
        </w:tc>
        <w:tc>
          <w:tcPr>
            <w:tcW w:w="2552" w:type="dxa"/>
            <w:shd w:val="clear" w:color="auto" w:fill="0070C0"/>
          </w:tcPr>
          <w:p w:rsidR="00B06982" w:rsidRPr="00B06982" w:rsidRDefault="00B06982" w:rsidP="00FF2CC7">
            <w:pPr>
              <w:rPr>
                <w:b/>
                <w:color w:val="FFFFFF" w:themeColor="background1"/>
                <w:sz w:val="32"/>
              </w:rPr>
            </w:pPr>
            <w:r w:rsidRPr="00B06982">
              <w:rPr>
                <w:b/>
                <w:color w:val="FFFFFF" w:themeColor="background1"/>
                <w:sz w:val="32"/>
              </w:rPr>
              <w:t>By When?</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 xml:space="preserve">Blank </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B06982" w:rsidTr="00FF2CC7">
        <w:trPr>
          <w:trHeight w:val="542"/>
        </w:trPr>
        <w:tc>
          <w:tcPr>
            <w:tcW w:w="4106" w:type="dxa"/>
          </w:tcPr>
          <w:p w:rsidR="00B06982" w:rsidRDefault="00F575E2" w:rsidP="00FF2CC7">
            <w:pPr>
              <w:rPr>
                <w:b/>
                <w:color w:val="0051F2"/>
                <w:sz w:val="32"/>
              </w:rPr>
            </w:pPr>
            <w:r w:rsidRPr="00B83B6D">
              <w:rPr>
                <w:color w:val="FFFFFF" w:themeColor="background1"/>
              </w:rPr>
              <w:t>Blank</w:t>
            </w:r>
          </w:p>
        </w:tc>
        <w:tc>
          <w:tcPr>
            <w:tcW w:w="2835" w:type="dxa"/>
          </w:tcPr>
          <w:p w:rsidR="00B06982" w:rsidRDefault="00F575E2" w:rsidP="00FF2CC7">
            <w:pPr>
              <w:rPr>
                <w:b/>
                <w:color w:val="0051F2"/>
                <w:sz w:val="32"/>
              </w:rPr>
            </w:pPr>
            <w:r w:rsidRPr="00B83B6D">
              <w:rPr>
                <w:color w:val="FFFFFF" w:themeColor="background1"/>
              </w:rPr>
              <w:t>Blank</w:t>
            </w:r>
          </w:p>
        </w:tc>
        <w:tc>
          <w:tcPr>
            <w:tcW w:w="2552" w:type="dxa"/>
          </w:tcPr>
          <w:p w:rsidR="00B06982" w:rsidRDefault="00F575E2" w:rsidP="00FF2CC7">
            <w:pPr>
              <w:rPr>
                <w:b/>
                <w:color w:val="0051F2"/>
                <w:sz w:val="32"/>
              </w:rPr>
            </w:pPr>
            <w:r w:rsidRPr="00B83B6D">
              <w:rPr>
                <w:color w:val="FFFFFF" w:themeColor="background1"/>
              </w:rPr>
              <w:t>blank</w:t>
            </w:r>
          </w:p>
        </w:tc>
      </w:tr>
      <w:tr w:rsidR="00C545AB" w:rsidTr="00FF2CC7">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tcPr>
          <w:p w:rsidR="00C545AB" w:rsidRDefault="00F575E2" w:rsidP="00C545AB">
            <w:pPr>
              <w:rPr>
                <w:b/>
                <w:color w:val="0051F2"/>
                <w:sz w:val="32"/>
              </w:rPr>
            </w:pPr>
            <w:r w:rsidRPr="00B83B6D">
              <w:rPr>
                <w:color w:val="FFFFFF" w:themeColor="background1"/>
              </w:rPr>
              <w:t>blank</w:t>
            </w:r>
          </w:p>
        </w:tc>
      </w:tr>
      <w:tr w:rsidR="00C545AB" w:rsidTr="00FF2CC7">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tcPr>
          <w:p w:rsidR="00C545AB" w:rsidRDefault="00F575E2" w:rsidP="00C545AB">
            <w:pPr>
              <w:rPr>
                <w:b/>
                <w:color w:val="0051F2"/>
                <w:sz w:val="32"/>
              </w:rPr>
            </w:pPr>
            <w:r w:rsidRPr="00B83B6D">
              <w:rPr>
                <w:color w:val="FFFFFF" w:themeColor="background1"/>
              </w:rPr>
              <w:t>blank</w:t>
            </w:r>
          </w:p>
        </w:tc>
      </w:tr>
      <w:tr w:rsidR="00C545AB" w:rsidTr="00FF2CC7">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tcPr>
          <w:p w:rsidR="00C545AB" w:rsidRDefault="00F575E2" w:rsidP="00C545AB">
            <w:pPr>
              <w:rPr>
                <w:b/>
                <w:color w:val="0051F2"/>
                <w:sz w:val="32"/>
              </w:rPr>
            </w:pPr>
            <w:r w:rsidRPr="00B83B6D">
              <w:rPr>
                <w:color w:val="FFFFFF" w:themeColor="background1"/>
              </w:rPr>
              <w:t>blank</w:t>
            </w:r>
          </w:p>
        </w:tc>
      </w:tr>
      <w:tr w:rsidR="00C545AB" w:rsidTr="00FF2CC7">
        <w:trPr>
          <w:trHeight w:val="542"/>
        </w:trPr>
        <w:tc>
          <w:tcPr>
            <w:tcW w:w="4106" w:type="dxa"/>
          </w:tcPr>
          <w:p w:rsidR="00C545AB" w:rsidRDefault="00F575E2" w:rsidP="00C545AB">
            <w:pPr>
              <w:rPr>
                <w:b/>
                <w:color w:val="0051F2"/>
                <w:sz w:val="32"/>
              </w:rPr>
            </w:pPr>
            <w:r w:rsidRPr="00B83B6D">
              <w:rPr>
                <w:color w:val="FFFFFF" w:themeColor="background1"/>
              </w:rPr>
              <w:t>blank</w:t>
            </w:r>
          </w:p>
        </w:tc>
        <w:tc>
          <w:tcPr>
            <w:tcW w:w="2835" w:type="dxa"/>
          </w:tcPr>
          <w:p w:rsidR="00C545AB" w:rsidRDefault="00F575E2" w:rsidP="00C545AB">
            <w:pPr>
              <w:rPr>
                <w:b/>
                <w:color w:val="0051F2"/>
                <w:sz w:val="32"/>
              </w:rPr>
            </w:pPr>
            <w:r w:rsidRPr="00B83B6D">
              <w:rPr>
                <w:color w:val="FFFFFF" w:themeColor="background1"/>
              </w:rPr>
              <w:t>blank</w:t>
            </w:r>
          </w:p>
        </w:tc>
        <w:tc>
          <w:tcPr>
            <w:tcW w:w="2552" w:type="dxa"/>
          </w:tcPr>
          <w:p w:rsidR="00C545AB" w:rsidRDefault="00F575E2" w:rsidP="00C545AB">
            <w:pPr>
              <w:rPr>
                <w:b/>
                <w:color w:val="0051F2"/>
                <w:sz w:val="32"/>
              </w:rPr>
            </w:pPr>
            <w:r w:rsidRPr="00B83B6D">
              <w:rPr>
                <w:color w:val="FFFFFF" w:themeColor="background1"/>
              </w:rPr>
              <w:t>blank</w:t>
            </w:r>
          </w:p>
        </w:tc>
      </w:tr>
    </w:tbl>
    <w:p w:rsidR="00B06982" w:rsidRDefault="00B06982" w:rsidP="00225E69">
      <w:pPr>
        <w:jc w:val="left"/>
        <w:rPr>
          <w:b/>
          <w:color w:val="002060"/>
          <w:sz w:val="40"/>
          <w:szCs w:val="42"/>
        </w:rPr>
        <w:sectPr w:rsidR="00B06982" w:rsidSect="00251CBF">
          <w:pgSz w:w="12240" w:h="15840"/>
          <w:pgMar w:top="1440" w:right="1440" w:bottom="1440" w:left="1440" w:header="708" w:footer="708" w:gutter="0"/>
          <w:cols w:space="708"/>
          <w:docGrid w:linePitch="360"/>
        </w:sectPr>
      </w:pPr>
    </w:p>
    <w:tbl>
      <w:tblPr>
        <w:tblStyle w:val="TableGrid"/>
        <w:tblW w:w="9350" w:type="dxa"/>
        <w:tblLook w:val="04A0" w:firstRow="1" w:lastRow="0" w:firstColumn="1" w:lastColumn="0" w:noHBand="0" w:noVBand="1"/>
        <w:tblCaption w:val="Stakeholder Engagement"/>
        <w:tblDescription w:val="How will we collect the information we need and answer our key outstanding questions? Based on the major activities to be accomplished, who do we need to engage first? Why are we reaching out to this person/organization? What do we want them to do? Who on our team is the best person to reach out to this potential partner?"/>
      </w:tblPr>
      <w:tblGrid>
        <w:gridCol w:w="2337"/>
        <w:gridCol w:w="2338"/>
        <w:gridCol w:w="2337"/>
        <w:gridCol w:w="2338"/>
      </w:tblGrid>
      <w:tr w:rsidR="00B06982" w:rsidRPr="00B06982" w:rsidTr="00F91639">
        <w:trPr>
          <w:tblHeader/>
        </w:trPr>
        <w:tc>
          <w:tcPr>
            <w:tcW w:w="9350" w:type="dxa"/>
            <w:gridSpan w:val="4"/>
            <w:shd w:val="clear" w:color="auto" w:fill="0070C0"/>
          </w:tcPr>
          <w:p w:rsidR="00B06982" w:rsidRDefault="00B06982" w:rsidP="00FF2CC7">
            <w:pPr>
              <w:jc w:val="left"/>
              <w:rPr>
                <w:b/>
                <w:color w:val="FFFFFF" w:themeColor="background1"/>
                <w:sz w:val="32"/>
              </w:rPr>
            </w:pPr>
            <w:r>
              <w:rPr>
                <w:b/>
                <w:color w:val="FFFFFF" w:themeColor="background1"/>
                <w:sz w:val="32"/>
              </w:rPr>
              <w:lastRenderedPageBreak/>
              <w:t>D) Stakeholder Engagement</w:t>
            </w:r>
          </w:p>
          <w:p w:rsidR="00B06982" w:rsidRDefault="00B06982" w:rsidP="00FF2CC7">
            <w:pPr>
              <w:jc w:val="left"/>
              <w:rPr>
                <w:b/>
                <w:color w:val="FFFFFF" w:themeColor="background1"/>
                <w:sz w:val="32"/>
              </w:rPr>
            </w:pPr>
            <w:r>
              <w:rPr>
                <w:b/>
                <w:color w:val="FFFFFF" w:themeColor="background1"/>
                <w:sz w:val="24"/>
              </w:rPr>
              <w:t xml:space="preserve">How will we collect the information we need and answer our key outstanding questions? </w:t>
            </w:r>
          </w:p>
        </w:tc>
      </w:tr>
      <w:tr w:rsidR="00B06982" w:rsidRPr="00B06982" w:rsidTr="00FF2CC7">
        <w:trPr>
          <w:trHeight w:val="941"/>
        </w:trPr>
        <w:tc>
          <w:tcPr>
            <w:tcW w:w="9350" w:type="dxa"/>
            <w:gridSpan w:val="4"/>
          </w:tcPr>
          <w:p w:rsidR="00B06982" w:rsidRPr="00B06982" w:rsidRDefault="00B06982" w:rsidP="00173763">
            <w:pPr>
              <w:pStyle w:val="ListParagraph"/>
              <w:numPr>
                <w:ilvl w:val="0"/>
                <w:numId w:val="11"/>
              </w:numPr>
              <w:jc w:val="left"/>
              <w:rPr>
                <w:b/>
                <w:color w:val="002060"/>
                <w:sz w:val="20"/>
              </w:rPr>
            </w:pPr>
            <w:r>
              <w:rPr>
                <w:b/>
                <w:color w:val="002060"/>
                <w:sz w:val="24"/>
              </w:rPr>
              <w:t xml:space="preserve">Based on the major activities to be accomplished, who do we need to engage first? </w:t>
            </w:r>
          </w:p>
          <w:p w:rsidR="00B06982" w:rsidRPr="00B06982" w:rsidRDefault="00B06982" w:rsidP="00173763">
            <w:pPr>
              <w:pStyle w:val="ListParagraph"/>
              <w:numPr>
                <w:ilvl w:val="0"/>
                <w:numId w:val="11"/>
              </w:numPr>
              <w:jc w:val="left"/>
              <w:rPr>
                <w:b/>
                <w:color w:val="002060"/>
                <w:sz w:val="24"/>
              </w:rPr>
            </w:pPr>
            <w:r>
              <w:rPr>
                <w:b/>
                <w:color w:val="002060"/>
                <w:sz w:val="24"/>
              </w:rPr>
              <w:t>Why are we reaching out to this person/org</w:t>
            </w:r>
            <w:r w:rsidR="00CB239C">
              <w:rPr>
                <w:b/>
                <w:color w:val="002060"/>
                <w:sz w:val="24"/>
              </w:rPr>
              <w:t>anization</w:t>
            </w:r>
            <w:r w:rsidRPr="00B06982">
              <w:rPr>
                <w:b/>
                <w:color w:val="002060"/>
                <w:sz w:val="20"/>
              </w:rPr>
              <w:t>?</w:t>
            </w:r>
            <w:r>
              <w:rPr>
                <w:b/>
                <w:color w:val="002060"/>
                <w:sz w:val="20"/>
              </w:rPr>
              <w:t xml:space="preserve"> </w:t>
            </w:r>
            <w:r>
              <w:rPr>
                <w:b/>
                <w:color w:val="002060"/>
                <w:sz w:val="24"/>
              </w:rPr>
              <w:t xml:space="preserve">What do we want them to do? </w:t>
            </w:r>
            <w:r w:rsidRPr="00B06982">
              <w:rPr>
                <w:b/>
                <w:color w:val="002060"/>
                <w:sz w:val="20"/>
              </w:rPr>
              <w:t>(check your logic based on your Theory of Change)</w:t>
            </w:r>
          </w:p>
          <w:p w:rsidR="00B06982" w:rsidRPr="00B06982" w:rsidRDefault="00B06982" w:rsidP="00173763">
            <w:pPr>
              <w:pStyle w:val="ListParagraph"/>
              <w:numPr>
                <w:ilvl w:val="0"/>
                <w:numId w:val="11"/>
              </w:numPr>
              <w:jc w:val="left"/>
              <w:rPr>
                <w:b/>
                <w:color w:val="002060"/>
                <w:sz w:val="24"/>
              </w:rPr>
            </w:pPr>
            <w:r w:rsidRPr="00B06982">
              <w:rPr>
                <w:b/>
                <w:color w:val="002060"/>
                <w:sz w:val="24"/>
              </w:rPr>
              <w:t xml:space="preserve">Who </w:t>
            </w:r>
            <w:r>
              <w:rPr>
                <w:b/>
                <w:color w:val="002060"/>
                <w:sz w:val="24"/>
              </w:rPr>
              <w:t>on our team is the best person to reach out to this potential partner?</w:t>
            </w:r>
          </w:p>
        </w:tc>
      </w:tr>
      <w:tr w:rsidR="00B06982" w:rsidRPr="00B06982" w:rsidTr="00B06982">
        <w:trPr>
          <w:trHeight w:val="400"/>
        </w:trPr>
        <w:tc>
          <w:tcPr>
            <w:tcW w:w="2337" w:type="dxa"/>
            <w:shd w:val="clear" w:color="auto" w:fill="0070C0"/>
            <w:vAlign w:val="center"/>
          </w:tcPr>
          <w:p w:rsidR="00B06982" w:rsidRPr="00B06982" w:rsidRDefault="00B06982" w:rsidP="00B06982">
            <w:pPr>
              <w:rPr>
                <w:b/>
                <w:color w:val="FFFFFF" w:themeColor="background1"/>
                <w:sz w:val="32"/>
              </w:rPr>
            </w:pPr>
            <w:r>
              <w:rPr>
                <w:b/>
                <w:color w:val="FFFFFF" w:themeColor="background1"/>
                <w:sz w:val="32"/>
              </w:rPr>
              <w:t>Organization or Individual</w:t>
            </w:r>
          </w:p>
        </w:tc>
        <w:tc>
          <w:tcPr>
            <w:tcW w:w="2338" w:type="dxa"/>
            <w:shd w:val="clear" w:color="auto" w:fill="0070C0"/>
            <w:vAlign w:val="center"/>
          </w:tcPr>
          <w:p w:rsidR="00B06982" w:rsidRPr="00B06982" w:rsidRDefault="00B06982" w:rsidP="00B06982">
            <w:pPr>
              <w:rPr>
                <w:b/>
                <w:color w:val="FFFFFF" w:themeColor="background1"/>
                <w:sz w:val="32"/>
              </w:rPr>
            </w:pPr>
            <w:r>
              <w:rPr>
                <w:b/>
                <w:color w:val="FFFFFF" w:themeColor="background1"/>
                <w:sz w:val="32"/>
              </w:rPr>
              <w:t>Rationale for Engagement?</w:t>
            </w:r>
          </w:p>
        </w:tc>
        <w:tc>
          <w:tcPr>
            <w:tcW w:w="2337" w:type="dxa"/>
            <w:shd w:val="clear" w:color="auto" w:fill="0070C0"/>
            <w:vAlign w:val="center"/>
          </w:tcPr>
          <w:p w:rsidR="00B06982" w:rsidRPr="00B06982" w:rsidRDefault="00B06982" w:rsidP="00B06982">
            <w:pPr>
              <w:rPr>
                <w:b/>
                <w:color w:val="FFFFFF" w:themeColor="background1"/>
                <w:sz w:val="32"/>
              </w:rPr>
            </w:pPr>
            <w:r>
              <w:rPr>
                <w:b/>
                <w:color w:val="FFFFFF" w:themeColor="background1"/>
                <w:sz w:val="32"/>
              </w:rPr>
              <w:t>Key Contact</w:t>
            </w:r>
          </w:p>
        </w:tc>
        <w:tc>
          <w:tcPr>
            <w:tcW w:w="2338" w:type="dxa"/>
            <w:shd w:val="clear" w:color="auto" w:fill="0070C0"/>
            <w:vAlign w:val="center"/>
          </w:tcPr>
          <w:p w:rsidR="00B06982" w:rsidRPr="00B06982" w:rsidRDefault="00B06982" w:rsidP="00B06982">
            <w:pPr>
              <w:rPr>
                <w:b/>
                <w:color w:val="FFFFFF" w:themeColor="background1"/>
                <w:sz w:val="32"/>
              </w:rPr>
            </w:pPr>
            <w:r>
              <w:rPr>
                <w:b/>
                <w:color w:val="FFFFFF" w:themeColor="background1"/>
                <w:sz w:val="32"/>
              </w:rPr>
              <w:t>Who Will Lead This?</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r>
      <w:tr w:rsidR="00B06982" w:rsidTr="00B06982">
        <w:trPr>
          <w:trHeight w:val="542"/>
        </w:trPr>
        <w:tc>
          <w:tcPr>
            <w:tcW w:w="2337" w:type="dxa"/>
          </w:tcPr>
          <w:p w:rsidR="00B06982" w:rsidRDefault="00F575E2" w:rsidP="00FF2CC7">
            <w:pPr>
              <w:rPr>
                <w:b/>
                <w:color w:val="0051F2"/>
                <w:sz w:val="32"/>
              </w:rPr>
            </w:pPr>
            <w:r w:rsidRPr="00B83B6D">
              <w:rPr>
                <w:color w:val="FFFFFF" w:themeColor="background1"/>
              </w:rPr>
              <w:t>Blank</w:t>
            </w:r>
          </w:p>
        </w:tc>
        <w:tc>
          <w:tcPr>
            <w:tcW w:w="2338" w:type="dxa"/>
          </w:tcPr>
          <w:p w:rsidR="00B06982" w:rsidRDefault="00F575E2" w:rsidP="00FF2CC7">
            <w:pPr>
              <w:rPr>
                <w:b/>
                <w:color w:val="0051F2"/>
                <w:sz w:val="32"/>
              </w:rPr>
            </w:pPr>
            <w:r w:rsidRPr="00B83B6D">
              <w:rPr>
                <w:color w:val="FFFFFF" w:themeColor="background1"/>
              </w:rPr>
              <w:t>blank</w:t>
            </w:r>
          </w:p>
        </w:tc>
        <w:tc>
          <w:tcPr>
            <w:tcW w:w="2337" w:type="dxa"/>
          </w:tcPr>
          <w:p w:rsidR="00B06982" w:rsidRDefault="00F575E2" w:rsidP="00FF2CC7">
            <w:pPr>
              <w:rPr>
                <w:b/>
                <w:color w:val="0051F2"/>
                <w:sz w:val="32"/>
              </w:rPr>
            </w:pPr>
            <w:r w:rsidRPr="00B83B6D">
              <w:rPr>
                <w:color w:val="FFFFFF" w:themeColor="background1"/>
              </w:rPr>
              <w:t xml:space="preserve">blank </w:t>
            </w:r>
          </w:p>
        </w:tc>
        <w:tc>
          <w:tcPr>
            <w:tcW w:w="2338" w:type="dxa"/>
          </w:tcPr>
          <w:p w:rsidR="00B06982" w:rsidRDefault="00F575E2" w:rsidP="00FF2CC7">
            <w:pPr>
              <w:rPr>
                <w:b/>
                <w:color w:val="0051F2"/>
                <w:sz w:val="32"/>
              </w:rPr>
            </w:pPr>
            <w:r w:rsidRPr="00B83B6D">
              <w:rPr>
                <w:color w:val="FFFFFF" w:themeColor="background1"/>
              </w:rPr>
              <w:t>blank</w:t>
            </w:r>
          </w:p>
        </w:tc>
      </w:tr>
      <w:tr w:rsidR="00C545AB" w:rsidTr="00B06982">
        <w:trPr>
          <w:trHeight w:val="542"/>
        </w:trPr>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r>
      <w:tr w:rsidR="00C545AB" w:rsidTr="00B06982">
        <w:trPr>
          <w:trHeight w:val="542"/>
        </w:trPr>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r>
      <w:tr w:rsidR="00C545AB" w:rsidTr="00B06982">
        <w:trPr>
          <w:trHeight w:val="542"/>
        </w:trPr>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r>
      <w:tr w:rsidR="00C545AB" w:rsidTr="00B06982">
        <w:trPr>
          <w:trHeight w:val="542"/>
        </w:trPr>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c>
          <w:tcPr>
            <w:tcW w:w="2337" w:type="dxa"/>
          </w:tcPr>
          <w:p w:rsidR="00C545AB" w:rsidRDefault="00F575E2" w:rsidP="00C545AB">
            <w:pPr>
              <w:rPr>
                <w:b/>
                <w:color w:val="0051F2"/>
                <w:sz w:val="32"/>
              </w:rPr>
            </w:pPr>
            <w:r w:rsidRPr="00B83B6D">
              <w:rPr>
                <w:color w:val="FFFFFF" w:themeColor="background1"/>
              </w:rPr>
              <w:t>blank</w:t>
            </w:r>
          </w:p>
        </w:tc>
        <w:tc>
          <w:tcPr>
            <w:tcW w:w="2338" w:type="dxa"/>
          </w:tcPr>
          <w:p w:rsidR="00C545AB" w:rsidRDefault="00F575E2" w:rsidP="00C545AB">
            <w:pPr>
              <w:rPr>
                <w:b/>
                <w:color w:val="0051F2"/>
                <w:sz w:val="32"/>
              </w:rPr>
            </w:pPr>
            <w:r w:rsidRPr="00B83B6D">
              <w:rPr>
                <w:color w:val="FFFFFF" w:themeColor="background1"/>
              </w:rPr>
              <w:t>blank</w:t>
            </w:r>
          </w:p>
        </w:tc>
      </w:tr>
    </w:tbl>
    <w:p w:rsidR="00B06982" w:rsidRDefault="00B06982" w:rsidP="00225E69">
      <w:pPr>
        <w:jc w:val="left"/>
        <w:rPr>
          <w:b/>
          <w:color w:val="002060"/>
          <w:sz w:val="40"/>
          <w:szCs w:val="42"/>
        </w:rPr>
        <w:sectPr w:rsidR="00B06982" w:rsidSect="00251CBF">
          <w:pgSz w:w="12240" w:h="15840"/>
          <w:pgMar w:top="1440" w:right="1080" w:bottom="1440" w:left="1080" w:header="708" w:footer="708" w:gutter="0"/>
          <w:cols w:space="708"/>
          <w:docGrid w:linePitch="360"/>
        </w:sectPr>
      </w:pPr>
    </w:p>
    <w:p w:rsidR="00225E69" w:rsidRPr="00225E69" w:rsidRDefault="00225E69" w:rsidP="00155430">
      <w:pPr>
        <w:pStyle w:val="Style1"/>
      </w:pPr>
      <w:r w:rsidRPr="00225E69">
        <w:lastRenderedPageBreak/>
        <w:t>Collective Impact Year I Action Plan</w:t>
      </w:r>
      <w:r w:rsidR="004F70C5">
        <w:t xml:space="preserve"> Summary</w:t>
      </w:r>
    </w:p>
    <w:p w:rsidR="00225E69" w:rsidRPr="00225E69" w:rsidRDefault="00225E69" w:rsidP="00225E69">
      <w:pPr>
        <w:rPr>
          <w:rFonts w:ascii="Calibri" w:eastAsia="Calibri" w:hAnsi="Calibri" w:cs="Times New Roman"/>
          <w:b/>
          <w:sz w:val="24"/>
          <w:szCs w:val="24"/>
        </w:rPr>
      </w:pPr>
    </w:p>
    <w:p w:rsidR="00225E69" w:rsidRPr="00225E69" w:rsidRDefault="00B06982" w:rsidP="00225E69">
      <w:pPr>
        <w:jc w:val="left"/>
        <w:rPr>
          <w:rFonts w:ascii="Calibri" w:eastAsia="Calibri" w:hAnsi="Calibri" w:cs="Times New Roman"/>
          <w:b/>
          <w:color w:val="002060"/>
          <w:sz w:val="36"/>
          <w:szCs w:val="36"/>
        </w:rPr>
      </w:pPr>
      <w:r>
        <w:rPr>
          <w:rFonts w:ascii="Calibri" w:eastAsia="Calibri" w:hAnsi="Calibri" w:cs="Times New Roman"/>
          <w:b/>
          <w:color w:val="002060"/>
          <w:sz w:val="36"/>
          <w:szCs w:val="36"/>
        </w:rPr>
        <w:t>Ou</w:t>
      </w:r>
      <w:r w:rsidR="00225E69" w:rsidRPr="00225E69">
        <w:rPr>
          <w:rFonts w:ascii="Calibri" w:eastAsia="Calibri" w:hAnsi="Calibri" w:cs="Times New Roman"/>
          <w:b/>
          <w:color w:val="002060"/>
          <w:sz w:val="36"/>
          <w:szCs w:val="36"/>
        </w:rPr>
        <w:t>r Intended Impact: ______________________________</w:t>
      </w:r>
    </w:p>
    <w:p w:rsidR="00225E69" w:rsidRPr="00225E69" w:rsidRDefault="00225E69" w:rsidP="00225E69">
      <w:pPr>
        <w:rPr>
          <w:rFonts w:ascii="Calibri" w:eastAsia="Calibri" w:hAnsi="Calibri" w:cs="Times New Roman"/>
          <w:b/>
          <w:color w:val="002060"/>
          <w:sz w:val="20"/>
          <w:szCs w:val="20"/>
        </w:rPr>
      </w:pPr>
    </w:p>
    <w:tbl>
      <w:tblPr>
        <w:tblStyle w:val="TableGrid1"/>
        <w:tblW w:w="10060" w:type="dxa"/>
        <w:tblLook w:val="0420" w:firstRow="1" w:lastRow="0" w:firstColumn="0" w:lastColumn="0" w:noHBand="0" w:noVBand="1"/>
        <w:tblCaption w:val="Colletive Impact Year I Action Plan Summary"/>
        <w:tblDescription w:val="Table to identify gaps or priorities, actions for months 1-4, 5-8, and 9-12 in relation to common agenda, shared measurement, mutually reinforcing activities, and resources."/>
      </w:tblPr>
      <w:tblGrid>
        <w:gridCol w:w="1696"/>
        <w:gridCol w:w="1944"/>
        <w:gridCol w:w="2015"/>
        <w:gridCol w:w="2015"/>
        <w:gridCol w:w="2390"/>
      </w:tblGrid>
      <w:tr w:rsidR="00225E69" w:rsidRPr="00225E69" w:rsidTr="00F91639">
        <w:trPr>
          <w:trHeight w:val="653"/>
          <w:tblHeader/>
        </w:trPr>
        <w:tc>
          <w:tcPr>
            <w:tcW w:w="1696" w:type="dxa"/>
            <w:shd w:val="clear" w:color="auto" w:fill="0070C0"/>
            <w:vAlign w:val="center"/>
            <w:hideMark/>
          </w:tcPr>
          <w:p w:rsidR="00225E69" w:rsidRPr="00225E69" w:rsidRDefault="00225E69" w:rsidP="00B06982">
            <w:pPr>
              <w:jc w:val="center"/>
              <w:rPr>
                <w:rFonts w:ascii="Calibri" w:eastAsia="Calibri" w:hAnsi="Calibri" w:cs="Times New Roman"/>
                <w:b/>
                <w:color w:val="FFFFFF" w:themeColor="background1"/>
                <w:sz w:val="28"/>
                <w:szCs w:val="24"/>
              </w:rPr>
            </w:pPr>
            <w:r w:rsidRPr="00225E69">
              <w:rPr>
                <w:rFonts w:ascii="Calibri" w:eastAsia="Calibri" w:hAnsi="Calibri" w:cs="Times New Roman"/>
                <w:b/>
                <w:bCs/>
                <w:color w:val="FFFFFF" w:themeColor="background1"/>
                <w:sz w:val="28"/>
                <w:szCs w:val="24"/>
              </w:rPr>
              <w:t>Collective Impact</w:t>
            </w:r>
          </w:p>
        </w:tc>
        <w:tc>
          <w:tcPr>
            <w:tcW w:w="1944" w:type="dxa"/>
            <w:shd w:val="clear" w:color="auto" w:fill="0070C0"/>
            <w:vAlign w:val="center"/>
            <w:hideMark/>
          </w:tcPr>
          <w:p w:rsidR="00225E69" w:rsidRPr="00225E69" w:rsidRDefault="00225E69" w:rsidP="00B06982">
            <w:pPr>
              <w:jc w:val="center"/>
              <w:rPr>
                <w:rFonts w:ascii="Calibri" w:eastAsia="Calibri" w:hAnsi="Calibri" w:cs="Times New Roman"/>
                <w:b/>
                <w:color w:val="FFFFFF" w:themeColor="background1"/>
                <w:sz w:val="28"/>
                <w:szCs w:val="24"/>
              </w:rPr>
            </w:pPr>
            <w:r w:rsidRPr="00225E69">
              <w:rPr>
                <w:rFonts w:ascii="Calibri" w:eastAsia="Calibri" w:hAnsi="Calibri" w:cs="Times New Roman"/>
                <w:b/>
                <w:bCs/>
                <w:color w:val="FFFFFF" w:themeColor="background1"/>
                <w:sz w:val="28"/>
                <w:szCs w:val="24"/>
              </w:rPr>
              <w:t>Gaps or Priorities</w:t>
            </w:r>
          </w:p>
        </w:tc>
        <w:tc>
          <w:tcPr>
            <w:tcW w:w="2015" w:type="dxa"/>
            <w:shd w:val="clear" w:color="auto" w:fill="0070C0"/>
            <w:vAlign w:val="center"/>
            <w:hideMark/>
          </w:tcPr>
          <w:p w:rsidR="00B06982" w:rsidRPr="00B06982" w:rsidRDefault="00B06982" w:rsidP="00B06982">
            <w:pPr>
              <w:jc w:val="center"/>
              <w:rPr>
                <w:rFonts w:ascii="Calibri" w:eastAsia="Calibri" w:hAnsi="Calibri" w:cs="Times New Roman"/>
                <w:b/>
                <w:bCs/>
                <w:color w:val="FFFFFF" w:themeColor="background1"/>
                <w:sz w:val="24"/>
                <w:szCs w:val="24"/>
              </w:rPr>
            </w:pPr>
            <w:r w:rsidRPr="00B06982">
              <w:rPr>
                <w:rFonts w:ascii="Calibri" w:eastAsia="Calibri" w:hAnsi="Calibri" w:cs="Times New Roman"/>
                <w:b/>
                <w:bCs/>
                <w:color w:val="FFFFFF" w:themeColor="background1"/>
                <w:sz w:val="24"/>
                <w:szCs w:val="24"/>
              </w:rPr>
              <w:t>Actions</w:t>
            </w:r>
          </w:p>
          <w:p w:rsidR="00225E69" w:rsidRPr="00225E69" w:rsidRDefault="00225E69" w:rsidP="00B06982">
            <w:pPr>
              <w:jc w:val="center"/>
              <w:rPr>
                <w:rFonts w:ascii="Calibri" w:eastAsia="Calibri" w:hAnsi="Calibri" w:cs="Times New Roman"/>
                <w:b/>
                <w:color w:val="FFFFFF" w:themeColor="background1"/>
                <w:sz w:val="24"/>
                <w:szCs w:val="24"/>
              </w:rPr>
            </w:pPr>
            <w:r w:rsidRPr="00225E69">
              <w:rPr>
                <w:rFonts w:ascii="Calibri" w:eastAsia="Calibri" w:hAnsi="Calibri" w:cs="Times New Roman"/>
                <w:b/>
                <w:bCs/>
                <w:color w:val="FFFFFF" w:themeColor="background1"/>
                <w:sz w:val="28"/>
                <w:szCs w:val="24"/>
              </w:rPr>
              <w:t>Month</w:t>
            </w:r>
            <w:r w:rsidR="00B06982" w:rsidRPr="00B06982">
              <w:rPr>
                <w:rFonts w:ascii="Calibri" w:eastAsia="Calibri" w:hAnsi="Calibri" w:cs="Times New Roman"/>
                <w:b/>
                <w:bCs/>
                <w:color w:val="FFFFFF" w:themeColor="background1"/>
                <w:sz w:val="28"/>
                <w:szCs w:val="24"/>
              </w:rPr>
              <w:t>s</w:t>
            </w:r>
            <w:r w:rsidRPr="00225E69">
              <w:rPr>
                <w:rFonts w:ascii="Calibri" w:eastAsia="Calibri" w:hAnsi="Calibri" w:cs="Times New Roman"/>
                <w:b/>
                <w:bCs/>
                <w:color w:val="FFFFFF" w:themeColor="background1"/>
                <w:sz w:val="28"/>
                <w:szCs w:val="24"/>
              </w:rPr>
              <w:t xml:space="preserve"> 1-4</w:t>
            </w:r>
          </w:p>
        </w:tc>
        <w:tc>
          <w:tcPr>
            <w:tcW w:w="2015" w:type="dxa"/>
            <w:shd w:val="clear" w:color="auto" w:fill="0070C0"/>
            <w:vAlign w:val="center"/>
            <w:hideMark/>
          </w:tcPr>
          <w:p w:rsidR="00B06982" w:rsidRPr="00B06982" w:rsidRDefault="00B06982" w:rsidP="00B06982">
            <w:pPr>
              <w:jc w:val="center"/>
              <w:rPr>
                <w:rFonts w:ascii="Calibri" w:eastAsia="Calibri" w:hAnsi="Calibri" w:cs="Times New Roman"/>
                <w:b/>
                <w:bCs/>
                <w:color w:val="FFFFFF" w:themeColor="background1"/>
                <w:sz w:val="28"/>
                <w:szCs w:val="24"/>
              </w:rPr>
            </w:pPr>
            <w:r w:rsidRPr="00225E69">
              <w:rPr>
                <w:rFonts w:ascii="Calibri" w:eastAsia="Calibri" w:hAnsi="Calibri" w:cs="Times New Roman"/>
                <w:b/>
                <w:bCs/>
                <w:color w:val="FFFFFF" w:themeColor="background1"/>
                <w:sz w:val="24"/>
                <w:szCs w:val="24"/>
              </w:rPr>
              <w:t>Actions</w:t>
            </w:r>
          </w:p>
          <w:p w:rsidR="00225E69" w:rsidRPr="00225E69" w:rsidRDefault="00225E69" w:rsidP="00B06982">
            <w:pPr>
              <w:jc w:val="center"/>
              <w:rPr>
                <w:rFonts w:ascii="Calibri" w:eastAsia="Calibri" w:hAnsi="Calibri" w:cs="Times New Roman"/>
                <w:b/>
                <w:color w:val="FFFFFF" w:themeColor="background1"/>
                <w:sz w:val="24"/>
                <w:szCs w:val="24"/>
              </w:rPr>
            </w:pPr>
            <w:r w:rsidRPr="00225E69">
              <w:rPr>
                <w:rFonts w:ascii="Calibri" w:eastAsia="Calibri" w:hAnsi="Calibri" w:cs="Times New Roman"/>
                <w:b/>
                <w:bCs/>
                <w:color w:val="FFFFFF" w:themeColor="background1"/>
                <w:sz w:val="28"/>
                <w:szCs w:val="24"/>
              </w:rPr>
              <w:t>Month 5-8</w:t>
            </w:r>
          </w:p>
        </w:tc>
        <w:tc>
          <w:tcPr>
            <w:tcW w:w="2390" w:type="dxa"/>
            <w:shd w:val="clear" w:color="auto" w:fill="0070C0"/>
            <w:vAlign w:val="center"/>
            <w:hideMark/>
          </w:tcPr>
          <w:p w:rsidR="00B06982" w:rsidRPr="00B06982" w:rsidRDefault="00B06982" w:rsidP="00B06982">
            <w:pPr>
              <w:jc w:val="center"/>
              <w:rPr>
                <w:rFonts w:ascii="Calibri" w:eastAsia="Calibri" w:hAnsi="Calibri" w:cs="Times New Roman"/>
                <w:b/>
                <w:bCs/>
                <w:color w:val="FFFFFF" w:themeColor="background1"/>
                <w:sz w:val="28"/>
                <w:szCs w:val="24"/>
              </w:rPr>
            </w:pPr>
            <w:r w:rsidRPr="00225E69">
              <w:rPr>
                <w:rFonts w:ascii="Calibri" w:eastAsia="Calibri" w:hAnsi="Calibri" w:cs="Times New Roman"/>
                <w:b/>
                <w:bCs/>
                <w:color w:val="FFFFFF" w:themeColor="background1"/>
                <w:sz w:val="24"/>
                <w:szCs w:val="24"/>
              </w:rPr>
              <w:t>Actions</w:t>
            </w:r>
          </w:p>
          <w:p w:rsidR="00225E69" w:rsidRPr="00225E69" w:rsidRDefault="00225E69" w:rsidP="00B06982">
            <w:pPr>
              <w:jc w:val="center"/>
              <w:rPr>
                <w:rFonts w:ascii="Calibri" w:eastAsia="Calibri" w:hAnsi="Calibri" w:cs="Times New Roman"/>
                <w:b/>
                <w:color w:val="FFFFFF" w:themeColor="background1"/>
                <w:sz w:val="24"/>
                <w:szCs w:val="24"/>
              </w:rPr>
            </w:pPr>
            <w:r w:rsidRPr="00225E69">
              <w:rPr>
                <w:rFonts w:ascii="Calibri" w:eastAsia="Calibri" w:hAnsi="Calibri" w:cs="Times New Roman"/>
                <w:b/>
                <w:bCs/>
                <w:color w:val="FFFFFF" w:themeColor="background1"/>
                <w:sz w:val="28"/>
                <w:szCs w:val="24"/>
              </w:rPr>
              <w:t>Month 9-12</w:t>
            </w:r>
          </w:p>
        </w:tc>
      </w:tr>
      <w:tr w:rsidR="00225E69" w:rsidRPr="00225E69" w:rsidTr="00C545AB">
        <w:trPr>
          <w:trHeight w:val="1962"/>
        </w:trPr>
        <w:tc>
          <w:tcPr>
            <w:tcW w:w="1696" w:type="dxa"/>
            <w:vAlign w:val="center"/>
            <w:hideMark/>
          </w:tcPr>
          <w:p w:rsidR="00225E69" w:rsidRPr="00225E69" w:rsidRDefault="00225E69" w:rsidP="00B06982">
            <w:pPr>
              <w:jc w:val="center"/>
              <w:rPr>
                <w:rFonts w:ascii="Calibri" w:eastAsia="Calibri" w:hAnsi="Calibri" w:cs="Times New Roman"/>
                <w:color w:val="002060"/>
                <w:sz w:val="24"/>
                <w:szCs w:val="24"/>
              </w:rPr>
            </w:pPr>
            <w:r w:rsidRPr="00225E69">
              <w:rPr>
                <w:rFonts w:ascii="Calibri" w:eastAsia="Calibri" w:hAnsi="Calibri" w:cs="Times New Roman"/>
                <w:b/>
                <w:color w:val="002060"/>
                <w:sz w:val="24"/>
                <w:szCs w:val="24"/>
              </w:rPr>
              <w:t>Common Agenda</w:t>
            </w:r>
            <w:r w:rsidRPr="00225E69">
              <w:rPr>
                <w:rFonts w:ascii="Calibri" w:eastAsia="Calibri" w:hAnsi="Calibri" w:cs="Times New Roman"/>
                <w:color w:val="002060"/>
                <w:sz w:val="24"/>
                <w:szCs w:val="24"/>
              </w:rPr>
              <w:t>/</w:t>
            </w:r>
          </w:p>
          <w:p w:rsidR="00225E69" w:rsidRPr="00225E69" w:rsidRDefault="00225E69" w:rsidP="00B06982">
            <w:pPr>
              <w:jc w:val="center"/>
              <w:rPr>
                <w:rFonts w:ascii="Calibri" w:eastAsia="Calibri" w:hAnsi="Calibri" w:cs="Times New Roman"/>
                <w:color w:val="002060"/>
                <w:sz w:val="24"/>
                <w:szCs w:val="24"/>
              </w:rPr>
            </w:pPr>
            <w:r w:rsidRPr="00225E69">
              <w:rPr>
                <w:rFonts w:ascii="Calibri" w:eastAsia="Calibri" w:hAnsi="Calibri" w:cs="Times New Roman"/>
                <w:color w:val="002060"/>
                <w:sz w:val="24"/>
                <w:szCs w:val="24"/>
              </w:rPr>
              <w:t xml:space="preserve">Clarify Theory of Change and generate </w:t>
            </w:r>
            <w:r w:rsidR="00B06982">
              <w:rPr>
                <w:rFonts w:ascii="Calibri" w:eastAsia="Calibri" w:hAnsi="Calibri" w:cs="Times New Roman"/>
                <w:color w:val="002060"/>
                <w:sz w:val="24"/>
                <w:szCs w:val="24"/>
              </w:rPr>
              <w:t xml:space="preserve">stakeholder </w:t>
            </w:r>
            <w:r w:rsidRPr="00225E69">
              <w:rPr>
                <w:rFonts w:ascii="Calibri" w:eastAsia="Calibri" w:hAnsi="Calibri" w:cs="Times New Roman"/>
                <w:color w:val="002060"/>
                <w:sz w:val="24"/>
                <w:szCs w:val="24"/>
              </w:rPr>
              <w:t>buy-in</w:t>
            </w:r>
          </w:p>
        </w:tc>
        <w:tc>
          <w:tcPr>
            <w:tcW w:w="1944" w:type="dxa"/>
            <w:hideMark/>
          </w:tcPr>
          <w:p w:rsidR="00225E69" w:rsidRDefault="00225E69" w:rsidP="00225E69">
            <w:pPr>
              <w:rPr>
                <w:rFonts w:ascii="Calibri" w:eastAsia="Calibri" w:hAnsi="Calibri" w:cs="Times New Roman"/>
                <w:b/>
                <w:color w:val="002060"/>
                <w:sz w:val="24"/>
                <w:szCs w:val="24"/>
              </w:rPr>
            </w:pPr>
          </w:p>
          <w:p w:rsidR="00C545AB"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r w:rsidR="00225E69" w:rsidRPr="00225E69" w:rsidTr="00C545AB">
        <w:trPr>
          <w:trHeight w:val="1594"/>
        </w:trPr>
        <w:tc>
          <w:tcPr>
            <w:tcW w:w="1696" w:type="dxa"/>
            <w:vAlign w:val="center"/>
            <w:hideMark/>
          </w:tcPr>
          <w:p w:rsidR="00225E69" w:rsidRPr="00225E69" w:rsidRDefault="00225E69" w:rsidP="00C545AB">
            <w:pPr>
              <w:jc w:val="center"/>
              <w:rPr>
                <w:rFonts w:ascii="Calibri" w:eastAsia="Calibri" w:hAnsi="Calibri" w:cs="Times New Roman"/>
                <w:color w:val="002060"/>
                <w:sz w:val="24"/>
                <w:szCs w:val="24"/>
              </w:rPr>
            </w:pPr>
            <w:r w:rsidRPr="00225E69">
              <w:rPr>
                <w:rFonts w:ascii="Calibri" w:eastAsia="Calibri" w:hAnsi="Calibri" w:cs="Times New Roman"/>
                <w:color w:val="002060"/>
                <w:sz w:val="24"/>
                <w:szCs w:val="24"/>
              </w:rPr>
              <w:t xml:space="preserve">Refine and advance a </w:t>
            </w:r>
            <w:r w:rsidRPr="00225E69">
              <w:rPr>
                <w:rFonts w:ascii="Calibri" w:eastAsia="Calibri" w:hAnsi="Calibri" w:cs="Times New Roman"/>
                <w:b/>
                <w:color w:val="002060"/>
                <w:sz w:val="24"/>
                <w:szCs w:val="24"/>
              </w:rPr>
              <w:t>Shared Measurement</w:t>
            </w:r>
            <w:r w:rsidRPr="00225E69">
              <w:rPr>
                <w:rFonts w:ascii="Calibri" w:eastAsia="Calibri" w:hAnsi="Calibri" w:cs="Times New Roman"/>
                <w:color w:val="002060"/>
                <w:sz w:val="24"/>
                <w:szCs w:val="24"/>
              </w:rPr>
              <w:t xml:space="preserve"> strategy</w:t>
            </w:r>
            <w:r w:rsidR="00B06982">
              <w:rPr>
                <w:rFonts w:ascii="Calibri" w:eastAsia="Calibri" w:hAnsi="Calibri" w:cs="Times New Roman"/>
                <w:color w:val="002060"/>
                <w:sz w:val="24"/>
                <w:szCs w:val="24"/>
              </w:rPr>
              <w:t xml:space="preserve"> &amp; system</w:t>
            </w:r>
          </w:p>
        </w:tc>
        <w:tc>
          <w:tcPr>
            <w:tcW w:w="1944" w:type="dxa"/>
            <w:hideMark/>
          </w:tcPr>
          <w:p w:rsidR="00225E69" w:rsidRPr="00225E69" w:rsidRDefault="00225E69" w:rsidP="00225E69">
            <w:pPr>
              <w:rPr>
                <w:rFonts w:ascii="Calibri" w:eastAsia="Calibri" w:hAnsi="Calibri" w:cs="Times New Roman"/>
                <w:b/>
                <w:color w:val="002060"/>
                <w:sz w:val="24"/>
                <w:szCs w:val="24"/>
              </w:rPr>
            </w:pPr>
          </w:p>
          <w:p w:rsidR="00225E69" w:rsidRPr="00225E69" w:rsidRDefault="00225E69" w:rsidP="00225E69">
            <w:pPr>
              <w:rPr>
                <w:rFonts w:ascii="Calibri" w:eastAsia="Calibri" w:hAnsi="Calibri" w:cs="Times New Roman"/>
                <w:b/>
                <w:color w:val="002060"/>
                <w:sz w:val="24"/>
                <w:szCs w:val="24"/>
              </w:rPr>
            </w:pPr>
          </w:p>
          <w:p w:rsidR="00225E69" w:rsidRPr="00225E69" w:rsidRDefault="00225E69" w:rsidP="00225E69">
            <w:pPr>
              <w:rPr>
                <w:rFonts w:ascii="Calibri" w:eastAsia="Calibri" w:hAnsi="Calibri" w:cs="Times New Roman"/>
                <w:b/>
                <w:color w:val="002060"/>
                <w:sz w:val="24"/>
                <w:szCs w:val="24"/>
              </w:rPr>
            </w:pPr>
          </w:p>
          <w:p w:rsidR="00225E69" w:rsidRDefault="00F575E2" w:rsidP="00225E69">
            <w:pPr>
              <w:rPr>
                <w:rFonts w:ascii="Calibri" w:eastAsia="Calibri" w:hAnsi="Calibri" w:cs="Times New Roman"/>
                <w:b/>
                <w:color w:val="002060"/>
                <w:sz w:val="24"/>
                <w:szCs w:val="24"/>
              </w:rPr>
            </w:pPr>
            <w:r w:rsidRPr="00B83B6D">
              <w:rPr>
                <w:color w:val="FFFFFF" w:themeColor="background1"/>
              </w:rPr>
              <w:t>blank</w:t>
            </w:r>
          </w:p>
          <w:p w:rsidR="00C545AB" w:rsidRDefault="00C545AB" w:rsidP="00225E69">
            <w:pPr>
              <w:rPr>
                <w:rFonts w:ascii="Calibri" w:eastAsia="Calibri" w:hAnsi="Calibri" w:cs="Times New Roman"/>
                <w:b/>
                <w:color w:val="002060"/>
                <w:sz w:val="24"/>
                <w:szCs w:val="24"/>
              </w:rPr>
            </w:pPr>
          </w:p>
          <w:p w:rsidR="00C545AB" w:rsidRPr="00225E69" w:rsidRDefault="00C545AB" w:rsidP="00225E69">
            <w:pPr>
              <w:rPr>
                <w:rFonts w:ascii="Calibri" w:eastAsia="Calibri" w:hAnsi="Calibri" w:cs="Times New Roman"/>
                <w:b/>
                <w:color w:val="002060"/>
                <w:sz w:val="24"/>
                <w:szCs w:val="24"/>
              </w:rPr>
            </w:pPr>
          </w:p>
          <w:p w:rsidR="00225E69" w:rsidRPr="00225E69" w:rsidRDefault="00225E69" w:rsidP="00225E69">
            <w:pPr>
              <w:rPr>
                <w:rFonts w:ascii="Calibri" w:eastAsia="Calibri" w:hAnsi="Calibri" w:cs="Times New Roman"/>
                <w:b/>
                <w:color w:val="002060"/>
                <w:sz w:val="24"/>
                <w:szCs w:val="24"/>
              </w:rPr>
            </w:pPr>
          </w:p>
          <w:p w:rsidR="00225E69" w:rsidRPr="00225E69" w:rsidRDefault="00225E69" w:rsidP="00225E69">
            <w:pPr>
              <w:rPr>
                <w:rFonts w:ascii="Calibri" w:eastAsia="Calibri" w:hAnsi="Calibri" w:cs="Times New Roman"/>
                <w:b/>
                <w:color w:val="002060"/>
                <w:sz w:val="24"/>
                <w:szCs w:val="24"/>
              </w:rPr>
            </w:pP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r w:rsidR="00225E69" w:rsidRPr="00225E69" w:rsidTr="00C545AB">
        <w:trPr>
          <w:trHeight w:val="2230"/>
        </w:trPr>
        <w:tc>
          <w:tcPr>
            <w:tcW w:w="1696" w:type="dxa"/>
            <w:vAlign w:val="center"/>
            <w:hideMark/>
          </w:tcPr>
          <w:p w:rsidR="00225E69" w:rsidRPr="00225E69" w:rsidRDefault="00225E69" w:rsidP="00B06982">
            <w:pPr>
              <w:jc w:val="center"/>
              <w:rPr>
                <w:rFonts w:ascii="Calibri" w:eastAsia="Calibri" w:hAnsi="Calibri" w:cs="Times New Roman"/>
                <w:b/>
                <w:color w:val="002060"/>
                <w:sz w:val="24"/>
                <w:szCs w:val="24"/>
              </w:rPr>
            </w:pPr>
            <w:r w:rsidRPr="00225E69">
              <w:rPr>
                <w:rFonts w:ascii="Calibri" w:eastAsia="Calibri" w:hAnsi="Calibri" w:cs="Times New Roman"/>
                <w:color w:val="002060"/>
                <w:sz w:val="24"/>
                <w:szCs w:val="24"/>
              </w:rPr>
              <w:t xml:space="preserve">Build a system of </w:t>
            </w:r>
            <w:r w:rsidRPr="00225E69">
              <w:rPr>
                <w:rFonts w:ascii="Calibri" w:eastAsia="Calibri" w:hAnsi="Calibri" w:cs="Times New Roman"/>
                <w:b/>
                <w:color w:val="002060"/>
                <w:sz w:val="24"/>
                <w:szCs w:val="24"/>
              </w:rPr>
              <w:t>Mutually Reinforcing</w:t>
            </w:r>
          </w:p>
          <w:p w:rsidR="00225E69" w:rsidRPr="00225E69" w:rsidRDefault="00225E69" w:rsidP="00B06982">
            <w:pPr>
              <w:jc w:val="center"/>
              <w:rPr>
                <w:rFonts w:ascii="Calibri" w:eastAsia="Calibri" w:hAnsi="Calibri" w:cs="Times New Roman"/>
                <w:color w:val="002060"/>
                <w:sz w:val="24"/>
                <w:szCs w:val="24"/>
              </w:rPr>
            </w:pPr>
            <w:r w:rsidRPr="00225E69">
              <w:rPr>
                <w:rFonts w:ascii="Calibri" w:eastAsia="Calibri" w:hAnsi="Calibri" w:cs="Times New Roman"/>
                <w:b/>
                <w:color w:val="002060"/>
                <w:sz w:val="24"/>
                <w:szCs w:val="24"/>
              </w:rPr>
              <w:t>Activities</w:t>
            </w:r>
            <w:r w:rsidRPr="00225E69">
              <w:rPr>
                <w:rFonts w:ascii="Calibri" w:eastAsia="Calibri" w:hAnsi="Calibri" w:cs="Times New Roman"/>
                <w:color w:val="002060"/>
                <w:sz w:val="24"/>
                <w:szCs w:val="24"/>
              </w:rPr>
              <w:t xml:space="preserve"> to achieve your intended impact</w:t>
            </w:r>
          </w:p>
        </w:tc>
        <w:tc>
          <w:tcPr>
            <w:tcW w:w="1944" w:type="dxa"/>
            <w:hideMark/>
          </w:tcPr>
          <w:p w:rsidR="00225E69" w:rsidRPr="00225E69" w:rsidRDefault="00225E69" w:rsidP="00225E69">
            <w:pPr>
              <w:rPr>
                <w:rFonts w:ascii="Calibri" w:eastAsia="Calibri" w:hAnsi="Calibri" w:cs="Times New Roman"/>
                <w:b/>
                <w:color w:val="002060"/>
                <w:sz w:val="24"/>
                <w:szCs w:val="24"/>
              </w:rPr>
            </w:pPr>
          </w:p>
          <w:p w:rsidR="00225E69" w:rsidRPr="00225E69" w:rsidRDefault="00225E69" w:rsidP="00225E69">
            <w:pPr>
              <w:rPr>
                <w:rFonts w:ascii="Calibri" w:eastAsia="Calibri" w:hAnsi="Calibri" w:cs="Times New Roman"/>
                <w:b/>
                <w:color w:val="002060"/>
                <w:sz w:val="24"/>
                <w:szCs w:val="24"/>
              </w:rPr>
            </w:pPr>
          </w:p>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p w:rsidR="00225E69" w:rsidRPr="00225E69" w:rsidRDefault="00225E69" w:rsidP="00225E69">
            <w:pPr>
              <w:rPr>
                <w:rFonts w:ascii="Calibri" w:eastAsia="Calibri" w:hAnsi="Calibri" w:cs="Times New Roman"/>
                <w:b/>
                <w:color w:val="002060"/>
                <w:sz w:val="24"/>
                <w:szCs w:val="24"/>
              </w:rPr>
            </w:pPr>
          </w:p>
          <w:p w:rsidR="00225E69" w:rsidRDefault="00225E69" w:rsidP="00225E69">
            <w:pPr>
              <w:rPr>
                <w:rFonts w:ascii="Calibri" w:eastAsia="Calibri" w:hAnsi="Calibri" w:cs="Times New Roman"/>
                <w:b/>
                <w:color w:val="002060"/>
                <w:sz w:val="24"/>
                <w:szCs w:val="24"/>
              </w:rPr>
            </w:pPr>
          </w:p>
          <w:p w:rsidR="00C545AB" w:rsidRPr="00225E69" w:rsidRDefault="00C545AB" w:rsidP="00225E69">
            <w:pPr>
              <w:rPr>
                <w:rFonts w:ascii="Calibri" w:eastAsia="Calibri" w:hAnsi="Calibri" w:cs="Times New Roman"/>
                <w:b/>
                <w:color w:val="002060"/>
                <w:sz w:val="24"/>
                <w:szCs w:val="24"/>
              </w:rPr>
            </w:pP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r w:rsidR="00225E69" w:rsidRPr="00225E69" w:rsidTr="00C545AB">
        <w:trPr>
          <w:trHeight w:val="1692"/>
        </w:trPr>
        <w:tc>
          <w:tcPr>
            <w:tcW w:w="1696" w:type="dxa"/>
            <w:vAlign w:val="center"/>
            <w:hideMark/>
          </w:tcPr>
          <w:p w:rsidR="00225E69" w:rsidRPr="00225E69" w:rsidRDefault="00225E69" w:rsidP="00CB239C">
            <w:pPr>
              <w:jc w:val="center"/>
              <w:rPr>
                <w:rFonts w:ascii="Calibri" w:eastAsia="Calibri" w:hAnsi="Calibri" w:cs="Times New Roman"/>
                <w:color w:val="002060"/>
                <w:sz w:val="24"/>
                <w:szCs w:val="24"/>
              </w:rPr>
            </w:pPr>
            <w:r w:rsidRPr="00225E69">
              <w:rPr>
                <w:rFonts w:ascii="Calibri" w:eastAsia="Calibri" w:hAnsi="Calibri" w:cs="Times New Roman"/>
                <w:color w:val="002060"/>
                <w:sz w:val="24"/>
                <w:szCs w:val="24"/>
              </w:rPr>
              <w:t xml:space="preserve">Develop a </w:t>
            </w:r>
            <w:r w:rsidRPr="00225E69">
              <w:rPr>
                <w:rFonts w:ascii="Calibri" w:eastAsia="Calibri" w:hAnsi="Calibri" w:cs="Times New Roman"/>
                <w:b/>
                <w:color w:val="002060"/>
                <w:sz w:val="24"/>
                <w:szCs w:val="24"/>
              </w:rPr>
              <w:t>Resources</w:t>
            </w:r>
            <w:r w:rsidRPr="00225E69">
              <w:rPr>
                <w:rFonts w:ascii="Calibri" w:eastAsia="Calibri" w:hAnsi="Calibri" w:cs="Times New Roman"/>
                <w:color w:val="002060"/>
                <w:sz w:val="24"/>
                <w:szCs w:val="24"/>
              </w:rPr>
              <w:t xml:space="preserve"> plan to move your </w:t>
            </w:r>
            <w:r w:rsidR="00CB239C">
              <w:rPr>
                <w:rFonts w:ascii="Calibri" w:eastAsia="Calibri" w:hAnsi="Calibri" w:cs="Times New Roman"/>
                <w:color w:val="002060"/>
                <w:sz w:val="24"/>
                <w:szCs w:val="24"/>
              </w:rPr>
              <w:t>C</w:t>
            </w:r>
            <w:r w:rsidRPr="00225E69">
              <w:rPr>
                <w:rFonts w:ascii="Calibri" w:eastAsia="Calibri" w:hAnsi="Calibri" w:cs="Times New Roman"/>
                <w:color w:val="002060"/>
                <w:sz w:val="24"/>
                <w:szCs w:val="24"/>
              </w:rPr>
              <w:t xml:space="preserve">ollective </w:t>
            </w:r>
            <w:r w:rsidR="00CB239C">
              <w:rPr>
                <w:rFonts w:ascii="Calibri" w:eastAsia="Calibri" w:hAnsi="Calibri" w:cs="Times New Roman"/>
                <w:color w:val="002060"/>
                <w:sz w:val="24"/>
                <w:szCs w:val="24"/>
              </w:rPr>
              <w:t>I</w:t>
            </w:r>
            <w:r w:rsidRPr="00225E69">
              <w:rPr>
                <w:rFonts w:ascii="Calibri" w:eastAsia="Calibri" w:hAnsi="Calibri" w:cs="Times New Roman"/>
                <w:color w:val="002060"/>
                <w:sz w:val="24"/>
                <w:szCs w:val="24"/>
              </w:rPr>
              <w:t>mpact work forward</w:t>
            </w:r>
          </w:p>
        </w:tc>
        <w:tc>
          <w:tcPr>
            <w:tcW w:w="1944" w:type="dxa"/>
            <w:hideMark/>
          </w:tcPr>
          <w:p w:rsidR="00225E69" w:rsidRDefault="00225E69" w:rsidP="00225E69">
            <w:pPr>
              <w:rPr>
                <w:rFonts w:ascii="Calibri" w:eastAsia="Calibri" w:hAnsi="Calibri" w:cs="Times New Roman"/>
                <w:b/>
                <w:color w:val="002060"/>
                <w:sz w:val="24"/>
                <w:szCs w:val="24"/>
              </w:rPr>
            </w:pPr>
          </w:p>
          <w:p w:rsidR="00C545AB" w:rsidRDefault="00C545AB" w:rsidP="00225E69">
            <w:pPr>
              <w:rPr>
                <w:rFonts w:ascii="Calibri" w:eastAsia="Calibri" w:hAnsi="Calibri" w:cs="Times New Roman"/>
                <w:b/>
                <w:color w:val="002060"/>
                <w:sz w:val="24"/>
                <w:szCs w:val="24"/>
              </w:rPr>
            </w:pPr>
          </w:p>
          <w:p w:rsidR="00C545AB" w:rsidRDefault="00C545AB" w:rsidP="00225E69">
            <w:pPr>
              <w:rPr>
                <w:rFonts w:ascii="Calibri" w:eastAsia="Calibri" w:hAnsi="Calibri" w:cs="Times New Roman"/>
                <w:b/>
                <w:color w:val="002060"/>
                <w:sz w:val="24"/>
                <w:szCs w:val="24"/>
              </w:rPr>
            </w:pPr>
          </w:p>
          <w:p w:rsidR="00C545AB" w:rsidRDefault="00C545AB" w:rsidP="00225E69">
            <w:pPr>
              <w:rPr>
                <w:rFonts w:ascii="Calibri" w:eastAsia="Calibri" w:hAnsi="Calibri" w:cs="Times New Roman"/>
                <w:b/>
                <w:color w:val="002060"/>
                <w:sz w:val="24"/>
                <w:szCs w:val="24"/>
              </w:rPr>
            </w:pPr>
          </w:p>
          <w:p w:rsidR="00C545AB" w:rsidRDefault="00F575E2" w:rsidP="00225E69">
            <w:pPr>
              <w:rPr>
                <w:rFonts w:ascii="Calibri" w:eastAsia="Calibri" w:hAnsi="Calibri" w:cs="Times New Roman"/>
                <w:b/>
                <w:color w:val="002060"/>
                <w:sz w:val="24"/>
                <w:szCs w:val="24"/>
              </w:rPr>
            </w:pPr>
            <w:r w:rsidRPr="00B83B6D">
              <w:rPr>
                <w:color w:val="FFFFFF" w:themeColor="background1"/>
              </w:rPr>
              <w:t>blank</w:t>
            </w:r>
          </w:p>
          <w:p w:rsidR="00C545AB" w:rsidRDefault="00C545AB" w:rsidP="00225E69">
            <w:pPr>
              <w:rPr>
                <w:rFonts w:ascii="Calibri" w:eastAsia="Calibri" w:hAnsi="Calibri" w:cs="Times New Roman"/>
                <w:b/>
                <w:color w:val="002060"/>
                <w:sz w:val="24"/>
                <w:szCs w:val="24"/>
              </w:rPr>
            </w:pPr>
          </w:p>
          <w:p w:rsidR="00C545AB" w:rsidRDefault="00C545AB" w:rsidP="00225E69">
            <w:pPr>
              <w:rPr>
                <w:rFonts w:ascii="Calibri" w:eastAsia="Calibri" w:hAnsi="Calibri" w:cs="Times New Roman"/>
                <w:b/>
                <w:color w:val="002060"/>
                <w:sz w:val="24"/>
                <w:szCs w:val="24"/>
              </w:rPr>
            </w:pPr>
          </w:p>
          <w:p w:rsidR="00C545AB" w:rsidRDefault="00C545AB" w:rsidP="00225E69">
            <w:pPr>
              <w:rPr>
                <w:rFonts w:ascii="Calibri" w:eastAsia="Calibri" w:hAnsi="Calibri" w:cs="Times New Roman"/>
                <w:b/>
                <w:color w:val="002060"/>
                <w:sz w:val="24"/>
                <w:szCs w:val="24"/>
              </w:rPr>
            </w:pPr>
          </w:p>
          <w:p w:rsidR="00C545AB" w:rsidRPr="00225E69" w:rsidRDefault="00C545AB" w:rsidP="00225E69">
            <w:pPr>
              <w:rPr>
                <w:rFonts w:ascii="Calibri" w:eastAsia="Calibri" w:hAnsi="Calibri" w:cs="Times New Roman"/>
                <w:b/>
                <w:color w:val="002060"/>
                <w:sz w:val="24"/>
                <w:szCs w:val="24"/>
              </w:rPr>
            </w:pP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015"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c>
          <w:tcPr>
            <w:tcW w:w="2390" w:type="dxa"/>
            <w:hideMark/>
          </w:tcPr>
          <w:p w:rsidR="00225E69" w:rsidRPr="00225E69" w:rsidRDefault="00F575E2" w:rsidP="00225E69">
            <w:pPr>
              <w:rPr>
                <w:rFonts w:ascii="Calibri" w:eastAsia="Calibri" w:hAnsi="Calibri" w:cs="Times New Roman"/>
                <w:b/>
                <w:color w:val="002060"/>
                <w:sz w:val="24"/>
                <w:szCs w:val="24"/>
              </w:rPr>
            </w:pPr>
            <w:r w:rsidRPr="00B83B6D">
              <w:rPr>
                <w:color w:val="FFFFFF" w:themeColor="background1"/>
              </w:rPr>
              <w:t>blank</w:t>
            </w:r>
          </w:p>
        </w:tc>
      </w:tr>
    </w:tbl>
    <w:p w:rsidR="00225E69" w:rsidRDefault="00225E69" w:rsidP="00225E69">
      <w:pPr>
        <w:rPr>
          <w:rFonts w:ascii="Calibri" w:eastAsia="Calibri" w:hAnsi="Calibri" w:cs="Times New Roman"/>
          <w:b/>
          <w:color w:val="002060"/>
          <w:sz w:val="36"/>
          <w:szCs w:val="36"/>
        </w:rPr>
      </w:pPr>
    </w:p>
    <w:p w:rsidR="00CB239C" w:rsidRPr="00225E69" w:rsidRDefault="00CB239C" w:rsidP="00225E69">
      <w:pPr>
        <w:rPr>
          <w:rFonts w:ascii="Calibri" w:eastAsia="Calibri" w:hAnsi="Calibri" w:cs="Times New Roman"/>
          <w:b/>
          <w:color w:val="002060"/>
          <w:sz w:val="36"/>
          <w:szCs w:val="36"/>
        </w:rPr>
      </w:pPr>
    </w:p>
    <w:tbl>
      <w:tblPr>
        <w:tblStyle w:val="TableGrid"/>
        <w:tblW w:w="0" w:type="auto"/>
        <w:jc w:val="center"/>
        <w:tblLook w:val="04A0" w:firstRow="1" w:lastRow="0" w:firstColumn="1" w:lastColumn="0" w:noHBand="0" w:noVBand="1"/>
        <w:tblCaption w:val="Year I CI Action Planning Reflection Questions"/>
        <w:tblDescription w:val="Our Outstaning Questions: What are the top three questions that we need to answer, or refine (based on our findings today) to build our Collective Impact strategy? Our Assumptions: What assumptions are we making that we will be testing as our Collective Impct Strategy is refined?"/>
      </w:tblPr>
      <w:tblGrid>
        <w:gridCol w:w="9639"/>
      </w:tblGrid>
      <w:tr w:rsidR="00B06982" w:rsidRPr="00B06982" w:rsidTr="00F91639">
        <w:trPr>
          <w:tblHeader/>
          <w:jc w:val="center"/>
        </w:trPr>
        <w:tc>
          <w:tcPr>
            <w:tcW w:w="9639" w:type="dxa"/>
            <w:shd w:val="clear" w:color="auto" w:fill="0070C0"/>
          </w:tcPr>
          <w:p w:rsidR="00B06982" w:rsidRPr="00B06982" w:rsidRDefault="00B06982" w:rsidP="00FF2CC7">
            <w:pPr>
              <w:jc w:val="left"/>
              <w:rPr>
                <w:b/>
                <w:color w:val="002060"/>
                <w:sz w:val="28"/>
                <w:szCs w:val="42"/>
              </w:rPr>
            </w:pPr>
            <w:r w:rsidRPr="00B06982">
              <w:rPr>
                <w:b/>
                <w:color w:val="FFFFFF" w:themeColor="background1"/>
                <w:sz w:val="32"/>
              </w:rPr>
              <w:lastRenderedPageBreak/>
              <w:t xml:space="preserve">Year I CI Action Plan Reflection Questions:  </w:t>
            </w:r>
          </w:p>
        </w:tc>
      </w:tr>
      <w:tr w:rsidR="00B06982" w:rsidRPr="00B06982" w:rsidTr="00B06982">
        <w:trPr>
          <w:jc w:val="center"/>
        </w:trPr>
        <w:tc>
          <w:tcPr>
            <w:tcW w:w="9639" w:type="dxa"/>
          </w:tcPr>
          <w:p w:rsidR="00B06982" w:rsidRDefault="00B06982" w:rsidP="00FF2CC7">
            <w:pPr>
              <w:jc w:val="left"/>
              <w:rPr>
                <w:color w:val="0051F2"/>
                <w:sz w:val="24"/>
              </w:rPr>
            </w:pPr>
            <w:r>
              <w:rPr>
                <w:b/>
                <w:color w:val="0051F2"/>
                <w:sz w:val="32"/>
              </w:rPr>
              <w:t xml:space="preserve">Our Outstanding Questions: </w:t>
            </w:r>
          </w:p>
          <w:p w:rsidR="00B06982" w:rsidRDefault="00B06982" w:rsidP="00FF2CC7">
            <w:pPr>
              <w:jc w:val="left"/>
              <w:rPr>
                <w:color w:val="0051F2"/>
                <w:sz w:val="24"/>
              </w:rPr>
            </w:pPr>
            <w:r w:rsidRPr="00B06982">
              <w:rPr>
                <w:b/>
                <w:color w:val="002060"/>
                <w:sz w:val="24"/>
              </w:rPr>
              <w:t xml:space="preserve">What are the </w:t>
            </w:r>
            <w:r w:rsidRPr="00B06982">
              <w:rPr>
                <w:b/>
                <w:color w:val="002060"/>
                <w:sz w:val="24"/>
                <w:u w:val="single"/>
              </w:rPr>
              <w:t>top three questions</w:t>
            </w:r>
            <w:r w:rsidRPr="00B06982">
              <w:rPr>
                <w:b/>
                <w:color w:val="002060"/>
                <w:sz w:val="24"/>
              </w:rPr>
              <w:t xml:space="preserve"> that we need to answer, or refine (based on our findings today) to build our Collective Impact strategy?  </w:t>
            </w: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Default="00B06982" w:rsidP="00FF2CC7">
            <w:pPr>
              <w:jc w:val="left"/>
              <w:rPr>
                <w:color w:val="0051F2"/>
                <w:sz w:val="24"/>
              </w:rPr>
            </w:pPr>
          </w:p>
          <w:p w:rsidR="00B06982" w:rsidRPr="00B06982" w:rsidRDefault="00B06982" w:rsidP="00FF2CC7">
            <w:pPr>
              <w:jc w:val="left"/>
              <w:rPr>
                <w:color w:val="002060"/>
                <w:sz w:val="24"/>
                <w:szCs w:val="42"/>
              </w:rPr>
            </w:pPr>
          </w:p>
        </w:tc>
      </w:tr>
      <w:tr w:rsidR="00B06982" w:rsidRPr="00B06982" w:rsidTr="00B06982">
        <w:trPr>
          <w:jc w:val="center"/>
        </w:trPr>
        <w:tc>
          <w:tcPr>
            <w:tcW w:w="9639" w:type="dxa"/>
          </w:tcPr>
          <w:p w:rsidR="00B06982" w:rsidRDefault="00B06982" w:rsidP="00FF2CC7">
            <w:pPr>
              <w:jc w:val="left"/>
              <w:rPr>
                <w:b/>
                <w:color w:val="0051F2"/>
                <w:sz w:val="32"/>
              </w:rPr>
            </w:pPr>
            <w:r>
              <w:rPr>
                <w:b/>
                <w:color w:val="0051F2"/>
                <w:sz w:val="32"/>
              </w:rPr>
              <w:t xml:space="preserve">Our Assumptions:  </w:t>
            </w:r>
          </w:p>
          <w:p w:rsidR="00B06982" w:rsidRDefault="00B06982" w:rsidP="00FF2CC7">
            <w:pPr>
              <w:jc w:val="left"/>
              <w:rPr>
                <w:color w:val="002060"/>
                <w:sz w:val="24"/>
              </w:rPr>
            </w:pPr>
            <w:r w:rsidRPr="00B06982">
              <w:rPr>
                <w:b/>
                <w:color w:val="002060"/>
                <w:sz w:val="24"/>
              </w:rPr>
              <w:t>What assumptions are we making that w</w:t>
            </w:r>
            <w:r>
              <w:rPr>
                <w:b/>
                <w:color w:val="002060"/>
                <w:sz w:val="24"/>
              </w:rPr>
              <w:t>e w</w:t>
            </w:r>
            <w:r w:rsidRPr="00B06982">
              <w:rPr>
                <w:b/>
                <w:color w:val="002060"/>
                <w:sz w:val="24"/>
              </w:rPr>
              <w:t>ill be test</w:t>
            </w:r>
            <w:r>
              <w:rPr>
                <w:b/>
                <w:color w:val="002060"/>
                <w:sz w:val="24"/>
              </w:rPr>
              <w:t>ing</w:t>
            </w:r>
            <w:r w:rsidRPr="00B06982">
              <w:rPr>
                <w:b/>
                <w:color w:val="002060"/>
                <w:sz w:val="24"/>
              </w:rPr>
              <w:t xml:space="preserve"> as our Collective Impact Strategy is refined? </w:t>
            </w: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B06982" w:rsidRDefault="00B06982" w:rsidP="00FF2CC7">
            <w:pPr>
              <w:jc w:val="left"/>
              <w:rPr>
                <w:color w:val="002060"/>
                <w:sz w:val="24"/>
              </w:rPr>
            </w:pPr>
          </w:p>
          <w:p w:rsidR="00C545AB" w:rsidRDefault="00C545AB" w:rsidP="00FF2CC7">
            <w:pPr>
              <w:jc w:val="left"/>
              <w:rPr>
                <w:color w:val="002060"/>
                <w:sz w:val="24"/>
              </w:rPr>
            </w:pPr>
          </w:p>
          <w:p w:rsidR="00B06982" w:rsidRDefault="00B06982" w:rsidP="00FF2CC7">
            <w:pPr>
              <w:jc w:val="left"/>
              <w:rPr>
                <w:color w:val="002060"/>
                <w:sz w:val="24"/>
              </w:rPr>
            </w:pPr>
          </w:p>
          <w:p w:rsidR="00B06982" w:rsidRPr="00B06982" w:rsidRDefault="00B06982" w:rsidP="00FF2CC7">
            <w:pPr>
              <w:jc w:val="left"/>
              <w:rPr>
                <w:color w:val="002060"/>
                <w:sz w:val="24"/>
              </w:rPr>
            </w:pPr>
          </w:p>
          <w:p w:rsidR="00B06982" w:rsidRDefault="00B06982" w:rsidP="00C545AB">
            <w:pPr>
              <w:tabs>
                <w:tab w:val="left" w:pos="6334"/>
              </w:tabs>
              <w:jc w:val="left"/>
              <w:rPr>
                <w:b/>
                <w:color w:val="0051F2"/>
                <w:sz w:val="32"/>
              </w:rPr>
            </w:pPr>
          </w:p>
          <w:p w:rsidR="00C545AB" w:rsidRDefault="00C545AB" w:rsidP="00C545AB">
            <w:pPr>
              <w:tabs>
                <w:tab w:val="left" w:pos="6334"/>
              </w:tabs>
              <w:jc w:val="left"/>
              <w:rPr>
                <w:b/>
                <w:color w:val="0051F2"/>
                <w:sz w:val="32"/>
              </w:rPr>
            </w:pPr>
          </w:p>
          <w:p w:rsidR="00B06982" w:rsidRPr="00B06982" w:rsidRDefault="00B06982" w:rsidP="00FF2CC7">
            <w:pPr>
              <w:jc w:val="left"/>
              <w:rPr>
                <w:b/>
                <w:color w:val="002060"/>
                <w:sz w:val="28"/>
                <w:szCs w:val="42"/>
              </w:rPr>
            </w:pPr>
          </w:p>
        </w:tc>
      </w:tr>
    </w:tbl>
    <w:p w:rsidR="00006A3E" w:rsidRDefault="00006A3E" w:rsidP="004C7DE0">
      <w:pPr>
        <w:contextualSpacing/>
        <w:jc w:val="left"/>
        <w:rPr>
          <w:rFonts w:eastAsia="Calibri" w:cs="Arial"/>
          <w:color w:val="002060"/>
        </w:rPr>
      </w:pPr>
    </w:p>
    <w:p w:rsidR="00155430" w:rsidRDefault="00155430" w:rsidP="00A70948">
      <w:pPr>
        <w:rPr>
          <w:rFonts w:eastAsia="Calibri" w:cs="Arial"/>
          <w:color w:val="002060"/>
        </w:rPr>
        <w:sectPr w:rsidR="00155430" w:rsidSect="00251CBF">
          <w:pgSz w:w="12240" w:h="15840"/>
          <w:pgMar w:top="1440" w:right="1080" w:bottom="1440" w:left="1080" w:header="708" w:footer="708" w:gutter="0"/>
          <w:cols w:space="708"/>
          <w:docGrid w:linePitch="360"/>
        </w:sectPr>
      </w:pPr>
    </w:p>
    <w:p w:rsidR="00A70948" w:rsidRPr="00A70948" w:rsidRDefault="00A70948" w:rsidP="00A70948">
      <w:pPr>
        <w:pStyle w:val="subheading"/>
      </w:pPr>
      <w:bookmarkStart w:id="33" w:name="_Toc444266380"/>
      <w:r w:rsidRPr="004B49CA">
        <w:rPr>
          <w:rFonts w:eastAsia="Calibri" w:cs="Times New Roman"/>
          <w:noProof/>
          <w:lang w:val="en-US"/>
        </w:rPr>
        <w:lastRenderedPageBreak/>
        <w:drawing>
          <wp:anchor distT="0" distB="0" distL="114300" distR="114300" simplePos="0" relativeHeight="251739136" behindDoc="0" locked="0" layoutInCell="1" allowOverlap="1" wp14:anchorId="32021AC1" wp14:editId="15C91FFA">
            <wp:simplePos x="0" y="0"/>
            <wp:positionH relativeFrom="margin">
              <wp:posOffset>7491730</wp:posOffset>
            </wp:positionH>
            <wp:positionV relativeFrom="paragraph">
              <wp:posOffset>-516255</wp:posOffset>
            </wp:positionV>
            <wp:extent cx="481965" cy="584835"/>
            <wp:effectExtent l="0" t="0" r="0" b="5715"/>
            <wp:wrapNone/>
            <wp:docPr id="256458" name="Picture 256458" descr="Collective_Impact_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ective_Impact_Logo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1965" cy="584835"/>
                    </a:xfrm>
                    <a:prstGeom prst="rect">
                      <a:avLst/>
                    </a:prstGeom>
                    <a:noFill/>
                  </pic:spPr>
                </pic:pic>
              </a:graphicData>
            </a:graphic>
          </wp:anchor>
        </w:drawing>
      </w:r>
      <w:r>
        <w:rPr>
          <w:noProof/>
          <w:lang w:val="en-US"/>
        </w:rPr>
        <w:drawing>
          <wp:anchor distT="0" distB="0" distL="114300" distR="114300" simplePos="0" relativeHeight="251740160" behindDoc="0" locked="0" layoutInCell="1" allowOverlap="1" wp14:anchorId="5FDC86B2" wp14:editId="2A284271">
            <wp:simplePos x="0" y="0"/>
            <wp:positionH relativeFrom="margin">
              <wp:posOffset>8058150</wp:posOffset>
            </wp:positionH>
            <wp:positionV relativeFrom="paragraph">
              <wp:posOffset>-314713</wp:posOffset>
            </wp:positionV>
            <wp:extent cx="800100" cy="392430"/>
            <wp:effectExtent l="0" t="0" r="0" b="7620"/>
            <wp:wrapNone/>
            <wp:docPr id="32" name="Picture 32" descr="Collective_Impact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ive_Impact_Secondar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0100" cy="392430"/>
                    </a:xfrm>
                    <a:prstGeom prst="rect">
                      <a:avLst/>
                    </a:prstGeom>
                    <a:noFill/>
                  </pic:spPr>
                </pic:pic>
              </a:graphicData>
            </a:graphic>
          </wp:anchor>
        </w:drawing>
      </w:r>
      <w:r>
        <w:t>Healthy Start Collective Impact PLN: CAN Action Plan Template</w:t>
      </w:r>
      <w:bookmarkEnd w:id="33"/>
    </w:p>
    <w:p w:rsidR="00A70948" w:rsidRPr="00A70948" w:rsidRDefault="00A70948" w:rsidP="00A70948">
      <w:pPr>
        <w:jc w:val="left"/>
        <w:rPr>
          <w:rFonts w:ascii="Franklin Gothic Medium" w:hAnsi="Franklin Gothic Medium"/>
          <w:color w:val="002060"/>
          <w:sz w:val="40"/>
          <w:szCs w:val="40"/>
        </w:rPr>
      </w:pPr>
      <w:r w:rsidRPr="00A70948">
        <w:rPr>
          <w:b/>
          <w:color w:val="002060"/>
          <w:sz w:val="32"/>
          <w:szCs w:val="32"/>
        </w:rPr>
        <w:t>(Optional Template/Tool)</w:t>
      </w:r>
    </w:p>
    <w:p w:rsidR="00A70948" w:rsidRDefault="00A70948" w:rsidP="00A70948">
      <w:pPr>
        <w:spacing w:after="160" w:line="259" w:lineRule="auto"/>
        <w:contextualSpacing/>
        <w:jc w:val="left"/>
        <w:rPr>
          <w:rFonts w:ascii="Calibri" w:eastAsia="Calibri" w:hAnsi="Calibri" w:cs="Times New Roman"/>
        </w:rPr>
      </w:pPr>
      <w:r w:rsidRPr="00F97165">
        <w:rPr>
          <w:noProof/>
          <w:sz w:val="36"/>
          <w:szCs w:val="36"/>
          <w:lang w:val="en-US"/>
        </w:rPr>
        <w:drawing>
          <wp:anchor distT="0" distB="0" distL="114300" distR="114300" simplePos="0" relativeHeight="251724800" behindDoc="1" locked="0" layoutInCell="1" allowOverlap="1" wp14:anchorId="789AE191" wp14:editId="68CC5FF9">
            <wp:simplePos x="0" y="0"/>
            <wp:positionH relativeFrom="margin">
              <wp:posOffset>5519420</wp:posOffset>
            </wp:positionH>
            <wp:positionV relativeFrom="paragraph">
              <wp:posOffset>348615</wp:posOffset>
            </wp:positionV>
            <wp:extent cx="3502025" cy="2268855"/>
            <wp:effectExtent l="0" t="0" r="3175" b="0"/>
            <wp:wrapTight wrapText="bothSides">
              <wp:wrapPolygon edited="0">
                <wp:start x="0" y="0"/>
                <wp:lineTo x="0" y="21401"/>
                <wp:lineTo x="21502" y="21401"/>
                <wp:lineTo x="21502" y="0"/>
                <wp:lineTo x="0" y="0"/>
              </wp:wrapPolygon>
            </wp:wrapTight>
            <wp:docPr id="33" name="Picture 3" descr="Graph of the phases of collective impact along with the components for success. " title="The Phases of Collec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502025" cy="2268855"/>
                    </a:xfrm>
                    <a:prstGeom prst="rect">
                      <a:avLst/>
                    </a:prstGeom>
                  </pic:spPr>
                </pic:pic>
              </a:graphicData>
            </a:graphic>
            <wp14:sizeRelH relativeFrom="page">
              <wp14:pctWidth>0</wp14:pctWidth>
            </wp14:sizeRelH>
            <wp14:sizeRelV relativeFrom="page">
              <wp14:pctHeight>0</wp14:pctHeight>
            </wp14:sizeRelV>
          </wp:anchor>
        </w:drawing>
      </w:r>
      <w:r w:rsidR="00F97165">
        <w:rPr>
          <w:rFonts w:ascii="Calibri" w:eastAsia="Calibri" w:hAnsi="Calibri" w:cs="Times New Roman"/>
        </w:rPr>
        <w:t>The purpose of this template is t</w:t>
      </w:r>
      <w:r w:rsidR="00155430" w:rsidRPr="001E1F13">
        <w:rPr>
          <w:rFonts w:ascii="Calibri" w:eastAsia="Calibri" w:hAnsi="Calibri" w:cs="Times New Roman"/>
        </w:rPr>
        <w:t>o</w:t>
      </w:r>
      <w:r w:rsidR="00155430">
        <w:rPr>
          <w:rFonts w:ascii="Calibri" w:eastAsia="Calibri" w:hAnsi="Calibri" w:cs="Times New Roman"/>
        </w:rPr>
        <w:t xml:space="preserve"> help</w:t>
      </w:r>
      <w:r w:rsidR="00155430" w:rsidRPr="001E1F13">
        <w:rPr>
          <w:rFonts w:ascii="Calibri" w:eastAsia="Calibri" w:hAnsi="Calibri" w:cs="Times New Roman"/>
        </w:rPr>
        <w:t xml:space="preserve"> </w:t>
      </w:r>
      <w:r w:rsidR="00155430">
        <w:rPr>
          <w:rFonts w:ascii="Calibri" w:eastAsia="Calibri" w:hAnsi="Calibri" w:cs="Times New Roman"/>
        </w:rPr>
        <w:t xml:space="preserve">the </w:t>
      </w:r>
      <w:r w:rsidR="00155430" w:rsidRPr="001E1F13">
        <w:rPr>
          <w:rFonts w:ascii="Calibri" w:eastAsia="Calibri" w:hAnsi="Calibri" w:cs="Times New Roman"/>
        </w:rPr>
        <w:t xml:space="preserve">CAN </w:t>
      </w:r>
      <w:r w:rsidR="00155430">
        <w:rPr>
          <w:rFonts w:ascii="Calibri" w:eastAsia="Calibri" w:hAnsi="Calibri" w:cs="Times New Roman"/>
        </w:rPr>
        <w:t>reflect on</w:t>
      </w:r>
      <w:r w:rsidR="00155430" w:rsidRPr="001E1F13">
        <w:rPr>
          <w:rFonts w:ascii="Calibri" w:eastAsia="Calibri" w:hAnsi="Calibri" w:cs="Times New Roman"/>
        </w:rPr>
        <w:t xml:space="preserve"> progress </w:t>
      </w:r>
      <w:r w:rsidR="00155430">
        <w:rPr>
          <w:rFonts w:ascii="Calibri" w:eastAsia="Calibri" w:hAnsi="Calibri" w:cs="Times New Roman"/>
        </w:rPr>
        <w:t>made in advancing their</w:t>
      </w:r>
      <w:r w:rsidR="00155430" w:rsidRPr="001E1F13">
        <w:rPr>
          <w:rFonts w:ascii="Calibri" w:eastAsia="Calibri" w:hAnsi="Calibri" w:cs="Times New Roman"/>
        </w:rPr>
        <w:t xml:space="preserve"> Collective Impact </w:t>
      </w:r>
      <w:r w:rsidR="00F97165">
        <w:rPr>
          <w:rFonts w:ascii="Calibri" w:eastAsia="Calibri" w:hAnsi="Calibri" w:cs="Times New Roman"/>
        </w:rPr>
        <w:t>i</w:t>
      </w:r>
      <w:r w:rsidR="00155430" w:rsidRPr="001E1F13">
        <w:rPr>
          <w:rFonts w:ascii="Calibri" w:eastAsia="Calibri" w:hAnsi="Calibri" w:cs="Times New Roman"/>
        </w:rPr>
        <w:t>nitiative</w:t>
      </w:r>
      <w:r w:rsidR="00F97165">
        <w:rPr>
          <w:rFonts w:ascii="Calibri" w:eastAsia="Calibri" w:hAnsi="Calibri" w:cs="Times New Roman"/>
        </w:rPr>
        <w:t>, and to</w:t>
      </w:r>
      <w:r w:rsidR="00155430" w:rsidRPr="001E1F13">
        <w:rPr>
          <w:rFonts w:ascii="Calibri" w:eastAsia="Calibri" w:hAnsi="Calibri" w:cs="Times New Roman"/>
        </w:rPr>
        <w:t xml:space="preserve"> consider what is needed to support moving </w:t>
      </w:r>
      <w:r w:rsidR="00155430">
        <w:rPr>
          <w:rFonts w:ascii="Calibri" w:eastAsia="Calibri" w:hAnsi="Calibri" w:cs="Times New Roman"/>
        </w:rPr>
        <w:t>to the</w:t>
      </w:r>
      <w:r w:rsidR="00155430" w:rsidRPr="001E1F13">
        <w:rPr>
          <w:rFonts w:ascii="Calibri" w:eastAsia="Calibri" w:hAnsi="Calibri" w:cs="Times New Roman"/>
        </w:rPr>
        <w:t xml:space="preserve"> next stage of clarity and action.</w:t>
      </w:r>
    </w:p>
    <w:p w:rsidR="00155430" w:rsidRPr="00A70948" w:rsidRDefault="00155430" w:rsidP="00A70948">
      <w:pPr>
        <w:spacing w:after="160" w:line="259" w:lineRule="auto"/>
        <w:contextualSpacing/>
        <w:jc w:val="left"/>
        <w:rPr>
          <w:b/>
          <w:color w:val="002060"/>
          <w:sz w:val="28"/>
        </w:rPr>
      </w:pPr>
      <w:r w:rsidRPr="00A70948">
        <w:rPr>
          <w:b/>
          <w:color w:val="002060"/>
          <w:sz w:val="28"/>
        </w:rPr>
        <w:t>EXERCISE DESCRIPTION:</w:t>
      </w:r>
    </w:p>
    <w:p w:rsidR="00155430" w:rsidRPr="001E1F13" w:rsidRDefault="00155430" w:rsidP="00155430">
      <w:pPr>
        <w:jc w:val="left"/>
      </w:pPr>
      <w:r w:rsidRPr="001E1F13">
        <w:t xml:space="preserve">Over the past several months, the </w:t>
      </w:r>
      <w:r w:rsidR="00F97165">
        <w:t xml:space="preserve">Healthy Start </w:t>
      </w:r>
      <w:r w:rsidRPr="001E1F13">
        <w:t xml:space="preserve">Collective Impact – Peer Learning Networks (CI-PLNs) have discussed the pre-conditions (influential champion, financial resources, and urgency) and conditions of </w:t>
      </w:r>
      <w:r w:rsidR="00F97165">
        <w:t>C</w:t>
      </w:r>
      <w:r w:rsidRPr="001E1F13">
        <w:t xml:space="preserve">ollective </w:t>
      </w:r>
      <w:r w:rsidR="00F97165">
        <w:t>I</w:t>
      </w:r>
      <w:r w:rsidRPr="001E1F13">
        <w:t>mpact (common agenda, shared measurement, mutually reinforcing activities, continuous communication, and backbone support).  Collective Impact is not a linear pr</w:t>
      </w:r>
      <w:r>
        <w:t>ocess</w:t>
      </w:r>
      <w:r w:rsidR="00F97165">
        <w:t>, m</w:t>
      </w:r>
      <w:r>
        <w:t>eaning</w:t>
      </w:r>
      <w:proofErr w:type="gramStart"/>
      <w:r>
        <w:t>,</w:t>
      </w:r>
      <w:proofErr w:type="gramEnd"/>
      <w:r>
        <w:t xml:space="preserve"> elements of the pre-conditions and/or</w:t>
      </w:r>
      <w:r w:rsidRPr="001E1F13">
        <w:t xml:space="preserve"> condition</w:t>
      </w:r>
      <w:r>
        <w:t>s</w:t>
      </w:r>
      <w:r w:rsidRPr="001E1F13">
        <w:t xml:space="preserve"> should be occurring</w:t>
      </w:r>
      <w:r>
        <w:t xml:space="preserve"> simultaneously throughout each phase</w:t>
      </w:r>
      <w:r w:rsidRPr="001E1F13">
        <w:t xml:space="preserve"> of t</w:t>
      </w:r>
      <w:r>
        <w:t xml:space="preserve">he initiative.  FSG’s </w:t>
      </w:r>
      <w:r w:rsidRPr="00F97165">
        <w:rPr>
          <w:i/>
        </w:rPr>
        <w:t>Phases of Collective Impact</w:t>
      </w:r>
      <w:r>
        <w:t xml:space="preserve"> document demonstrates this well. In designing this Action Plan template, which is an optional resource for HS grantees, the Healthy Start CI-PLN co-facilitation team decided to use FSG’s </w:t>
      </w:r>
      <w:proofErr w:type="gramStart"/>
      <w:r>
        <w:t>phases</w:t>
      </w:r>
      <w:proofErr w:type="gramEnd"/>
      <w:r>
        <w:t xml:space="preserve"> document as a frame.  With the help of the Tamarack Institute additional details, descriptions, and examples have been added to make it a more meaningful planning </w:t>
      </w:r>
      <w:r w:rsidR="00F97165">
        <w:t>tool</w:t>
      </w:r>
      <w:r>
        <w:t>.</w:t>
      </w:r>
    </w:p>
    <w:p w:rsidR="00155430" w:rsidRPr="00155430" w:rsidRDefault="00155430" w:rsidP="00155430">
      <w:pPr>
        <w:pStyle w:val="Style1"/>
        <w:rPr>
          <w:sz w:val="28"/>
        </w:rPr>
      </w:pPr>
      <w:r w:rsidRPr="00155430">
        <w:rPr>
          <w:sz w:val="28"/>
        </w:rPr>
        <w:t>EXERCISE HOW-TO:</w:t>
      </w:r>
    </w:p>
    <w:p w:rsidR="00155430" w:rsidRPr="001E1F13" w:rsidRDefault="00155430" w:rsidP="00155430">
      <w:pPr>
        <w:jc w:val="left"/>
      </w:pPr>
      <w:r w:rsidRPr="001E1F13">
        <w:t xml:space="preserve">This exercise is intended to be completed with your CAN. Depending on the stage of development and desire of the membership, initial drafts may be completed at the work group level, Steering Committee, or even with the full CAN membership.  If you are at the initial stages of design and engagement, then it may be most appropriate to start this planning process with the Healthy Start team and key stakeholders (as available).  </w:t>
      </w:r>
    </w:p>
    <w:p w:rsidR="00155430" w:rsidRPr="001E1F13" w:rsidRDefault="00155430" w:rsidP="00155430">
      <w:pPr>
        <w:jc w:val="left"/>
      </w:pPr>
      <w:r w:rsidRPr="001E1F13">
        <w:t>For each component of success</w:t>
      </w:r>
      <w:r w:rsidR="00F97165">
        <w:t>,</w:t>
      </w:r>
      <w:r w:rsidRPr="001E1F13">
        <w:t xml:space="preserve"> read through the descriptions, focus areas, and key elements of the four phases. Consider which description most closely matches </w:t>
      </w:r>
      <w:r>
        <w:t xml:space="preserve">the </w:t>
      </w:r>
      <w:r w:rsidRPr="001E1F13">
        <w:t xml:space="preserve">phase your CAN/CI </w:t>
      </w:r>
      <w:r w:rsidR="00F97165">
        <w:t>init</w:t>
      </w:r>
      <w:r w:rsidRPr="001E1F13">
        <w:t xml:space="preserve">iative is currently experiencing. Using the corresponding </w:t>
      </w:r>
      <w:r w:rsidR="00F97165">
        <w:t>section of the</w:t>
      </w:r>
      <w:r w:rsidRPr="001E1F13">
        <w:t xml:space="preserve"> template describe why you selected a particular phase. It may be that your CAN/CI Initiative </w:t>
      </w:r>
      <w:r>
        <w:t>is in more than one phase. E</w:t>
      </w:r>
      <w:r w:rsidRPr="001E1F13">
        <w:t xml:space="preserve">xplain how your CAN/CI Initiative fits or does not quite yet fit the phase as described.  Use the Phases of CI </w:t>
      </w:r>
      <w:r>
        <w:t>information to developed</w:t>
      </w:r>
      <w:r w:rsidRPr="001E1F13">
        <w:t xml:space="preserve"> a 12 month goal, corresponding activities and persons</w:t>
      </w:r>
      <w:r>
        <w:t xml:space="preserve"> </w:t>
      </w:r>
      <w:r w:rsidRPr="001E1F13">
        <w:t>responsible, tim</w:t>
      </w:r>
      <w:r>
        <w:t>eframe, and ideas for successfully</w:t>
      </w:r>
      <w:r w:rsidRPr="001E1F13">
        <w:t xml:space="preserve"> completing each activity</w:t>
      </w:r>
      <w:r>
        <w:t xml:space="preserve"> (e.g. identify tool)</w:t>
      </w:r>
      <w:r w:rsidRPr="001E1F13">
        <w:t>.  Once all four components of success Action Plans are drafted</w:t>
      </w:r>
      <w:r w:rsidR="00F97165">
        <w:t>,</w:t>
      </w:r>
      <w:r w:rsidRPr="001E1F13">
        <w:t xml:space="preserve"> then the CAN/team can en</w:t>
      </w:r>
      <w:r>
        <w:t>sure alignment across all.</w:t>
      </w:r>
    </w:p>
    <w:p w:rsidR="00155430" w:rsidRPr="00155430" w:rsidRDefault="00155430" w:rsidP="00155430">
      <w:pPr>
        <w:pStyle w:val="Style1"/>
        <w:rPr>
          <w:sz w:val="28"/>
        </w:rPr>
      </w:pPr>
      <w:r w:rsidRPr="00155430">
        <w:rPr>
          <w:sz w:val="28"/>
        </w:rPr>
        <w:t>SUPPLEMENTAL TOOL:</w:t>
      </w:r>
    </w:p>
    <w:p w:rsidR="00155430" w:rsidRPr="00A70948" w:rsidRDefault="00155430" w:rsidP="00A70948">
      <w:pPr>
        <w:jc w:val="left"/>
      </w:pPr>
      <w:r w:rsidRPr="001E1F13">
        <w:t>The supplemental tool</w:t>
      </w:r>
      <w:r w:rsidR="00F97165">
        <w:t>,</w:t>
      </w:r>
      <w:r w:rsidRPr="001E1F13">
        <w:t xml:space="preserve"> Assessing Our Progress</w:t>
      </w:r>
      <w:r w:rsidR="00F97165">
        <w:t>,</w:t>
      </w:r>
      <w:r w:rsidRPr="001E1F13">
        <w:t xml:space="preserve"> may help you and your CAN/team dig deeper when considering your phase, priorities, and next steps.  You can use this tool to assess the progress of your CAN as a whole or break it down by component of success. To complete</w:t>
      </w:r>
      <w:r w:rsidR="004154FD">
        <w:t xml:space="preserve"> the tool</w:t>
      </w:r>
      <w:r w:rsidRPr="001E1F13">
        <w:t xml:space="preserve">, meet with CAN/team </w:t>
      </w:r>
      <w:r w:rsidR="004154FD">
        <w:t>to</w:t>
      </w:r>
      <w:r w:rsidRPr="001E1F13">
        <w:t xml:space="preserve"> discuss and </w:t>
      </w:r>
      <w:r w:rsidR="004154FD">
        <w:t>answer</w:t>
      </w:r>
      <w:r w:rsidRPr="001E1F13">
        <w:t xml:space="preserve"> each question. Use information to help to help identify goals and activities for upcoming year. </w:t>
      </w:r>
    </w:p>
    <w:tbl>
      <w:tblPr>
        <w:tblStyle w:val="TableGrid1"/>
        <w:tblpPr w:leftFromText="180" w:rightFromText="180" w:vertAnchor="text" w:tblpXSpec="center" w:tblpY="1"/>
        <w:tblOverlap w:val="never"/>
        <w:tblW w:w="13608" w:type="dxa"/>
        <w:tblLayout w:type="fixed"/>
        <w:tblLook w:val="04A0" w:firstRow="1" w:lastRow="0" w:firstColumn="1" w:lastColumn="0" w:noHBand="0" w:noVBand="1"/>
        <w:tblCaption w:val="The Phases of Collective Impact"/>
        <w:tblDescription w:val="Phases of CI aloing with Over-Arching actions and Components for success in a table that identifies which section goes with the others. Phases include: Phase 1 - generate ideas and host dialogues. Phase 2 - Initiate Action. Phase 3 - Organize for Impact. Phase 4 - Sustain Action and Impact. Over-arching activities include: Design, implement and lead your CI Initiative, Understand context, and assess progress, outcomes, impact and learning. Components of success: Governance and infrastructure, strategic planning, community involvement, and evaluation and improvement."/>
      </w:tblPr>
      <w:tblGrid>
        <w:gridCol w:w="1630"/>
        <w:gridCol w:w="1718"/>
        <w:gridCol w:w="2430"/>
        <w:gridCol w:w="2742"/>
        <w:gridCol w:w="48"/>
        <w:gridCol w:w="2520"/>
        <w:gridCol w:w="2520"/>
      </w:tblGrid>
      <w:tr w:rsidR="00155430" w:rsidRPr="002A7A60" w:rsidTr="00F91639">
        <w:trPr>
          <w:trHeight w:val="274"/>
          <w:tblHeader/>
        </w:trPr>
        <w:tc>
          <w:tcPr>
            <w:tcW w:w="13608" w:type="dxa"/>
            <w:gridSpan w:val="7"/>
            <w:tcBorders>
              <w:top w:val="single" w:sz="24" w:space="0" w:color="auto"/>
              <w:left w:val="single" w:sz="24" w:space="0" w:color="auto"/>
              <w:right w:val="single" w:sz="24" w:space="0" w:color="auto"/>
            </w:tcBorders>
            <w:shd w:val="clear" w:color="auto" w:fill="auto"/>
            <w:vAlign w:val="center"/>
          </w:tcPr>
          <w:p w:rsidR="00155430" w:rsidRPr="002A7A60" w:rsidRDefault="00155430" w:rsidP="00297553">
            <w:pPr>
              <w:ind w:right="82"/>
              <w:jc w:val="center"/>
              <w:rPr>
                <w:b/>
                <w:sz w:val="40"/>
                <w:szCs w:val="40"/>
              </w:rPr>
            </w:pPr>
            <w:r w:rsidRPr="002A7A60">
              <w:rPr>
                <w:b/>
                <w:sz w:val="40"/>
                <w:szCs w:val="40"/>
              </w:rPr>
              <w:lastRenderedPageBreak/>
              <w:t>The Phases of Collective Impact</w:t>
            </w:r>
          </w:p>
        </w:tc>
      </w:tr>
      <w:tr w:rsidR="00155430" w:rsidRPr="002A7A60" w:rsidTr="00297553">
        <w:tc>
          <w:tcPr>
            <w:tcW w:w="1630" w:type="dxa"/>
            <w:vMerge w:val="restart"/>
            <w:tcBorders>
              <w:top w:val="single" w:sz="24" w:space="0" w:color="auto"/>
              <w:left w:val="single" w:sz="24" w:space="0" w:color="auto"/>
              <w:right w:val="single" w:sz="24" w:space="0" w:color="auto"/>
            </w:tcBorders>
            <w:vAlign w:val="center"/>
          </w:tcPr>
          <w:p w:rsidR="00155430" w:rsidRPr="00176A76" w:rsidRDefault="00155430" w:rsidP="00297553">
            <w:pPr>
              <w:jc w:val="center"/>
              <w:rPr>
                <w:b/>
                <w:sz w:val="26"/>
                <w:szCs w:val="26"/>
              </w:rPr>
            </w:pPr>
            <w:r>
              <w:rPr>
                <w:b/>
                <w:color w:val="7030A0"/>
                <w:sz w:val="26"/>
                <w:szCs w:val="26"/>
              </w:rPr>
              <w:t>Over-arching Actions</w:t>
            </w:r>
          </w:p>
        </w:tc>
        <w:tc>
          <w:tcPr>
            <w:tcW w:w="1718" w:type="dxa"/>
            <w:vMerge w:val="restart"/>
            <w:tcBorders>
              <w:top w:val="single" w:sz="24" w:space="0" w:color="auto"/>
              <w:left w:val="single" w:sz="24" w:space="0" w:color="auto"/>
              <w:right w:val="single" w:sz="24" w:space="0" w:color="auto"/>
            </w:tcBorders>
            <w:shd w:val="clear" w:color="auto" w:fill="FFFFFF" w:themeFill="background1"/>
            <w:vAlign w:val="center"/>
          </w:tcPr>
          <w:p w:rsidR="00155430" w:rsidRPr="002A7A60" w:rsidRDefault="00155430" w:rsidP="00297553">
            <w:pPr>
              <w:jc w:val="center"/>
              <w:rPr>
                <w:b/>
                <w:sz w:val="26"/>
                <w:szCs w:val="26"/>
              </w:rPr>
            </w:pPr>
            <w:r w:rsidRPr="002A7A60">
              <w:rPr>
                <w:b/>
                <w:color w:val="000000" w:themeColor="text1"/>
                <w:sz w:val="26"/>
                <w:szCs w:val="26"/>
              </w:rPr>
              <w:t>Components of Success</w:t>
            </w:r>
          </w:p>
        </w:tc>
        <w:tc>
          <w:tcPr>
            <w:tcW w:w="2430" w:type="dxa"/>
            <w:tcBorders>
              <w:top w:val="single" w:sz="24" w:space="0" w:color="auto"/>
              <w:left w:val="single" w:sz="24" w:space="0" w:color="auto"/>
              <w:right w:val="single" w:sz="24" w:space="0" w:color="auto"/>
            </w:tcBorders>
            <w:shd w:val="clear" w:color="auto" w:fill="00B050"/>
            <w:vAlign w:val="center"/>
          </w:tcPr>
          <w:p w:rsidR="00155430" w:rsidRPr="002A7A60" w:rsidRDefault="00155430" w:rsidP="00297553">
            <w:pPr>
              <w:jc w:val="center"/>
              <w:rPr>
                <w:b/>
                <w:color w:val="FFFFFF" w:themeColor="background1"/>
                <w:sz w:val="26"/>
                <w:szCs w:val="26"/>
              </w:rPr>
            </w:pPr>
            <w:r w:rsidRPr="002A7A60">
              <w:rPr>
                <w:b/>
                <w:color w:val="FFFFFF" w:themeColor="background1"/>
                <w:sz w:val="26"/>
                <w:szCs w:val="26"/>
              </w:rPr>
              <w:t xml:space="preserve">Phase I </w:t>
            </w:r>
          </w:p>
          <w:p w:rsidR="00155430" w:rsidRPr="002A7A60" w:rsidRDefault="00155430" w:rsidP="00297553">
            <w:pPr>
              <w:jc w:val="center"/>
              <w:rPr>
                <w:b/>
                <w:color w:val="FFFFFF" w:themeColor="background1"/>
              </w:rPr>
            </w:pPr>
            <w:r w:rsidRPr="002A7A60">
              <w:rPr>
                <w:b/>
                <w:i/>
                <w:color w:val="FFFFFF" w:themeColor="background1"/>
              </w:rPr>
              <w:t xml:space="preserve">Generate Ideas </w:t>
            </w:r>
            <w:r>
              <w:rPr>
                <w:b/>
                <w:i/>
                <w:color w:val="FFFFFF" w:themeColor="background1"/>
              </w:rPr>
              <w:t>and</w:t>
            </w:r>
            <w:r w:rsidRPr="002A7A60">
              <w:rPr>
                <w:b/>
                <w:i/>
                <w:color w:val="FFFFFF" w:themeColor="background1"/>
              </w:rPr>
              <w:t xml:space="preserve"> Host Dialogues</w:t>
            </w:r>
          </w:p>
        </w:tc>
        <w:tc>
          <w:tcPr>
            <w:tcW w:w="2742" w:type="dxa"/>
            <w:tcBorders>
              <w:top w:val="single" w:sz="24" w:space="0" w:color="auto"/>
              <w:left w:val="single" w:sz="24" w:space="0" w:color="auto"/>
              <w:right w:val="single" w:sz="24" w:space="0" w:color="auto"/>
            </w:tcBorders>
            <w:shd w:val="clear" w:color="auto" w:fill="00B050"/>
            <w:vAlign w:val="center"/>
          </w:tcPr>
          <w:p w:rsidR="00155430" w:rsidRPr="002A7A60" w:rsidRDefault="00155430" w:rsidP="00297553">
            <w:pPr>
              <w:jc w:val="center"/>
              <w:rPr>
                <w:b/>
                <w:color w:val="FFFFFF" w:themeColor="background1"/>
                <w:sz w:val="26"/>
                <w:szCs w:val="26"/>
              </w:rPr>
            </w:pPr>
            <w:r w:rsidRPr="002A7A60">
              <w:rPr>
                <w:b/>
                <w:color w:val="FFFFFF" w:themeColor="background1"/>
                <w:sz w:val="26"/>
                <w:szCs w:val="26"/>
              </w:rPr>
              <w:t>Phase II</w:t>
            </w:r>
          </w:p>
          <w:p w:rsidR="00155430" w:rsidRPr="002A7A60" w:rsidRDefault="00155430" w:rsidP="00297553">
            <w:pPr>
              <w:jc w:val="center"/>
              <w:rPr>
                <w:color w:val="FFFFFF" w:themeColor="background1"/>
              </w:rPr>
            </w:pPr>
            <w:r w:rsidRPr="002A7A60">
              <w:rPr>
                <w:b/>
                <w:i/>
                <w:color w:val="FFFFFF" w:themeColor="background1"/>
              </w:rPr>
              <w:t>Initiate Action</w:t>
            </w:r>
          </w:p>
        </w:tc>
        <w:tc>
          <w:tcPr>
            <w:tcW w:w="2568" w:type="dxa"/>
            <w:gridSpan w:val="2"/>
            <w:tcBorders>
              <w:top w:val="single" w:sz="24" w:space="0" w:color="auto"/>
              <w:left w:val="single" w:sz="24" w:space="0" w:color="auto"/>
              <w:right w:val="single" w:sz="24" w:space="0" w:color="auto"/>
            </w:tcBorders>
            <w:shd w:val="clear" w:color="auto" w:fill="00B050"/>
            <w:vAlign w:val="center"/>
          </w:tcPr>
          <w:p w:rsidR="00155430" w:rsidRPr="002A7A60" w:rsidRDefault="00155430" w:rsidP="00297553">
            <w:pPr>
              <w:jc w:val="center"/>
              <w:rPr>
                <w:b/>
                <w:color w:val="FFFFFF" w:themeColor="background1"/>
                <w:sz w:val="26"/>
                <w:szCs w:val="26"/>
              </w:rPr>
            </w:pPr>
            <w:r w:rsidRPr="002A7A60">
              <w:rPr>
                <w:b/>
                <w:color w:val="FFFFFF" w:themeColor="background1"/>
                <w:sz w:val="26"/>
                <w:szCs w:val="26"/>
              </w:rPr>
              <w:t>Phase III</w:t>
            </w:r>
          </w:p>
          <w:p w:rsidR="00155430" w:rsidRPr="002A7A60" w:rsidRDefault="00155430" w:rsidP="00297553">
            <w:pPr>
              <w:jc w:val="center"/>
              <w:rPr>
                <w:b/>
                <w:color w:val="FFFFFF" w:themeColor="background1"/>
              </w:rPr>
            </w:pPr>
            <w:r w:rsidRPr="002A7A60">
              <w:rPr>
                <w:b/>
                <w:i/>
                <w:color w:val="FFFFFF" w:themeColor="background1"/>
              </w:rPr>
              <w:t>Organize for Impact</w:t>
            </w:r>
          </w:p>
        </w:tc>
        <w:tc>
          <w:tcPr>
            <w:tcW w:w="2520" w:type="dxa"/>
            <w:tcBorders>
              <w:top w:val="single" w:sz="24" w:space="0" w:color="auto"/>
              <w:left w:val="single" w:sz="24" w:space="0" w:color="auto"/>
              <w:right w:val="single" w:sz="24" w:space="0" w:color="auto"/>
            </w:tcBorders>
            <w:shd w:val="clear" w:color="auto" w:fill="00B050"/>
            <w:vAlign w:val="center"/>
          </w:tcPr>
          <w:p w:rsidR="00155430" w:rsidRPr="002A7A60" w:rsidRDefault="00155430" w:rsidP="00297553">
            <w:pPr>
              <w:ind w:right="82"/>
              <w:jc w:val="center"/>
              <w:rPr>
                <w:b/>
                <w:color w:val="FFFFFF" w:themeColor="background1"/>
                <w:sz w:val="26"/>
                <w:szCs w:val="26"/>
              </w:rPr>
            </w:pPr>
            <w:r w:rsidRPr="002A7A60">
              <w:rPr>
                <w:b/>
                <w:color w:val="FFFFFF" w:themeColor="background1"/>
                <w:sz w:val="26"/>
                <w:szCs w:val="26"/>
              </w:rPr>
              <w:t>Phase IV</w:t>
            </w:r>
          </w:p>
          <w:p w:rsidR="00155430" w:rsidRPr="002A7A60" w:rsidRDefault="00155430" w:rsidP="00297553">
            <w:pPr>
              <w:jc w:val="center"/>
              <w:rPr>
                <w:b/>
                <w:color w:val="FFFFFF" w:themeColor="background1"/>
              </w:rPr>
            </w:pPr>
            <w:r w:rsidRPr="002A7A60">
              <w:rPr>
                <w:b/>
                <w:i/>
                <w:color w:val="FFFFFF" w:themeColor="background1"/>
              </w:rPr>
              <w:t xml:space="preserve">Sustain Action </w:t>
            </w:r>
            <w:r>
              <w:rPr>
                <w:b/>
                <w:i/>
                <w:color w:val="FFFFFF" w:themeColor="background1"/>
              </w:rPr>
              <w:t>and</w:t>
            </w:r>
            <w:r w:rsidRPr="002A7A60">
              <w:rPr>
                <w:b/>
                <w:i/>
                <w:color w:val="FFFFFF" w:themeColor="background1"/>
              </w:rPr>
              <w:t xml:space="preserve"> Impact </w:t>
            </w:r>
          </w:p>
        </w:tc>
      </w:tr>
      <w:tr w:rsidR="00155430" w:rsidRPr="002A7A60" w:rsidTr="00297553">
        <w:trPr>
          <w:trHeight w:val="818"/>
        </w:trPr>
        <w:tc>
          <w:tcPr>
            <w:tcW w:w="1630" w:type="dxa"/>
            <w:vMerge/>
            <w:tcBorders>
              <w:left w:val="single" w:sz="24" w:space="0" w:color="auto"/>
              <w:right w:val="single" w:sz="24" w:space="0" w:color="auto"/>
            </w:tcBorders>
          </w:tcPr>
          <w:p w:rsidR="00155430" w:rsidRPr="002A7A60" w:rsidRDefault="00155430" w:rsidP="00297553">
            <w:pPr>
              <w:jc w:val="center"/>
            </w:pPr>
          </w:p>
        </w:tc>
        <w:tc>
          <w:tcPr>
            <w:tcW w:w="1718" w:type="dxa"/>
            <w:vMerge/>
            <w:tcBorders>
              <w:left w:val="single" w:sz="24" w:space="0" w:color="auto"/>
              <w:right w:val="single" w:sz="24" w:space="0" w:color="auto"/>
            </w:tcBorders>
            <w:shd w:val="clear" w:color="auto" w:fill="FFFFFF" w:themeFill="background1"/>
          </w:tcPr>
          <w:p w:rsidR="00155430" w:rsidRPr="002A7A60" w:rsidRDefault="00155430" w:rsidP="00297553">
            <w:pPr>
              <w:jc w:val="center"/>
            </w:pPr>
          </w:p>
        </w:tc>
        <w:tc>
          <w:tcPr>
            <w:tcW w:w="2430" w:type="dxa"/>
            <w:tcBorders>
              <w:left w:val="single" w:sz="24" w:space="0" w:color="auto"/>
              <w:bottom w:val="single" w:sz="18" w:space="0" w:color="auto"/>
              <w:right w:val="single" w:sz="24" w:space="0" w:color="auto"/>
            </w:tcBorders>
            <w:shd w:val="clear" w:color="auto" w:fill="E5FCE4"/>
          </w:tcPr>
          <w:p w:rsidR="00155430" w:rsidRPr="002A7A60" w:rsidRDefault="00155430" w:rsidP="00297553">
            <w:pPr>
              <w:jc w:val="center"/>
            </w:pPr>
            <w:r w:rsidRPr="002A7A60">
              <w:t xml:space="preserve">Pre start-up </w:t>
            </w:r>
          </w:p>
          <w:p w:rsidR="00155430" w:rsidRPr="002A7A60" w:rsidRDefault="00155430" w:rsidP="00297553">
            <w:pPr>
              <w:jc w:val="center"/>
              <w:rPr>
                <w:i/>
                <w:sz w:val="20"/>
              </w:rPr>
            </w:pPr>
            <w:r w:rsidRPr="002A7A60">
              <w:rPr>
                <w:i/>
                <w:sz w:val="20"/>
              </w:rPr>
              <w:t xml:space="preserve">Focus: Engagement </w:t>
            </w:r>
            <w:r>
              <w:rPr>
                <w:i/>
                <w:sz w:val="20"/>
              </w:rPr>
              <w:t>and</w:t>
            </w:r>
            <w:r w:rsidRPr="002A7A60">
              <w:rPr>
                <w:i/>
                <w:sz w:val="20"/>
              </w:rPr>
              <w:t xml:space="preserve"> Exploration </w:t>
            </w:r>
          </w:p>
        </w:tc>
        <w:tc>
          <w:tcPr>
            <w:tcW w:w="2742" w:type="dxa"/>
            <w:tcBorders>
              <w:left w:val="single" w:sz="24" w:space="0" w:color="auto"/>
              <w:bottom w:val="single" w:sz="18" w:space="0" w:color="auto"/>
              <w:right w:val="single" w:sz="24" w:space="0" w:color="auto"/>
            </w:tcBorders>
            <w:shd w:val="clear" w:color="auto" w:fill="E5FCE4"/>
          </w:tcPr>
          <w:p w:rsidR="00155430" w:rsidRPr="002A7A60" w:rsidRDefault="00155430" w:rsidP="00297553">
            <w:pPr>
              <w:jc w:val="center"/>
              <w:rPr>
                <w:sz w:val="20"/>
              </w:rPr>
            </w:pPr>
            <w:r w:rsidRPr="002A7A60">
              <w:rPr>
                <w:sz w:val="20"/>
              </w:rPr>
              <w:t xml:space="preserve">Start up </w:t>
            </w:r>
          </w:p>
          <w:p w:rsidR="00155430" w:rsidRPr="002A7A60" w:rsidRDefault="00155430" w:rsidP="00297553">
            <w:pPr>
              <w:jc w:val="center"/>
              <w:rPr>
                <w:i/>
                <w:sz w:val="20"/>
              </w:rPr>
            </w:pPr>
            <w:r w:rsidRPr="002A7A60">
              <w:rPr>
                <w:i/>
                <w:sz w:val="20"/>
              </w:rPr>
              <w:t>Focus: From Idea  to Formation</w:t>
            </w:r>
          </w:p>
        </w:tc>
        <w:tc>
          <w:tcPr>
            <w:tcW w:w="2568" w:type="dxa"/>
            <w:gridSpan w:val="2"/>
            <w:tcBorders>
              <w:left w:val="single" w:sz="24" w:space="0" w:color="auto"/>
              <w:bottom w:val="single" w:sz="18" w:space="0" w:color="auto"/>
              <w:right w:val="single" w:sz="24" w:space="0" w:color="auto"/>
            </w:tcBorders>
            <w:shd w:val="clear" w:color="auto" w:fill="E5FCE4"/>
          </w:tcPr>
          <w:p w:rsidR="00155430" w:rsidRPr="002A7A60" w:rsidRDefault="00155430" w:rsidP="00297553">
            <w:pPr>
              <w:jc w:val="center"/>
              <w:rPr>
                <w:sz w:val="20"/>
              </w:rPr>
            </w:pPr>
            <w:r w:rsidRPr="002A7A60">
              <w:rPr>
                <w:sz w:val="20"/>
              </w:rPr>
              <w:t>Growth</w:t>
            </w:r>
          </w:p>
          <w:p w:rsidR="00155430" w:rsidRPr="002A7A60" w:rsidRDefault="00155430" w:rsidP="00297553">
            <w:pPr>
              <w:jc w:val="center"/>
              <w:rPr>
                <w:i/>
                <w:sz w:val="20"/>
              </w:rPr>
            </w:pPr>
            <w:r w:rsidRPr="002A7A60">
              <w:rPr>
                <w:i/>
                <w:sz w:val="20"/>
              </w:rPr>
              <w:t xml:space="preserve">Focus: Experimentation </w:t>
            </w:r>
            <w:r>
              <w:rPr>
                <w:i/>
                <w:sz w:val="20"/>
              </w:rPr>
              <w:t>and</w:t>
            </w:r>
            <w:r w:rsidRPr="002A7A60">
              <w:rPr>
                <w:i/>
                <w:sz w:val="20"/>
              </w:rPr>
              <w:t xml:space="preserve"> Growth</w:t>
            </w:r>
          </w:p>
        </w:tc>
        <w:tc>
          <w:tcPr>
            <w:tcW w:w="2520" w:type="dxa"/>
            <w:tcBorders>
              <w:left w:val="single" w:sz="24" w:space="0" w:color="auto"/>
              <w:bottom w:val="single" w:sz="18" w:space="0" w:color="auto"/>
              <w:right w:val="single" w:sz="24" w:space="0" w:color="auto"/>
            </w:tcBorders>
            <w:shd w:val="clear" w:color="auto" w:fill="E5FCE4"/>
          </w:tcPr>
          <w:p w:rsidR="00155430" w:rsidRPr="002A7A60" w:rsidRDefault="00155430" w:rsidP="00297553">
            <w:pPr>
              <w:ind w:right="82"/>
              <w:jc w:val="center"/>
              <w:rPr>
                <w:sz w:val="20"/>
              </w:rPr>
            </w:pPr>
            <w:r w:rsidRPr="002A7A60">
              <w:rPr>
                <w:sz w:val="20"/>
              </w:rPr>
              <w:t>Maturity</w:t>
            </w:r>
          </w:p>
          <w:p w:rsidR="00155430" w:rsidRPr="002A7A60" w:rsidRDefault="00155430" w:rsidP="00297553">
            <w:pPr>
              <w:jc w:val="center"/>
            </w:pPr>
            <w:r w:rsidRPr="002A7A60">
              <w:rPr>
                <w:i/>
                <w:sz w:val="20"/>
              </w:rPr>
              <w:t xml:space="preserve">Focus: Sustain </w:t>
            </w:r>
            <w:r>
              <w:rPr>
                <w:i/>
                <w:sz w:val="20"/>
              </w:rPr>
              <w:t>and</w:t>
            </w:r>
            <w:r w:rsidRPr="002A7A60">
              <w:rPr>
                <w:i/>
                <w:sz w:val="20"/>
              </w:rPr>
              <w:t xml:space="preserve"> Renew</w:t>
            </w:r>
          </w:p>
        </w:tc>
      </w:tr>
      <w:tr w:rsidR="00155430" w:rsidRPr="002A7A60" w:rsidTr="00297553">
        <w:trPr>
          <w:trHeight w:val="818"/>
        </w:trPr>
        <w:tc>
          <w:tcPr>
            <w:tcW w:w="1630" w:type="dxa"/>
            <w:vMerge/>
            <w:tcBorders>
              <w:left w:val="single" w:sz="24" w:space="0" w:color="auto"/>
              <w:right w:val="single" w:sz="24" w:space="0" w:color="auto"/>
            </w:tcBorders>
          </w:tcPr>
          <w:p w:rsidR="00155430" w:rsidRPr="002A7A60" w:rsidRDefault="00155430" w:rsidP="00297553">
            <w:pPr>
              <w:jc w:val="center"/>
            </w:pPr>
          </w:p>
        </w:tc>
        <w:tc>
          <w:tcPr>
            <w:tcW w:w="1718" w:type="dxa"/>
            <w:vMerge/>
            <w:tcBorders>
              <w:left w:val="single" w:sz="24" w:space="0" w:color="auto"/>
              <w:right w:val="single" w:sz="24" w:space="0" w:color="auto"/>
            </w:tcBorders>
            <w:shd w:val="clear" w:color="auto" w:fill="FFFFFF" w:themeFill="background1"/>
          </w:tcPr>
          <w:p w:rsidR="00155430" w:rsidRPr="002A7A60" w:rsidRDefault="00155430" w:rsidP="00297553">
            <w:pPr>
              <w:jc w:val="center"/>
            </w:pPr>
          </w:p>
        </w:tc>
        <w:tc>
          <w:tcPr>
            <w:tcW w:w="5172" w:type="dxa"/>
            <w:gridSpan w:val="2"/>
            <w:tcBorders>
              <w:left w:val="single" w:sz="24" w:space="0" w:color="auto"/>
              <w:bottom w:val="single" w:sz="24" w:space="0" w:color="000000"/>
              <w:right w:val="single" w:sz="24" w:space="0" w:color="auto"/>
            </w:tcBorders>
            <w:shd w:val="clear" w:color="auto" w:fill="E5FCE4"/>
          </w:tcPr>
          <w:p w:rsidR="00155430" w:rsidRPr="002A7A60" w:rsidRDefault="00155430" w:rsidP="00297553">
            <w:pPr>
              <w:jc w:val="center"/>
            </w:pPr>
            <w:r w:rsidRPr="002A7A60">
              <w:t xml:space="preserve">EARLY YEARS </w:t>
            </w:r>
          </w:p>
          <w:p w:rsidR="00155430" w:rsidRPr="002A7A60" w:rsidRDefault="00155430" w:rsidP="00297553">
            <w:pPr>
              <w:jc w:val="center"/>
              <w:rPr>
                <w:sz w:val="20"/>
                <w:szCs w:val="20"/>
              </w:rPr>
            </w:pPr>
            <w:r w:rsidRPr="002A7A60">
              <w:rPr>
                <w:sz w:val="20"/>
                <w:szCs w:val="20"/>
              </w:rPr>
              <w:t xml:space="preserve">Key Question:  </w:t>
            </w:r>
            <w:r w:rsidRPr="002A7A60">
              <w:rPr>
                <w:i/>
                <w:sz w:val="20"/>
                <w:szCs w:val="20"/>
              </w:rPr>
              <w:t>What needs to happen?</w:t>
            </w:r>
            <w:r w:rsidRPr="002A7A60">
              <w:rPr>
                <w:sz w:val="20"/>
                <w:szCs w:val="20"/>
              </w:rPr>
              <w:t xml:space="preserve">  </w:t>
            </w:r>
          </w:p>
        </w:tc>
        <w:tc>
          <w:tcPr>
            <w:tcW w:w="2568" w:type="dxa"/>
            <w:gridSpan w:val="2"/>
            <w:tcBorders>
              <w:left w:val="single" w:sz="24" w:space="0" w:color="auto"/>
              <w:bottom w:val="single" w:sz="24" w:space="0" w:color="auto"/>
              <w:right w:val="single" w:sz="24" w:space="0" w:color="auto"/>
            </w:tcBorders>
            <w:shd w:val="clear" w:color="auto" w:fill="E5FCE4"/>
          </w:tcPr>
          <w:p w:rsidR="00155430" w:rsidRPr="002A7A60" w:rsidRDefault="00155430" w:rsidP="00297553">
            <w:pPr>
              <w:jc w:val="center"/>
            </w:pPr>
            <w:r w:rsidRPr="002A7A60">
              <w:t>MIDDLE YEARS</w:t>
            </w:r>
          </w:p>
          <w:p w:rsidR="00155430" w:rsidRPr="002A7A60" w:rsidRDefault="00155430" w:rsidP="00297553">
            <w:pPr>
              <w:jc w:val="center"/>
              <w:rPr>
                <w:sz w:val="20"/>
                <w:szCs w:val="20"/>
              </w:rPr>
            </w:pPr>
            <w:r w:rsidRPr="002A7A60">
              <w:rPr>
                <w:sz w:val="20"/>
                <w:szCs w:val="20"/>
              </w:rPr>
              <w:t xml:space="preserve">Key Question:  </w:t>
            </w:r>
            <w:r w:rsidRPr="002A7A60">
              <w:rPr>
                <w:i/>
                <w:sz w:val="20"/>
                <w:szCs w:val="20"/>
              </w:rPr>
              <w:t>How well is it working?</w:t>
            </w:r>
            <w:r w:rsidRPr="002A7A60">
              <w:rPr>
                <w:sz w:val="20"/>
                <w:szCs w:val="20"/>
              </w:rPr>
              <w:t xml:space="preserve">  </w:t>
            </w:r>
          </w:p>
        </w:tc>
        <w:tc>
          <w:tcPr>
            <w:tcW w:w="2520" w:type="dxa"/>
            <w:tcBorders>
              <w:left w:val="single" w:sz="24" w:space="0" w:color="auto"/>
              <w:bottom w:val="single" w:sz="24" w:space="0" w:color="auto"/>
              <w:right w:val="single" w:sz="24" w:space="0" w:color="auto"/>
            </w:tcBorders>
            <w:shd w:val="clear" w:color="auto" w:fill="E5FCE4"/>
          </w:tcPr>
          <w:p w:rsidR="00155430" w:rsidRPr="002A7A60" w:rsidRDefault="00155430" w:rsidP="00297553">
            <w:pPr>
              <w:ind w:right="82"/>
              <w:jc w:val="center"/>
            </w:pPr>
            <w:r w:rsidRPr="002A7A60">
              <w:t xml:space="preserve">LATER YEARS </w:t>
            </w:r>
          </w:p>
          <w:p w:rsidR="00155430" w:rsidRPr="002A7A60" w:rsidRDefault="00155430" w:rsidP="00297553">
            <w:pPr>
              <w:ind w:right="82"/>
              <w:jc w:val="center"/>
              <w:rPr>
                <w:sz w:val="20"/>
                <w:szCs w:val="20"/>
              </w:rPr>
            </w:pPr>
            <w:r w:rsidRPr="002A7A60">
              <w:rPr>
                <w:sz w:val="20"/>
                <w:szCs w:val="20"/>
              </w:rPr>
              <w:t>Key Question</w:t>
            </w:r>
            <w:r w:rsidRPr="002A7A60">
              <w:rPr>
                <w:i/>
                <w:sz w:val="20"/>
                <w:szCs w:val="20"/>
              </w:rPr>
              <w:t>: What difference are we making?</w:t>
            </w:r>
          </w:p>
        </w:tc>
      </w:tr>
      <w:tr w:rsidR="00155430" w:rsidRPr="002A7A60" w:rsidTr="00297553">
        <w:trPr>
          <w:trHeight w:val="237"/>
        </w:trPr>
        <w:tc>
          <w:tcPr>
            <w:tcW w:w="1630" w:type="dxa"/>
            <w:vMerge/>
            <w:tcBorders>
              <w:left w:val="single" w:sz="24" w:space="0" w:color="auto"/>
              <w:bottom w:val="single" w:sz="24" w:space="0" w:color="auto"/>
              <w:right w:val="single" w:sz="24" w:space="0" w:color="auto"/>
            </w:tcBorders>
          </w:tcPr>
          <w:p w:rsidR="00155430" w:rsidRPr="002A7A60" w:rsidRDefault="00155430" w:rsidP="00297553">
            <w:pPr>
              <w:jc w:val="center"/>
            </w:pPr>
          </w:p>
        </w:tc>
        <w:tc>
          <w:tcPr>
            <w:tcW w:w="1718" w:type="dxa"/>
            <w:vMerge/>
            <w:tcBorders>
              <w:left w:val="single" w:sz="24" w:space="0" w:color="auto"/>
              <w:bottom w:val="single" w:sz="24" w:space="0" w:color="auto"/>
              <w:right w:val="single" w:sz="24" w:space="0" w:color="auto"/>
            </w:tcBorders>
            <w:shd w:val="clear" w:color="auto" w:fill="FFFFFF" w:themeFill="background1"/>
          </w:tcPr>
          <w:p w:rsidR="00155430" w:rsidRPr="002A7A60" w:rsidRDefault="00155430" w:rsidP="00297553">
            <w:pPr>
              <w:jc w:val="center"/>
            </w:pPr>
          </w:p>
        </w:tc>
        <w:tc>
          <w:tcPr>
            <w:tcW w:w="10260" w:type="dxa"/>
            <w:gridSpan w:val="5"/>
            <w:tcBorders>
              <w:left w:val="single" w:sz="24" w:space="0" w:color="auto"/>
              <w:bottom w:val="single" w:sz="18" w:space="0" w:color="auto"/>
              <w:right w:val="single" w:sz="24" w:space="0" w:color="auto"/>
            </w:tcBorders>
            <w:shd w:val="clear" w:color="auto" w:fill="808080" w:themeFill="background1" w:themeFillShade="80"/>
          </w:tcPr>
          <w:p w:rsidR="00155430" w:rsidRPr="002A7A60" w:rsidRDefault="00155430" w:rsidP="00297553">
            <w:pPr>
              <w:ind w:right="82"/>
              <w:jc w:val="center"/>
              <w:rPr>
                <w:b/>
                <w:sz w:val="28"/>
                <w:szCs w:val="28"/>
              </w:rPr>
            </w:pPr>
            <w:r w:rsidRPr="002A7A60">
              <w:rPr>
                <w:b/>
                <w:color w:val="FFFFFF" w:themeColor="background1"/>
                <w:sz w:val="28"/>
                <w:szCs w:val="28"/>
              </w:rPr>
              <w:t xml:space="preserve">KEY </w:t>
            </w:r>
            <w:r>
              <w:rPr>
                <w:b/>
                <w:color w:val="FFFFFF" w:themeColor="background1"/>
                <w:sz w:val="28"/>
                <w:szCs w:val="28"/>
              </w:rPr>
              <w:t>ELEMENTS</w:t>
            </w:r>
          </w:p>
        </w:tc>
      </w:tr>
      <w:tr w:rsidR="00155430" w:rsidRPr="002A7A60" w:rsidTr="00297553">
        <w:trPr>
          <w:trHeight w:val="688"/>
        </w:trPr>
        <w:tc>
          <w:tcPr>
            <w:tcW w:w="1630" w:type="dxa"/>
            <w:vMerge w:val="restart"/>
            <w:tcBorders>
              <w:top w:val="single" w:sz="24" w:space="0" w:color="auto"/>
              <w:left w:val="single" w:sz="24" w:space="0" w:color="auto"/>
            </w:tcBorders>
            <w:shd w:val="clear" w:color="auto" w:fill="7030A0"/>
            <w:vAlign w:val="center"/>
          </w:tcPr>
          <w:p w:rsidR="00155430" w:rsidRPr="002A7A60" w:rsidRDefault="00155430" w:rsidP="00297553">
            <w:pPr>
              <w:jc w:val="center"/>
              <w:rPr>
                <w:b/>
                <w:color w:val="FFFFFF" w:themeColor="background1"/>
                <w:sz w:val="24"/>
                <w:szCs w:val="24"/>
              </w:rPr>
            </w:pPr>
            <w:r w:rsidRPr="002A7A60">
              <w:rPr>
                <w:b/>
                <w:color w:val="FFFFFF" w:themeColor="background1"/>
                <w:sz w:val="24"/>
                <w:szCs w:val="24"/>
              </w:rPr>
              <w:t xml:space="preserve">Design, Implement </w:t>
            </w:r>
            <w:r>
              <w:rPr>
                <w:b/>
                <w:color w:val="FFFFFF" w:themeColor="background1"/>
                <w:sz w:val="24"/>
                <w:szCs w:val="24"/>
              </w:rPr>
              <w:t>and</w:t>
            </w:r>
            <w:r w:rsidRPr="002A7A60">
              <w:rPr>
                <w:b/>
                <w:color w:val="FFFFFF" w:themeColor="background1"/>
                <w:sz w:val="24"/>
                <w:szCs w:val="24"/>
              </w:rPr>
              <w:t xml:space="preserve"> Lead your CI Initiative</w:t>
            </w:r>
          </w:p>
        </w:tc>
        <w:tc>
          <w:tcPr>
            <w:tcW w:w="1718" w:type="dxa"/>
            <w:tcBorders>
              <w:top w:val="single" w:sz="24" w:space="0" w:color="auto"/>
            </w:tcBorders>
            <w:shd w:val="clear" w:color="auto" w:fill="D9BDE9"/>
            <w:vAlign w:val="center"/>
          </w:tcPr>
          <w:p w:rsidR="00155430" w:rsidRPr="002A7A60" w:rsidRDefault="00155430" w:rsidP="00297553">
            <w:pPr>
              <w:jc w:val="center"/>
              <w:rPr>
                <w:b/>
                <w:sz w:val="24"/>
                <w:szCs w:val="24"/>
              </w:rPr>
            </w:pPr>
            <w:r>
              <w:rPr>
                <w:b/>
                <w:sz w:val="24"/>
                <w:szCs w:val="24"/>
              </w:rPr>
              <w:t>Governance and</w:t>
            </w:r>
            <w:r w:rsidRPr="002A7A60">
              <w:rPr>
                <w:b/>
                <w:sz w:val="24"/>
                <w:szCs w:val="24"/>
              </w:rPr>
              <w:t xml:space="preserve"> Infrastructure</w:t>
            </w:r>
          </w:p>
          <w:p w:rsidR="00155430" w:rsidRPr="002A7A60" w:rsidRDefault="00155430" w:rsidP="00297553">
            <w:pPr>
              <w:jc w:val="center"/>
              <w:rPr>
                <w:sz w:val="16"/>
              </w:rPr>
            </w:pPr>
            <w:r>
              <w:rPr>
                <w:sz w:val="16"/>
              </w:rPr>
              <w:t>How decisions are made and</w:t>
            </w:r>
            <w:r w:rsidRPr="002A7A60">
              <w:rPr>
                <w:sz w:val="16"/>
              </w:rPr>
              <w:t xml:space="preserve"> responsibilities shared </w:t>
            </w:r>
          </w:p>
        </w:tc>
        <w:tc>
          <w:tcPr>
            <w:tcW w:w="2430" w:type="dxa"/>
            <w:tcBorders>
              <w:top w:val="single" w:sz="24" w:space="0" w:color="auto"/>
            </w:tcBorders>
            <w:shd w:val="clear" w:color="auto" w:fill="FFFFFF" w:themeFill="background1"/>
            <w:vAlign w:val="center"/>
          </w:tcPr>
          <w:p w:rsidR="00155430" w:rsidRPr="002A7A60" w:rsidRDefault="00155430" w:rsidP="00297553">
            <w:pPr>
              <w:jc w:val="center"/>
            </w:pPr>
            <w:r w:rsidRPr="002A7A60">
              <w:t>Convene Community Stakeholders</w:t>
            </w:r>
          </w:p>
        </w:tc>
        <w:tc>
          <w:tcPr>
            <w:tcW w:w="2790" w:type="dxa"/>
            <w:gridSpan w:val="2"/>
            <w:tcBorders>
              <w:top w:val="single" w:sz="24" w:space="0" w:color="auto"/>
            </w:tcBorders>
            <w:shd w:val="clear" w:color="auto" w:fill="D9D9D9" w:themeFill="background1" w:themeFillShade="D9"/>
            <w:vAlign w:val="center"/>
          </w:tcPr>
          <w:p w:rsidR="00155430" w:rsidRPr="002A7A60" w:rsidRDefault="00155430" w:rsidP="00297553">
            <w:pPr>
              <w:jc w:val="center"/>
            </w:pPr>
            <w:r>
              <w:t>Identify champions and</w:t>
            </w:r>
            <w:r w:rsidRPr="002A7A60">
              <w:t xml:space="preserve"> form cross-sector group</w:t>
            </w:r>
          </w:p>
        </w:tc>
        <w:tc>
          <w:tcPr>
            <w:tcW w:w="2520" w:type="dxa"/>
            <w:tcBorders>
              <w:top w:val="single" w:sz="24" w:space="0" w:color="auto"/>
            </w:tcBorders>
            <w:shd w:val="clear" w:color="auto" w:fill="FFFFFF" w:themeFill="background1"/>
            <w:vAlign w:val="center"/>
          </w:tcPr>
          <w:p w:rsidR="00155430" w:rsidRPr="002A7A60" w:rsidRDefault="00155430" w:rsidP="00297553">
            <w:pPr>
              <w:jc w:val="center"/>
            </w:pPr>
            <w:r w:rsidRPr="002A7A60">
              <w:t>C</w:t>
            </w:r>
            <w:r>
              <w:t>reate infrastructure (backbone and</w:t>
            </w:r>
            <w:r w:rsidRPr="002A7A60">
              <w:t xml:space="preserve"> processes)</w:t>
            </w:r>
          </w:p>
        </w:tc>
        <w:tc>
          <w:tcPr>
            <w:tcW w:w="2520" w:type="dxa"/>
            <w:tcBorders>
              <w:top w:val="single" w:sz="24" w:space="0" w:color="auto"/>
              <w:right w:val="single" w:sz="24" w:space="0" w:color="auto"/>
            </w:tcBorders>
            <w:shd w:val="clear" w:color="auto" w:fill="D9D9D9" w:themeFill="background1" w:themeFillShade="D9"/>
            <w:vAlign w:val="center"/>
          </w:tcPr>
          <w:p w:rsidR="00155430" w:rsidRPr="002A7A60" w:rsidRDefault="00155430" w:rsidP="00297553">
            <w:pPr>
              <w:jc w:val="center"/>
            </w:pPr>
            <w:r w:rsidRPr="002A7A60">
              <w:t xml:space="preserve">Facilitate, refine </w:t>
            </w:r>
            <w:r>
              <w:t>and</w:t>
            </w:r>
            <w:r w:rsidRPr="002A7A60">
              <w:t xml:space="preserve"> renew</w:t>
            </w:r>
          </w:p>
        </w:tc>
      </w:tr>
      <w:tr w:rsidR="00155430" w:rsidRPr="002A7A60" w:rsidTr="00297553">
        <w:trPr>
          <w:trHeight w:val="752"/>
        </w:trPr>
        <w:tc>
          <w:tcPr>
            <w:tcW w:w="1630" w:type="dxa"/>
            <w:vMerge/>
            <w:tcBorders>
              <w:left w:val="single" w:sz="24" w:space="0" w:color="auto"/>
              <w:bottom w:val="single" w:sz="24" w:space="0" w:color="auto"/>
            </w:tcBorders>
            <w:shd w:val="clear" w:color="auto" w:fill="7030A0"/>
            <w:vAlign w:val="center"/>
          </w:tcPr>
          <w:p w:rsidR="00155430" w:rsidRPr="002A7A60" w:rsidRDefault="00155430" w:rsidP="00297553">
            <w:pPr>
              <w:jc w:val="center"/>
              <w:rPr>
                <w:b/>
                <w:color w:val="FFFFFF" w:themeColor="background1"/>
                <w:sz w:val="24"/>
                <w:szCs w:val="24"/>
              </w:rPr>
            </w:pPr>
          </w:p>
        </w:tc>
        <w:tc>
          <w:tcPr>
            <w:tcW w:w="1718" w:type="dxa"/>
            <w:tcBorders>
              <w:bottom w:val="single" w:sz="24" w:space="0" w:color="auto"/>
            </w:tcBorders>
            <w:shd w:val="clear" w:color="auto" w:fill="D9BDE9"/>
            <w:vAlign w:val="center"/>
          </w:tcPr>
          <w:p w:rsidR="00155430" w:rsidRPr="002A7A60" w:rsidRDefault="00155430" w:rsidP="00297553">
            <w:pPr>
              <w:jc w:val="center"/>
              <w:rPr>
                <w:b/>
                <w:sz w:val="24"/>
                <w:szCs w:val="24"/>
              </w:rPr>
            </w:pPr>
            <w:r w:rsidRPr="002A7A60">
              <w:rPr>
                <w:b/>
                <w:sz w:val="24"/>
                <w:szCs w:val="24"/>
              </w:rPr>
              <w:t>Strategic Planning</w:t>
            </w:r>
          </w:p>
          <w:p w:rsidR="00155430" w:rsidRPr="002A7A60" w:rsidRDefault="00155430" w:rsidP="00297553">
            <w:pPr>
              <w:jc w:val="center"/>
              <w:rPr>
                <w:sz w:val="16"/>
              </w:rPr>
            </w:pPr>
            <w:r>
              <w:rPr>
                <w:sz w:val="16"/>
              </w:rPr>
              <w:t>What are we trying to do and</w:t>
            </w:r>
            <w:r w:rsidRPr="002A7A60">
              <w:rPr>
                <w:sz w:val="16"/>
              </w:rPr>
              <w:t xml:space="preserve"> how: Our</w:t>
            </w:r>
          </w:p>
          <w:p w:rsidR="00155430" w:rsidRPr="002A7A60" w:rsidRDefault="00155430" w:rsidP="00297553">
            <w:pPr>
              <w:jc w:val="center"/>
            </w:pPr>
            <w:r w:rsidRPr="002A7A60">
              <w:rPr>
                <w:sz w:val="16"/>
              </w:rPr>
              <w:t xml:space="preserve">Theory of Change </w:t>
            </w:r>
          </w:p>
        </w:tc>
        <w:tc>
          <w:tcPr>
            <w:tcW w:w="2430" w:type="dxa"/>
            <w:tcBorders>
              <w:bottom w:val="single" w:sz="24" w:space="0" w:color="auto"/>
            </w:tcBorders>
            <w:shd w:val="clear" w:color="auto" w:fill="FFFFFF" w:themeFill="background1"/>
            <w:vAlign w:val="center"/>
          </w:tcPr>
          <w:p w:rsidR="00155430" w:rsidRPr="004C1EDB" w:rsidRDefault="00155430" w:rsidP="00297553">
            <w:pPr>
              <w:jc w:val="center"/>
            </w:pPr>
            <w:r w:rsidRPr="002A7A60">
              <w:t xml:space="preserve">Hold dialogue about issue, community context </w:t>
            </w:r>
            <w:r>
              <w:t>and</w:t>
            </w:r>
            <w:r w:rsidRPr="002A7A60">
              <w:t xml:space="preserve"> available resources</w:t>
            </w:r>
          </w:p>
        </w:tc>
        <w:tc>
          <w:tcPr>
            <w:tcW w:w="2790" w:type="dxa"/>
            <w:gridSpan w:val="2"/>
            <w:tcBorders>
              <w:bottom w:val="single" w:sz="24" w:space="0" w:color="auto"/>
            </w:tcBorders>
            <w:shd w:val="clear" w:color="auto" w:fill="D9D9D9" w:themeFill="background1" w:themeFillShade="D9"/>
            <w:vAlign w:val="center"/>
          </w:tcPr>
          <w:p w:rsidR="00155430" w:rsidRPr="004C1EDB" w:rsidRDefault="00155430" w:rsidP="00297553">
            <w:pPr>
              <w:jc w:val="center"/>
            </w:pPr>
            <w:r w:rsidRPr="002A7A60">
              <w:t xml:space="preserve">Map the landscape </w:t>
            </w:r>
            <w:r>
              <w:t>and</w:t>
            </w:r>
            <w:r w:rsidRPr="002A7A60">
              <w:t xml:space="preserve"> use data to make the case</w:t>
            </w:r>
          </w:p>
        </w:tc>
        <w:tc>
          <w:tcPr>
            <w:tcW w:w="2520" w:type="dxa"/>
            <w:tcBorders>
              <w:bottom w:val="single" w:sz="24" w:space="0" w:color="auto"/>
            </w:tcBorders>
            <w:shd w:val="clear" w:color="auto" w:fill="FFFFFF" w:themeFill="background1"/>
            <w:vAlign w:val="center"/>
          </w:tcPr>
          <w:p w:rsidR="00155430" w:rsidRPr="002A7A60" w:rsidRDefault="00155430" w:rsidP="00297553">
            <w:pPr>
              <w:jc w:val="center"/>
            </w:pPr>
            <w:r w:rsidRPr="002A7A60">
              <w:t>Crea</w:t>
            </w:r>
            <w:r>
              <w:t>te common agenda (shared goals and</w:t>
            </w:r>
            <w:r w:rsidRPr="002A7A60">
              <w:t xml:space="preserve"> strategy)</w:t>
            </w:r>
          </w:p>
        </w:tc>
        <w:tc>
          <w:tcPr>
            <w:tcW w:w="2520" w:type="dxa"/>
            <w:tcBorders>
              <w:bottom w:val="single" w:sz="24" w:space="0" w:color="auto"/>
              <w:right w:val="single" w:sz="24" w:space="0" w:color="auto"/>
            </w:tcBorders>
            <w:shd w:val="clear" w:color="auto" w:fill="D9D9D9" w:themeFill="background1" w:themeFillShade="D9"/>
            <w:vAlign w:val="center"/>
          </w:tcPr>
          <w:p w:rsidR="00155430" w:rsidRPr="002A7A60" w:rsidRDefault="00155430" w:rsidP="00297553">
            <w:pPr>
              <w:jc w:val="center"/>
            </w:pPr>
            <w:r w:rsidRPr="002A7A60">
              <w:t>Support implementation (alignment to goal and strategies)</w:t>
            </w:r>
          </w:p>
        </w:tc>
      </w:tr>
      <w:tr w:rsidR="00155430" w:rsidRPr="002A7A60" w:rsidTr="00297553">
        <w:tc>
          <w:tcPr>
            <w:tcW w:w="1630" w:type="dxa"/>
            <w:tcBorders>
              <w:top w:val="single" w:sz="24" w:space="0" w:color="auto"/>
              <w:left w:val="single" w:sz="24" w:space="0" w:color="auto"/>
              <w:bottom w:val="single" w:sz="24" w:space="0" w:color="auto"/>
            </w:tcBorders>
            <w:shd w:val="clear" w:color="auto" w:fill="7030A0"/>
            <w:vAlign w:val="center"/>
          </w:tcPr>
          <w:p w:rsidR="00155430" w:rsidRPr="002A7A60" w:rsidRDefault="00155430" w:rsidP="00297553">
            <w:pPr>
              <w:jc w:val="center"/>
              <w:rPr>
                <w:b/>
                <w:color w:val="FFFFFF" w:themeColor="background1"/>
                <w:sz w:val="24"/>
                <w:szCs w:val="24"/>
              </w:rPr>
            </w:pPr>
            <w:r w:rsidRPr="002A7A60">
              <w:rPr>
                <w:b/>
                <w:color w:val="FFFFFF" w:themeColor="background1"/>
                <w:sz w:val="24"/>
                <w:szCs w:val="24"/>
              </w:rPr>
              <w:t>Understand  Context</w:t>
            </w:r>
          </w:p>
        </w:tc>
        <w:tc>
          <w:tcPr>
            <w:tcW w:w="1718" w:type="dxa"/>
            <w:tcBorders>
              <w:top w:val="single" w:sz="24" w:space="0" w:color="auto"/>
              <w:bottom w:val="single" w:sz="24" w:space="0" w:color="auto"/>
            </w:tcBorders>
            <w:shd w:val="clear" w:color="auto" w:fill="D9BDE9"/>
            <w:vAlign w:val="center"/>
          </w:tcPr>
          <w:p w:rsidR="00155430" w:rsidRPr="002A7A60" w:rsidRDefault="00155430" w:rsidP="00297553">
            <w:pPr>
              <w:jc w:val="center"/>
              <w:rPr>
                <w:b/>
                <w:sz w:val="24"/>
                <w:szCs w:val="24"/>
              </w:rPr>
            </w:pPr>
            <w:r w:rsidRPr="002A7A60">
              <w:rPr>
                <w:b/>
                <w:sz w:val="24"/>
                <w:szCs w:val="24"/>
              </w:rPr>
              <w:t>Community Involvement</w:t>
            </w:r>
          </w:p>
          <w:p w:rsidR="00155430" w:rsidRPr="002A7A60" w:rsidRDefault="00155430" w:rsidP="00297553">
            <w:pPr>
              <w:jc w:val="center"/>
              <w:rPr>
                <w:sz w:val="16"/>
              </w:rPr>
            </w:pPr>
            <w:r w:rsidRPr="002A7A60">
              <w:rPr>
                <w:sz w:val="16"/>
              </w:rPr>
              <w:t xml:space="preserve">Who is involved? Who </w:t>
            </w:r>
            <w:proofErr w:type="gramStart"/>
            <w:r w:rsidRPr="002A7A60">
              <w:rPr>
                <w:sz w:val="16"/>
              </w:rPr>
              <w:t>else’s eyes</w:t>
            </w:r>
            <w:proofErr w:type="gramEnd"/>
            <w:r w:rsidRPr="002A7A60">
              <w:rPr>
                <w:sz w:val="16"/>
              </w:rPr>
              <w:t xml:space="preserve"> need to be on this issue? </w:t>
            </w:r>
          </w:p>
        </w:tc>
        <w:tc>
          <w:tcPr>
            <w:tcW w:w="2430" w:type="dxa"/>
            <w:tcBorders>
              <w:top w:val="single" w:sz="24" w:space="0" w:color="auto"/>
              <w:bottom w:val="single" w:sz="24" w:space="0" w:color="auto"/>
            </w:tcBorders>
            <w:shd w:val="clear" w:color="auto" w:fill="FFFFFF" w:themeFill="background1"/>
            <w:vAlign w:val="center"/>
          </w:tcPr>
          <w:p w:rsidR="00155430" w:rsidRPr="002A7A60" w:rsidRDefault="00155430" w:rsidP="00297553">
            <w:pPr>
              <w:jc w:val="center"/>
            </w:pPr>
            <w:r w:rsidRPr="002A7A60">
              <w:t>Facilitate community outreach specific to goal</w:t>
            </w:r>
          </w:p>
        </w:tc>
        <w:tc>
          <w:tcPr>
            <w:tcW w:w="2790" w:type="dxa"/>
            <w:gridSpan w:val="2"/>
            <w:tcBorders>
              <w:top w:val="single" w:sz="24" w:space="0" w:color="auto"/>
              <w:bottom w:val="single" w:sz="24" w:space="0" w:color="auto"/>
            </w:tcBorders>
            <w:shd w:val="clear" w:color="auto" w:fill="D9D9D9" w:themeFill="background1" w:themeFillShade="D9"/>
            <w:vAlign w:val="center"/>
          </w:tcPr>
          <w:p w:rsidR="00155430" w:rsidRPr="002A7A60" w:rsidRDefault="00155430" w:rsidP="00297553">
            <w:pPr>
              <w:jc w:val="center"/>
            </w:pPr>
            <w:r w:rsidRPr="002A7A60">
              <w:t>Facilitate community outreach</w:t>
            </w:r>
          </w:p>
        </w:tc>
        <w:tc>
          <w:tcPr>
            <w:tcW w:w="2520" w:type="dxa"/>
            <w:tcBorders>
              <w:top w:val="single" w:sz="24" w:space="0" w:color="auto"/>
              <w:bottom w:val="single" w:sz="24" w:space="0" w:color="auto"/>
            </w:tcBorders>
            <w:shd w:val="clear" w:color="auto" w:fill="FFFFFF" w:themeFill="background1"/>
            <w:vAlign w:val="center"/>
          </w:tcPr>
          <w:p w:rsidR="00155430" w:rsidRPr="002A7A60" w:rsidRDefault="00155430" w:rsidP="00297553">
            <w:pPr>
              <w:jc w:val="center"/>
            </w:pPr>
            <w:r>
              <w:t>Engage community and</w:t>
            </w:r>
            <w:r w:rsidRPr="002A7A60">
              <w:t xml:space="preserve"> build public will</w:t>
            </w:r>
          </w:p>
        </w:tc>
        <w:tc>
          <w:tcPr>
            <w:tcW w:w="2520" w:type="dxa"/>
            <w:tcBorders>
              <w:top w:val="single" w:sz="24" w:space="0" w:color="auto"/>
              <w:bottom w:val="single" w:sz="24" w:space="0" w:color="auto"/>
              <w:right w:val="single" w:sz="24" w:space="0" w:color="auto"/>
            </w:tcBorders>
            <w:shd w:val="clear" w:color="auto" w:fill="D9D9D9" w:themeFill="background1" w:themeFillShade="D9"/>
            <w:vAlign w:val="center"/>
          </w:tcPr>
          <w:p w:rsidR="00155430" w:rsidRPr="002A7A60" w:rsidRDefault="00155430" w:rsidP="00297553">
            <w:pPr>
              <w:jc w:val="center"/>
            </w:pPr>
            <w:r w:rsidRPr="002A7A60">
              <w:t>Continue engagement and conduct advocacy</w:t>
            </w:r>
          </w:p>
        </w:tc>
      </w:tr>
      <w:tr w:rsidR="00155430" w:rsidRPr="002A7A60" w:rsidTr="00297553">
        <w:tc>
          <w:tcPr>
            <w:tcW w:w="1630" w:type="dxa"/>
            <w:tcBorders>
              <w:top w:val="single" w:sz="24" w:space="0" w:color="auto"/>
              <w:left w:val="single" w:sz="24" w:space="0" w:color="auto"/>
              <w:bottom w:val="single" w:sz="24" w:space="0" w:color="auto"/>
            </w:tcBorders>
            <w:shd w:val="clear" w:color="auto" w:fill="7030A0"/>
            <w:vAlign w:val="center"/>
          </w:tcPr>
          <w:p w:rsidR="00155430" w:rsidRPr="002A7A60" w:rsidRDefault="00155430" w:rsidP="00297553">
            <w:pPr>
              <w:jc w:val="center"/>
              <w:rPr>
                <w:b/>
                <w:color w:val="FFFFFF" w:themeColor="background1"/>
                <w:sz w:val="24"/>
                <w:szCs w:val="24"/>
              </w:rPr>
            </w:pPr>
            <w:r w:rsidRPr="002A7A60">
              <w:rPr>
                <w:b/>
                <w:color w:val="FFFFFF" w:themeColor="background1"/>
                <w:sz w:val="24"/>
                <w:szCs w:val="24"/>
              </w:rPr>
              <w:t xml:space="preserve">Assess Progress, Outcomes, Impact </w:t>
            </w:r>
            <w:r>
              <w:rPr>
                <w:b/>
                <w:color w:val="FFFFFF" w:themeColor="background1"/>
                <w:sz w:val="24"/>
                <w:szCs w:val="24"/>
              </w:rPr>
              <w:t>and</w:t>
            </w:r>
            <w:r w:rsidRPr="002A7A60">
              <w:rPr>
                <w:b/>
                <w:color w:val="FFFFFF" w:themeColor="background1"/>
                <w:sz w:val="24"/>
                <w:szCs w:val="24"/>
              </w:rPr>
              <w:t xml:space="preserve"> Learning</w:t>
            </w:r>
          </w:p>
        </w:tc>
        <w:tc>
          <w:tcPr>
            <w:tcW w:w="1718" w:type="dxa"/>
            <w:tcBorders>
              <w:top w:val="single" w:sz="24" w:space="0" w:color="auto"/>
              <w:bottom w:val="single" w:sz="24" w:space="0" w:color="auto"/>
            </w:tcBorders>
            <w:shd w:val="clear" w:color="auto" w:fill="D9BDE9"/>
            <w:vAlign w:val="center"/>
          </w:tcPr>
          <w:p w:rsidR="00155430" w:rsidRPr="002A7A60" w:rsidRDefault="00155430" w:rsidP="00297553">
            <w:pPr>
              <w:jc w:val="center"/>
              <w:rPr>
                <w:b/>
                <w:sz w:val="24"/>
                <w:szCs w:val="24"/>
              </w:rPr>
            </w:pPr>
            <w:r>
              <w:rPr>
                <w:b/>
                <w:sz w:val="24"/>
                <w:szCs w:val="24"/>
              </w:rPr>
              <w:t>Evaluation and</w:t>
            </w:r>
            <w:r w:rsidRPr="002A7A60">
              <w:rPr>
                <w:b/>
                <w:sz w:val="24"/>
                <w:szCs w:val="24"/>
              </w:rPr>
              <w:t xml:space="preserve"> Improvement</w:t>
            </w:r>
          </w:p>
          <w:p w:rsidR="00155430" w:rsidRPr="002A7A60" w:rsidRDefault="00155430" w:rsidP="00297553">
            <w:pPr>
              <w:jc w:val="center"/>
              <w:rPr>
                <w:sz w:val="16"/>
              </w:rPr>
            </w:pPr>
            <w:r w:rsidRPr="002A7A60">
              <w:rPr>
                <w:sz w:val="16"/>
              </w:rPr>
              <w:t xml:space="preserve">What are we learning and how are we changing culture, norms </w:t>
            </w:r>
            <w:r>
              <w:rPr>
                <w:sz w:val="16"/>
              </w:rPr>
              <w:t>and</w:t>
            </w:r>
            <w:r w:rsidRPr="002A7A60">
              <w:rPr>
                <w:sz w:val="16"/>
              </w:rPr>
              <w:t xml:space="preserve"> systems? </w:t>
            </w:r>
          </w:p>
        </w:tc>
        <w:tc>
          <w:tcPr>
            <w:tcW w:w="2430" w:type="dxa"/>
            <w:tcBorders>
              <w:top w:val="single" w:sz="24" w:space="0" w:color="auto"/>
              <w:bottom w:val="single" w:sz="24" w:space="0" w:color="auto"/>
            </w:tcBorders>
            <w:shd w:val="clear" w:color="auto" w:fill="FFFFFF" w:themeFill="background1"/>
            <w:vAlign w:val="center"/>
          </w:tcPr>
          <w:p w:rsidR="00155430" w:rsidRPr="004C1EDB" w:rsidRDefault="00155430" w:rsidP="00297553">
            <w:pPr>
              <w:jc w:val="center"/>
            </w:pPr>
            <w:r w:rsidRPr="002A7A60">
              <w:t xml:space="preserve">Determine if there is consensus </w:t>
            </w:r>
            <w:r>
              <w:t>and</w:t>
            </w:r>
            <w:r w:rsidRPr="002A7A60">
              <w:t xml:space="preserve"> urgency to move forward</w:t>
            </w:r>
          </w:p>
        </w:tc>
        <w:tc>
          <w:tcPr>
            <w:tcW w:w="2790" w:type="dxa"/>
            <w:gridSpan w:val="2"/>
            <w:tcBorders>
              <w:top w:val="single" w:sz="24" w:space="0" w:color="auto"/>
              <w:bottom w:val="single" w:sz="24" w:space="0" w:color="auto"/>
            </w:tcBorders>
            <w:shd w:val="clear" w:color="auto" w:fill="D9D9D9" w:themeFill="background1" w:themeFillShade="D9"/>
            <w:vAlign w:val="center"/>
          </w:tcPr>
          <w:p w:rsidR="00155430" w:rsidRPr="004C1EDB" w:rsidRDefault="00155430" w:rsidP="00297553">
            <w:pPr>
              <w:jc w:val="center"/>
            </w:pPr>
            <w:r w:rsidRPr="002A7A60">
              <w:t>Analyze baseline data to ID key issues and gaps</w:t>
            </w:r>
          </w:p>
        </w:tc>
        <w:tc>
          <w:tcPr>
            <w:tcW w:w="2520" w:type="dxa"/>
            <w:tcBorders>
              <w:top w:val="single" w:sz="24" w:space="0" w:color="auto"/>
              <w:bottom w:val="single" w:sz="24" w:space="0" w:color="auto"/>
            </w:tcBorders>
            <w:shd w:val="clear" w:color="auto" w:fill="FFFFFF" w:themeFill="background1"/>
            <w:vAlign w:val="center"/>
          </w:tcPr>
          <w:p w:rsidR="00155430" w:rsidRPr="002A7A60" w:rsidRDefault="00155430" w:rsidP="00297553">
            <w:pPr>
              <w:jc w:val="center"/>
            </w:pPr>
            <w:r w:rsidRPr="002A7A60">
              <w:t xml:space="preserve">Establish shared metrics (indicators, measurement </w:t>
            </w:r>
            <w:r>
              <w:t>and</w:t>
            </w:r>
            <w:r w:rsidRPr="002A7A60">
              <w:t xml:space="preserve"> approach)</w:t>
            </w:r>
          </w:p>
        </w:tc>
        <w:tc>
          <w:tcPr>
            <w:tcW w:w="2520" w:type="dxa"/>
            <w:tcBorders>
              <w:top w:val="single" w:sz="24" w:space="0" w:color="auto"/>
              <w:bottom w:val="single" w:sz="24" w:space="0" w:color="auto"/>
              <w:right w:val="single" w:sz="24" w:space="0" w:color="auto"/>
            </w:tcBorders>
            <w:shd w:val="clear" w:color="auto" w:fill="D9D9D9" w:themeFill="background1" w:themeFillShade="D9"/>
            <w:vAlign w:val="center"/>
          </w:tcPr>
          <w:p w:rsidR="00155430" w:rsidRPr="002A7A60" w:rsidRDefault="00155430" w:rsidP="00297553">
            <w:pPr>
              <w:jc w:val="center"/>
            </w:pPr>
            <w:r w:rsidRPr="002A7A60">
              <w:t xml:space="preserve">Collect, track and report progress (process to learn </w:t>
            </w:r>
            <w:r>
              <w:t>and</w:t>
            </w:r>
            <w:r w:rsidRPr="002A7A60">
              <w:t xml:space="preserve"> improve) </w:t>
            </w:r>
          </w:p>
        </w:tc>
      </w:tr>
    </w:tbl>
    <w:p w:rsidR="00155430" w:rsidRPr="000A75DE" w:rsidRDefault="00155430" w:rsidP="003B3A2C">
      <w:pPr>
        <w:spacing w:after="120"/>
        <w:jc w:val="both"/>
        <w:rPr>
          <w:b/>
          <w:color w:val="7030A0"/>
          <w:sz w:val="36"/>
          <w:szCs w:val="36"/>
        </w:rPr>
      </w:pPr>
      <w:r w:rsidRPr="000A75DE">
        <w:rPr>
          <w:b/>
          <w:color w:val="7030A0"/>
          <w:sz w:val="36"/>
          <w:szCs w:val="36"/>
        </w:rPr>
        <w:lastRenderedPageBreak/>
        <w:t>CAN/CI Action Plan</w:t>
      </w:r>
      <w:r>
        <w:rPr>
          <w:b/>
          <w:color w:val="7030A0"/>
          <w:sz w:val="36"/>
          <w:szCs w:val="36"/>
        </w:rPr>
        <w:t xml:space="preserve"> for</w:t>
      </w:r>
      <w:r w:rsidRPr="000A75DE">
        <w:rPr>
          <w:b/>
          <w:color w:val="7030A0"/>
          <w:sz w:val="36"/>
          <w:szCs w:val="36"/>
        </w:rPr>
        <w:t>: Governance and</w:t>
      </w:r>
      <w:r w:rsidRPr="00155430">
        <w:rPr>
          <w:b/>
          <w:color w:val="7030A0"/>
          <w:sz w:val="36"/>
          <w:szCs w:val="36"/>
        </w:rPr>
        <w:t xml:space="preserve"> </w:t>
      </w:r>
      <w:r w:rsidRPr="000A75DE">
        <w:rPr>
          <w:b/>
          <w:color w:val="7030A0"/>
          <w:sz w:val="36"/>
          <w:szCs w:val="36"/>
        </w:rPr>
        <w:t>Infrastructure</w:t>
      </w:r>
    </w:p>
    <w:tbl>
      <w:tblPr>
        <w:tblStyle w:val="TableGrid"/>
        <w:tblpPr w:leftFromText="180" w:rightFromText="180" w:vertAnchor="text" w:tblpX="-5" w:tblpY="1"/>
        <w:tblOverlap w:val="never"/>
        <w:tblW w:w="14195" w:type="dxa"/>
        <w:tblLayout w:type="fixed"/>
        <w:tblCellMar>
          <w:left w:w="72" w:type="dxa"/>
          <w:right w:w="72" w:type="dxa"/>
        </w:tblCellMar>
        <w:tblLook w:val="04A0" w:firstRow="1" w:lastRow="0" w:firstColumn="1" w:lastColumn="0" w:noHBand="0" w:noVBand="1"/>
        <w:tblCaption w:val="CAN/CI Action Plan for Governance and Infrastructure"/>
        <w:tblDescription w:val="Specific action plan template for governance and infrastructure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rsidTr="00F91639">
        <w:trPr>
          <w:tblHeader/>
        </w:trPr>
        <w:tc>
          <w:tcPr>
            <w:tcW w:w="1630" w:type="dxa"/>
            <w:vMerge w:val="restart"/>
            <w:tcBorders>
              <w:top w:val="single" w:sz="24" w:space="0" w:color="auto"/>
              <w:left w:val="single" w:sz="24" w:space="0" w:color="auto"/>
              <w:right w:val="single" w:sz="24" w:space="0" w:color="auto"/>
            </w:tcBorders>
            <w:vAlign w:val="center"/>
          </w:tcPr>
          <w:p w:rsidR="00155430" w:rsidRPr="003B3A2C" w:rsidRDefault="00155430" w:rsidP="003B3A2C">
            <w:pPr>
              <w:rPr>
                <w:sz w:val="20"/>
                <w:szCs w:val="24"/>
              </w:rPr>
            </w:pPr>
            <w:r w:rsidRPr="003B3A2C">
              <w:rPr>
                <w:b/>
                <w:color w:val="7030A0"/>
                <w:sz w:val="20"/>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rsidR="00155430" w:rsidRPr="003B3A2C" w:rsidRDefault="00155430" w:rsidP="003B3A2C">
            <w:pPr>
              <w:rPr>
                <w:b/>
                <w:sz w:val="20"/>
              </w:rPr>
            </w:pPr>
            <w:r w:rsidRPr="003B3A2C">
              <w:rPr>
                <w:b/>
                <w:color w:val="000000" w:themeColor="text1"/>
                <w:sz w:val="20"/>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rsidR="00155430" w:rsidRPr="003B3A2C" w:rsidRDefault="00155430" w:rsidP="003B3A2C">
            <w:pPr>
              <w:rPr>
                <w:b/>
                <w:color w:val="FFFFFF" w:themeColor="background1"/>
                <w:sz w:val="20"/>
              </w:rPr>
            </w:pPr>
            <w:r w:rsidRPr="003B3A2C">
              <w:rPr>
                <w:b/>
                <w:color w:val="FFFFFF" w:themeColor="background1"/>
                <w:sz w:val="20"/>
              </w:rPr>
              <w:t xml:space="preserve">Phase I </w:t>
            </w:r>
          </w:p>
          <w:p w:rsidR="00155430" w:rsidRPr="003B3A2C" w:rsidRDefault="00155430" w:rsidP="003B3A2C">
            <w:pPr>
              <w:rPr>
                <w:b/>
                <w:color w:val="FFFFFF" w:themeColor="background1"/>
                <w:sz w:val="20"/>
              </w:rPr>
            </w:pPr>
            <w:r w:rsidRPr="003B3A2C">
              <w:rPr>
                <w:b/>
                <w:i/>
                <w:color w:val="FFFFFF" w:themeColor="background1"/>
                <w:sz w:val="20"/>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rsidR="00155430" w:rsidRPr="003B3A2C" w:rsidRDefault="00155430" w:rsidP="003B3A2C">
            <w:pPr>
              <w:rPr>
                <w:b/>
                <w:color w:val="FFFFFF" w:themeColor="background1"/>
                <w:sz w:val="20"/>
              </w:rPr>
            </w:pPr>
            <w:r w:rsidRPr="003B3A2C">
              <w:rPr>
                <w:b/>
                <w:color w:val="FFFFFF" w:themeColor="background1"/>
                <w:sz w:val="20"/>
              </w:rPr>
              <w:t>Phase II</w:t>
            </w:r>
          </w:p>
          <w:p w:rsidR="00155430" w:rsidRPr="003B3A2C" w:rsidRDefault="00155430" w:rsidP="003B3A2C">
            <w:pPr>
              <w:rPr>
                <w:color w:val="FFFFFF" w:themeColor="background1"/>
                <w:sz w:val="20"/>
              </w:rPr>
            </w:pPr>
            <w:r w:rsidRPr="003B3A2C">
              <w:rPr>
                <w:b/>
                <w:i/>
                <w:color w:val="FFFFFF" w:themeColor="background1"/>
                <w:sz w:val="20"/>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rsidR="00155430" w:rsidRPr="003B3A2C" w:rsidRDefault="00155430" w:rsidP="003B3A2C">
            <w:pPr>
              <w:rPr>
                <w:b/>
                <w:color w:val="FFFFFF" w:themeColor="background1"/>
                <w:sz w:val="20"/>
              </w:rPr>
            </w:pPr>
            <w:r w:rsidRPr="003B3A2C">
              <w:rPr>
                <w:b/>
                <w:color w:val="FFFFFF" w:themeColor="background1"/>
                <w:sz w:val="20"/>
              </w:rPr>
              <w:t>Phase III</w:t>
            </w:r>
          </w:p>
          <w:p w:rsidR="00155430" w:rsidRPr="003B3A2C" w:rsidRDefault="00155430" w:rsidP="003B3A2C">
            <w:pPr>
              <w:rPr>
                <w:b/>
                <w:color w:val="FFFFFF" w:themeColor="background1"/>
                <w:sz w:val="20"/>
              </w:rPr>
            </w:pPr>
            <w:r w:rsidRPr="003B3A2C">
              <w:rPr>
                <w:b/>
                <w:i/>
                <w:color w:val="FFFFFF" w:themeColor="background1"/>
                <w:sz w:val="20"/>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rsidR="00155430" w:rsidRPr="003B3A2C" w:rsidRDefault="00155430" w:rsidP="003B3A2C">
            <w:pPr>
              <w:ind w:right="82"/>
              <w:rPr>
                <w:b/>
                <w:color w:val="FFFFFF" w:themeColor="background1"/>
                <w:sz w:val="20"/>
              </w:rPr>
            </w:pPr>
            <w:r w:rsidRPr="003B3A2C">
              <w:rPr>
                <w:b/>
                <w:color w:val="FFFFFF" w:themeColor="background1"/>
                <w:sz w:val="20"/>
              </w:rPr>
              <w:t>Phase IV</w:t>
            </w:r>
          </w:p>
          <w:p w:rsidR="00155430" w:rsidRPr="003B3A2C" w:rsidRDefault="00155430" w:rsidP="003B3A2C">
            <w:pPr>
              <w:rPr>
                <w:b/>
                <w:color w:val="FFFFFF" w:themeColor="background1"/>
                <w:sz w:val="20"/>
              </w:rPr>
            </w:pPr>
            <w:r w:rsidRPr="003B3A2C">
              <w:rPr>
                <w:b/>
                <w:i/>
                <w:color w:val="FFFFFF" w:themeColor="background1"/>
                <w:sz w:val="20"/>
              </w:rPr>
              <w:t xml:space="preserve">Sustain Action and Impact </w:t>
            </w:r>
          </w:p>
        </w:tc>
      </w:tr>
      <w:tr w:rsidR="00155430" w:rsidRPr="000A75DE" w:rsidTr="00F91639">
        <w:trPr>
          <w:trHeight w:val="729"/>
          <w:tblHeader/>
        </w:trPr>
        <w:tc>
          <w:tcPr>
            <w:tcW w:w="1630" w:type="dxa"/>
            <w:vMerge/>
            <w:tcBorders>
              <w:left w:val="single" w:sz="24" w:space="0" w:color="auto"/>
              <w:right w:val="single" w:sz="24" w:space="0" w:color="auto"/>
            </w:tcBorders>
          </w:tcPr>
          <w:p w:rsidR="00155430" w:rsidRPr="003B3A2C" w:rsidRDefault="00155430" w:rsidP="003B3A2C">
            <w:pPr>
              <w:rPr>
                <w:sz w:val="20"/>
              </w:rPr>
            </w:pPr>
          </w:p>
        </w:tc>
        <w:tc>
          <w:tcPr>
            <w:tcW w:w="1631" w:type="dxa"/>
            <w:vMerge/>
            <w:tcBorders>
              <w:left w:val="single" w:sz="24" w:space="0" w:color="auto"/>
              <w:right w:val="single" w:sz="24" w:space="0" w:color="auto"/>
            </w:tcBorders>
            <w:shd w:val="clear" w:color="auto" w:fill="FFFFFF" w:themeFill="background1"/>
          </w:tcPr>
          <w:p w:rsidR="00155430" w:rsidRPr="003B3A2C" w:rsidRDefault="00155430" w:rsidP="003B3A2C">
            <w:pPr>
              <w:rPr>
                <w:sz w:val="20"/>
              </w:rPr>
            </w:pPr>
          </w:p>
        </w:tc>
        <w:tc>
          <w:tcPr>
            <w:tcW w:w="2733" w:type="dxa"/>
            <w:tcBorders>
              <w:left w:val="single" w:sz="24" w:space="0" w:color="auto"/>
              <w:bottom w:val="single" w:sz="18" w:space="0" w:color="auto"/>
              <w:right w:val="single" w:sz="24" w:space="0" w:color="auto"/>
            </w:tcBorders>
            <w:shd w:val="clear" w:color="auto" w:fill="E5FCE4"/>
          </w:tcPr>
          <w:p w:rsidR="00155430" w:rsidRPr="003B3A2C" w:rsidRDefault="00155430" w:rsidP="003B3A2C">
            <w:pPr>
              <w:rPr>
                <w:sz w:val="20"/>
              </w:rPr>
            </w:pPr>
            <w:r w:rsidRPr="003B3A2C">
              <w:rPr>
                <w:sz w:val="20"/>
              </w:rPr>
              <w:t xml:space="preserve">Pre start-up </w:t>
            </w:r>
          </w:p>
          <w:p w:rsidR="00155430" w:rsidRPr="003B3A2C" w:rsidRDefault="00155430" w:rsidP="003B3A2C">
            <w:pPr>
              <w:rPr>
                <w:i/>
                <w:sz w:val="20"/>
              </w:rPr>
            </w:pPr>
            <w:r w:rsidRPr="003B3A2C">
              <w:rPr>
                <w:i/>
                <w:sz w:val="20"/>
              </w:rPr>
              <w:t xml:space="preserve">Focus: Engagement and Exploration </w:t>
            </w:r>
          </w:p>
        </w:tc>
        <w:tc>
          <w:tcPr>
            <w:tcW w:w="2801" w:type="dxa"/>
            <w:gridSpan w:val="3"/>
            <w:tcBorders>
              <w:left w:val="single" w:sz="24" w:space="0" w:color="auto"/>
              <w:bottom w:val="single" w:sz="18" w:space="0" w:color="auto"/>
              <w:right w:val="single" w:sz="24" w:space="0" w:color="auto"/>
            </w:tcBorders>
            <w:shd w:val="clear" w:color="auto" w:fill="E5FCE4"/>
          </w:tcPr>
          <w:p w:rsidR="00155430" w:rsidRPr="003B3A2C" w:rsidRDefault="00155430" w:rsidP="003B3A2C">
            <w:pPr>
              <w:rPr>
                <w:sz w:val="20"/>
              </w:rPr>
            </w:pPr>
            <w:r w:rsidRPr="003B3A2C">
              <w:rPr>
                <w:sz w:val="20"/>
              </w:rPr>
              <w:t xml:space="preserve">Start up </w:t>
            </w:r>
          </w:p>
          <w:p w:rsidR="00155430" w:rsidRPr="003B3A2C" w:rsidRDefault="00155430" w:rsidP="003B3A2C">
            <w:pPr>
              <w:rPr>
                <w:i/>
                <w:sz w:val="20"/>
              </w:rPr>
            </w:pPr>
            <w:r w:rsidRPr="003B3A2C">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rsidR="00155430" w:rsidRPr="003B3A2C" w:rsidRDefault="00155430" w:rsidP="003B3A2C">
            <w:pPr>
              <w:rPr>
                <w:sz w:val="20"/>
              </w:rPr>
            </w:pPr>
            <w:r w:rsidRPr="003B3A2C">
              <w:rPr>
                <w:sz w:val="20"/>
              </w:rPr>
              <w:t>Growth</w:t>
            </w:r>
          </w:p>
          <w:p w:rsidR="00155430" w:rsidRPr="003B3A2C" w:rsidRDefault="00155430" w:rsidP="003B3A2C">
            <w:pPr>
              <w:rPr>
                <w:i/>
                <w:sz w:val="20"/>
              </w:rPr>
            </w:pPr>
            <w:r w:rsidRPr="003B3A2C">
              <w:rPr>
                <w:i/>
                <w:sz w:val="20"/>
              </w:rPr>
              <w:t>Focus: Experimentation and Growth</w:t>
            </w:r>
          </w:p>
        </w:tc>
        <w:tc>
          <w:tcPr>
            <w:tcW w:w="2790" w:type="dxa"/>
            <w:gridSpan w:val="3"/>
            <w:tcBorders>
              <w:left w:val="single" w:sz="24" w:space="0" w:color="auto"/>
              <w:bottom w:val="single" w:sz="18" w:space="0" w:color="auto"/>
              <w:right w:val="single" w:sz="24" w:space="0" w:color="auto"/>
            </w:tcBorders>
            <w:shd w:val="clear" w:color="auto" w:fill="E5FCE4"/>
          </w:tcPr>
          <w:p w:rsidR="00155430" w:rsidRPr="003B3A2C" w:rsidRDefault="00155430" w:rsidP="003B3A2C">
            <w:pPr>
              <w:ind w:right="82"/>
              <w:rPr>
                <w:sz w:val="20"/>
              </w:rPr>
            </w:pPr>
            <w:r w:rsidRPr="003B3A2C">
              <w:rPr>
                <w:sz w:val="20"/>
              </w:rPr>
              <w:t>Maturity</w:t>
            </w:r>
          </w:p>
          <w:p w:rsidR="00155430" w:rsidRPr="003B3A2C" w:rsidRDefault="00155430" w:rsidP="003B3A2C">
            <w:pPr>
              <w:rPr>
                <w:sz w:val="20"/>
              </w:rPr>
            </w:pPr>
            <w:r w:rsidRPr="003B3A2C">
              <w:rPr>
                <w:i/>
                <w:sz w:val="20"/>
              </w:rPr>
              <w:t>Focus: Sustain and Renew</w:t>
            </w:r>
          </w:p>
        </w:tc>
      </w:tr>
      <w:tr w:rsidR="00155430" w:rsidRPr="000A75DE" w:rsidTr="00F91639">
        <w:trPr>
          <w:trHeight w:val="667"/>
          <w:tblHeader/>
        </w:trPr>
        <w:tc>
          <w:tcPr>
            <w:tcW w:w="1630" w:type="dxa"/>
            <w:vMerge/>
            <w:tcBorders>
              <w:left w:val="single" w:sz="24" w:space="0" w:color="auto"/>
              <w:right w:val="single" w:sz="24" w:space="0" w:color="auto"/>
            </w:tcBorders>
          </w:tcPr>
          <w:p w:rsidR="00155430" w:rsidRPr="003B3A2C" w:rsidRDefault="00155430" w:rsidP="003B3A2C">
            <w:pPr>
              <w:rPr>
                <w:sz w:val="20"/>
              </w:rPr>
            </w:pPr>
          </w:p>
        </w:tc>
        <w:tc>
          <w:tcPr>
            <w:tcW w:w="1631" w:type="dxa"/>
            <w:vMerge/>
            <w:tcBorders>
              <w:left w:val="single" w:sz="24" w:space="0" w:color="auto"/>
              <w:right w:val="single" w:sz="24" w:space="0" w:color="auto"/>
            </w:tcBorders>
            <w:shd w:val="clear" w:color="auto" w:fill="FFFFFF" w:themeFill="background1"/>
          </w:tcPr>
          <w:p w:rsidR="00155430" w:rsidRPr="003B3A2C" w:rsidRDefault="00155430" w:rsidP="003B3A2C">
            <w:pPr>
              <w:rPr>
                <w:sz w:val="20"/>
              </w:rPr>
            </w:pPr>
          </w:p>
        </w:tc>
        <w:tc>
          <w:tcPr>
            <w:tcW w:w="5534" w:type="dxa"/>
            <w:gridSpan w:val="4"/>
            <w:tcBorders>
              <w:left w:val="single" w:sz="24" w:space="0" w:color="auto"/>
              <w:bottom w:val="single" w:sz="24" w:space="0" w:color="auto"/>
              <w:right w:val="single" w:sz="24" w:space="0" w:color="auto"/>
            </w:tcBorders>
            <w:shd w:val="clear" w:color="auto" w:fill="E5FCE4"/>
          </w:tcPr>
          <w:p w:rsidR="00155430" w:rsidRPr="003B3A2C" w:rsidRDefault="00155430" w:rsidP="003B3A2C">
            <w:pPr>
              <w:rPr>
                <w:sz w:val="20"/>
              </w:rPr>
            </w:pPr>
            <w:r w:rsidRPr="003B3A2C">
              <w:rPr>
                <w:sz w:val="20"/>
              </w:rPr>
              <w:t xml:space="preserve">EARLY YEARS </w:t>
            </w:r>
          </w:p>
          <w:p w:rsidR="00155430" w:rsidRPr="003B3A2C" w:rsidRDefault="00155430" w:rsidP="003B3A2C">
            <w:pPr>
              <w:rPr>
                <w:sz w:val="20"/>
              </w:rPr>
            </w:pPr>
            <w:r w:rsidRPr="003B3A2C">
              <w:rPr>
                <w:sz w:val="20"/>
                <w:szCs w:val="20"/>
              </w:rPr>
              <w:t xml:space="preserve">Key Question:  </w:t>
            </w:r>
            <w:r w:rsidRPr="003B3A2C">
              <w:rPr>
                <w:i/>
                <w:sz w:val="20"/>
                <w:szCs w:val="20"/>
              </w:rPr>
              <w:t>What needs to happen?</w:t>
            </w:r>
            <w:r w:rsidRPr="003B3A2C">
              <w:rPr>
                <w:sz w:val="20"/>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rsidR="00155430" w:rsidRPr="003B3A2C" w:rsidRDefault="00155430" w:rsidP="003B3A2C">
            <w:pPr>
              <w:rPr>
                <w:sz w:val="20"/>
              </w:rPr>
            </w:pPr>
            <w:r w:rsidRPr="003B3A2C">
              <w:rPr>
                <w:sz w:val="20"/>
              </w:rPr>
              <w:t>MIDDLE YEARS</w:t>
            </w:r>
          </w:p>
          <w:p w:rsidR="00155430" w:rsidRPr="003B3A2C" w:rsidRDefault="00155430" w:rsidP="003B3A2C">
            <w:pPr>
              <w:rPr>
                <w:sz w:val="20"/>
              </w:rPr>
            </w:pPr>
            <w:r w:rsidRPr="003B3A2C">
              <w:rPr>
                <w:sz w:val="20"/>
                <w:szCs w:val="20"/>
              </w:rPr>
              <w:t xml:space="preserve">Key Question:  </w:t>
            </w:r>
            <w:r w:rsidRPr="003B3A2C">
              <w:rPr>
                <w:i/>
                <w:sz w:val="20"/>
                <w:szCs w:val="20"/>
              </w:rPr>
              <w:t>How well is it working?</w:t>
            </w:r>
            <w:r w:rsidRPr="003B3A2C">
              <w:rPr>
                <w:sz w:val="20"/>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rsidR="00155430" w:rsidRPr="003B3A2C" w:rsidRDefault="00155430" w:rsidP="003B3A2C">
            <w:pPr>
              <w:ind w:right="82"/>
              <w:rPr>
                <w:sz w:val="20"/>
              </w:rPr>
            </w:pPr>
            <w:r w:rsidRPr="003B3A2C">
              <w:rPr>
                <w:sz w:val="20"/>
              </w:rPr>
              <w:t xml:space="preserve">LATER YEARS </w:t>
            </w:r>
          </w:p>
          <w:p w:rsidR="00155430" w:rsidRPr="003B3A2C" w:rsidRDefault="00155430" w:rsidP="003B3A2C">
            <w:pPr>
              <w:ind w:right="82"/>
              <w:rPr>
                <w:sz w:val="20"/>
              </w:rPr>
            </w:pPr>
            <w:r w:rsidRPr="003B3A2C">
              <w:rPr>
                <w:sz w:val="20"/>
                <w:szCs w:val="18"/>
              </w:rPr>
              <w:t>Key Question</w:t>
            </w:r>
            <w:r w:rsidRPr="003B3A2C">
              <w:rPr>
                <w:i/>
                <w:sz w:val="20"/>
                <w:szCs w:val="18"/>
              </w:rPr>
              <w:t>: What difference are we making?</w:t>
            </w:r>
          </w:p>
        </w:tc>
      </w:tr>
      <w:tr w:rsidR="00155430" w:rsidRPr="000A75DE" w:rsidTr="00F91639">
        <w:trPr>
          <w:trHeight w:val="237"/>
          <w:tblHeader/>
        </w:trPr>
        <w:tc>
          <w:tcPr>
            <w:tcW w:w="1630" w:type="dxa"/>
            <w:vMerge/>
            <w:tcBorders>
              <w:left w:val="single" w:sz="24" w:space="0" w:color="auto"/>
              <w:bottom w:val="single" w:sz="24" w:space="0" w:color="auto"/>
              <w:right w:val="single" w:sz="24" w:space="0" w:color="auto"/>
            </w:tcBorders>
          </w:tcPr>
          <w:p w:rsidR="00155430" w:rsidRPr="003B3A2C" w:rsidRDefault="00155430" w:rsidP="003B3A2C">
            <w:pPr>
              <w:rPr>
                <w:sz w:val="20"/>
              </w:rPr>
            </w:pPr>
          </w:p>
        </w:tc>
        <w:tc>
          <w:tcPr>
            <w:tcW w:w="1631" w:type="dxa"/>
            <w:vMerge/>
            <w:tcBorders>
              <w:left w:val="single" w:sz="24" w:space="0" w:color="auto"/>
              <w:bottom w:val="single" w:sz="24" w:space="0" w:color="auto"/>
              <w:right w:val="single" w:sz="24" w:space="0" w:color="auto"/>
            </w:tcBorders>
            <w:shd w:val="clear" w:color="auto" w:fill="FFFFFF" w:themeFill="background1"/>
          </w:tcPr>
          <w:p w:rsidR="00155430" w:rsidRPr="003B3A2C" w:rsidRDefault="00155430" w:rsidP="003B3A2C">
            <w:pPr>
              <w:rPr>
                <w:sz w:val="20"/>
              </w:rPr>
            </w:pPr>
          </w:p>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rsidR="00155430" w:rsidRPr="003B3A2C" w:rsidRDefault="00155430" w:rsidP="003B3A2C">
            <w:pPr>
              <w:ind w:right="82"/>
              <w:rPr>
                <w:b/>
                <w:sz w:val="20"/>
                <w:szCs w:val="28"/>
              </w:rPr>
            </w:pPr>
            <w:r w:rsidRPr="003B3A2C">
              <w:rPr>
                <w:b/>
                <w:color w:val="FFFFFF" w:themeColor="background1"/>
                <w:sz w:val="20"/>
                <w:szCs w:val="28"/>
              </w:rPr>
              <w:t xml:space="preserve"> KEY ELEMENTS </w:t>
            </w:r>
            <w:r w:rsidRPr="003B3A2C">
              <w:rPr>
                <w:b/>
                <w:color w:val="FFFFFF" w:themeColor="background1"/>
                <w:sz w:val="20"/>
              </w:rPr>
              <w:t>(including examples of activities)</w:t>
            </w:r>
          </w:p>
        </w:tc>
      </w:tr>
      <w:tr w:rsidR="00155430" w:rsidRPr="000A75DE" w:rsidTr="003B3A2C">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rsidR="00155430" w:rsidRPr="003B3A2C" w:rsidRDefault="00155430" w:rsidP="003B3A2C">
            <w:pPr>
              <w:rPr>
                <w:color w:val="FFFFFF" w:themeColor="background1"/>
                <w:sz w:val="20"/>
              </w:rPr>
            </w:pPr>
            <w:r w:rsidRPr="003B3A2C">
              <w:rPr>
                <w:color w:val="FFFFFF" w:themeColor="background1"/>
                <w:sz w:val="20"/>
              </w:rPr>
              <w:t>Design, Implement and Lead your CI Initiative</w:t>
            </w:r>
          </w:p>
        </w:tc>
        <w:tc>
          <w:tcPr>
            <w:tcW w:w="1631" w:type="dxa"/>
            <w:tcBorders>
              <w:top w:val="single" w:sz="24" w:space="0" w:color="auto"/>
              <w:bottom w:val="single" w:sz="24" w:space="0" w:color="auto"/>
            </w:tcBorders>
            <w:shd w:val="clear" w:color="auto" w:fill="D9BDE9"/>
            <w:vAlign w:val="center"/>
          </w:tcPr>
          <w:p w:rsidR="00155430" w:rsidRPr="003B3A2C" w:rsidRDefault="00155430" w:rsidP="003B3A2C">
            <w:pPr>
              <w:spacing w:after="120"/>
              <w:rPr>
                <w:b/>
                <w:sz w:val="20"/>
                <w:szCs w:val="24"/>
              </w:rPr>
            </w:pPr>
            <w:r w:rsidRPr="003B3A2C">
              <w:rPr>
                <w:b/>
                <w:sz w:val="20"/>
                <w:szCs w:val="24"/>
              </w:rPr>
              <w:t>Governance and Infrastructure</w:t>
            </w:r>
          </w:p>
          <w:p w:rsidR="00155430" w:rsidRPr="003B3A2C" w:rsidRDefault="00155430" w:rsidP="003B3A2C">
            <w:pPr>
              <w:rPr>
                <w:sz w:val="20"/>
              </w:rPr>
            </w:pPr>
            <w:r w:rsidRPr="003B3A2C">
              <w:rPr>
                <w:sz w:val="20"/>
              </w:rPr>
              <w:t xml:space="preserve">How decisions are made and responsibilities shared </w:t>
            </w:r>
          </w:p>
        </w:tc>
        <w:tc>
          <w:tcPr>
            <w:tcW w:w="2744" w:type="dxa"/>
            <w:gridSpan w:val="2"/>
            <w:tcBorders>
              <w:top w:val="single" w:sz="24" w:space="0" w:color="auto"/>
              <w:bottom w:val="single" w:sz="24" w:space="0" w:color="auto"/>
            </w:tcBorders>
            <w:shd w:val="clear" w:color="auto" w:fill="FFFFFF" w:themeFill="background1"/>
          </w:tcPr>
          <w:p w:rsidR="00155430" w:rsidRPr="003B3A2C" w:rsidRDefault="00155430" w:rsidP="003B3A2C">
            <w:pPr>
              <w:spacing w:after="60"/>
              <w:rPr>
                <w:b/>
                <w:sz w:val="20"/>
              </w:rPr>
            </w:pPr>
            <w:r w:rsidRPr="003B3A2C">
              <w:rPr>
                <w:b/>
                <w:sz w:val="20"/>
              </w:rPr>
              <w:t>Convene community stakeholders</w:t>
            </w:r>
          </w:p>
          <w:p w:rsidR="00155430" w:rsidRPr="003B3A2C" w:rsidRDefault="00155430" w:rsidP="003B3A2C">
            <w:pPr>
              <w:numPr>
                <w:ilvl w:val="0"/>
                <w:numId w:val="85"/>
              </w:numPr>
              <w:spacing w:after="120" w:line="259" w:lineRule="auto"/>
              <w:ind w:left="249" w:hanging="270"/>
              <w:contextualSpacing/>
              <w:rPr>
                <w:color w:val="7030A0"/>
                <w:sz w:val="20"/>
              </w:rPr>
            </w:pPr>
            <w:r w:rsidRPr="003B3A2C">
              <w:rPr>
                <w:color w:val="7030A0"/>
                <w:sz w:val="20"/>
              </w:rPr>
              <w:t>Identify and foster relationships with stakeholders</w:t>
            </w:r>
          </w:p>
          <w:p w:rsidR="00155430" w:rsidRPr="003B3A2C" w:rsidRDefault="00155430" w:rsidP="003B3A2C">
            <w:pPr>
              <w:numPr>
                <w:ilvl w:val="0"/>
                <w:numId w:val="85"/>
              </w:numPr>
              <w:spacing w:line="259" w:lineRule="auto"/>
              <w:ind w:left="249" w:hanging="270"/>
              <w:contextualSpacing/>
              <w:rPr>
                <w:color w:val="7030A0"/>
                <w:sz w:val="20"/>
              </w:rPr>
            </w:pPr>
            <w:r w:rsidRPr="003B3A2C">
              <w:rPr>
                <w:color w:val="7030A0"/>
                <w:sz w:val="20"/>
              </w:rPr>
              <w:t>Gain commitment from leaders of multiple sectors to work on shared issue</w:t>
            </w:r>
          </w:p>
          <w:p w:rsidR="00155430" w:rsidRPr="003B3A2C" w:rsidRDefault="00155430" w:rsidP="003B3A2C">
            <w:pPr>
              <w:pStyle w:val="ListParagraph"/>
              <w:numPr>
                <w:ilvl w:val="0"/>
                <w:numId w:val="85"/>
              </w:numPr>
              <w:ind w:left="249" w:hanging="270"/>
              <w:rPr>
                <w:color w:val="7030A0"/>
                <w:sz w:val="20"/>
              </w:rPr>
            </w:pPr>
            <w:r w:rsidRPr="003B3A2C">
              <w:rPr>
                <w:color w:val="7030A0"/>
                <w:sz w:val="20"/>
              </w:rPr>
              <w:t>Address the five collective impact framing questions</w:t>
            </w:r>
          </w:p>
        </w:tc>
        <w:tc>
          <w:tcPr>
            <w:tcW w:w="2790" w:type="dxa"/>
            <w:gridSpan w:val="2"/>
            <w:tcBorders>
              <w:top w:val="single" w:sz="24" w:space="0" w:color="auto"/>
              <w:bottom w:val="single" w:sz="24" w:space="0" w:color="auto"/>
            </w:tcBorders>
            <w:shd w:val="clear" w:color="auto" w:fill="FFFFFF" w:themeFill="background1"/>
          </w:tcPr>
          <w:p w:rsidR="00155430" w:rsidRPr="003B3A2C" w:rsidRDefault="00155430" w:rsidP="003B3A2C">
            <w:pPr>
              <w:spacing w:after="60"/>
              <w:rPr>
                <w:b/>
                <w:sz w:val="20"/>
              </w:rPr>
            </w:pPr>
            <w:r w:rsidRPr="003B3A2C">
              <w:rPr>
                <w:b/>
                <w:sz w:val="20"/>
              </w:rPr>
              <w:t>Identify champions and form cross-sector group</w:t>
            </w:r>
          </w:p>
          <w:p w:rsidR="00155430" w:rsidRPr="003B3A2C" w:rsidRDefault="00155430" w:rsidP="0025041D">
            <w:pPr>
              <w:numPr>
                <w:ilvl w:val="0"/>
                <w:numId w:val="88"/>
              </w:numPr>
              <w:tabs>
                <w:tab w:val="left" w:pos="205"/>
              </w:tabs>
              <w:spacing w:after="160" w:line="259" w:lineRule="auto"/>
              <w:ind w:left="0" w:firstLine="25"/>
              <w:contextualSpacing/>
              <w:rPr>
                <w:color w:val="7030A0"/>
                <w:sz w:val="20"/>
              </w:rPr>
            </w:pPr>
            <w:r w:rsidRPr="003B3A2C">
              <w:rPr>
                <w:color w:val="7030A0"/>
                <w:sz w:val="20"/>
              </w:rPr>
              <w:t>Train backbone staff to be neutral and inclusive</w:t>
            </w:r>
          </w:p>
          <w:p w:rsidR="00155430" w:rsidRPr="003B3A2C" w:rsidRDefault="00155430" w:rsidP="0025041D">
            <w:pPr>
              <w:numPr>
                <w:ilvl w:val="0"/>
                <w:numId w:val="88"/>
              </w:numPr>
              <w:tabs>
                <w:tab w:val="left" w:pos="205"/>
              </w:tabs>
              <w:spacing w:after="160" w:line="259" w:lineRule="auto"/>
              <w:ind w:left="0" w:firstLine="25"/>
              <w:contextualSpacing/>
              <w:rPr>
                <w:color w:val="7030A0"/>
                <w:sz w:val="20"/>
              </w:rPr>
            </w:pPr>
            <w:r w:rsidRPr="003B3A2C">
              <w:rPr>
                <w:color w:val="7030A0"/>
                <w:sz w:val="20"/>
              </w:rPr>
              <w:t>Establish Steering or Leadership Committee made up diverse voices and different sectors</w:t>
            </w:r>
          </w:p>
          <w:p w:rsidR="00155430" w:rsidRPr="003B3A2C" w:rsidRDefault="00155430" w:rsidP="0025041D">
            <w:pPr>
              <w:numPr>
                <w:ilvl w:val="0"/>
                <w:numId w:val="88"/>
              </w:numPr>
              <w:tabs>
                <w:tab w:val="left" w:pos="205"/>
              </w:tabs>
              <w:spacing w:after="160" w:line="259" w:lineRule="auto"/>
              <w:ind w:left="0" w:firstLine="25"/>
              <w:contextualSpacing/>
              <w:rPr>
                <w:sz w:val="20"/>
              </w:rPr>
            </w:pPr>
            <w:r w:rsidRPr="003B3A2C">
              <w:rPr>
                <w:color w:val="7030A0"/>
                <w:sz w:val="20"/>
              </w:rPr>
              <w:t>Establish collaborative governance agreement and develop MOUs</w:t>
            </w:r>
          </w:p>
        </w:tc>
        <w:tc>
          <w:tcPr>
            <w:tcW w:w="2592" w:type="dxa"/>
            <w:gridSpan w:val="2"/>
            <w:tcBorders>
              <w:top w:val="single" w:sz="24" w:space="0" w:color="auto"/>
              <w:bottom w:val="single" w:sz="24" w:space="0" w:color="auto"/>
            </w:tcBorders>
            <w:shd w:val="clear" w:color="auto" w:fill="FFFFFF" w:themeFill="background1"/>
          </w:tcPr>
          <w:p w:rsidR="00155430" w:rsidRPr="003B3A2C" w:rsidRDefault="00155430" w:rsidP="003B3A2C">
            <w:pPr>
              <w:spacing w:after="60"/>
              <w:rPr>
                <w:b/>
                <w:sz w:val="20"/>
              </w:rPr>
            </w:pPr>
            <w:r w:rsidRPr="003B3A2C">
              <w:rPr>
                <w:b/>
                <w:sz w:val="20"/>
              </w:rPr>
              <w:t>Create infrastructure (backbone and processes)</w:t>
            </w:r>
          </w:p>
          <w:p w:rsidR="00155430" w:rsidRPr="003B3A2C" w:rsidRDefault="00155430" w:rsidP="0025041D">
            <w:pPr>
              <w:numPr>
                <w:ilvl w:val="0"/>
                <w:numId w:val="87"/>
              </w:numPr>
              <w:spacing w:after="160" w:line="259" w:lineRule="auto"/>
              <w:ind w:left="115" w:hanging="180"/>
              <w:contextualSpacing/>
              <w:rPr>
                <w:sz w:val="20"/>
              </w:rPr>
            </w:pPr>
            <w:r w:rsidRPr="003B3A2C">
              <w:rPr>
                <w:color w:val="7030A0"/>
                <w:sz w:val="20"/>
              </w:rPr>
              <w:t>Establish process for managing, convening, and supporting needs of Steering Committee and Work Group members</w:t>
            </w:r>
          </w:p>
          <w:p w:rsidR="00155430" w:rsidRPr="003B3A2C" w:rsidRDefault="00155430" w:rsidP="0025041D">
            <w:pPr>
              <w:numPr>
                <w:ilvl w:val="0"/>
                <w:numId w:val="87"/>
              </w:numPr>
              <w:spacing w:after="160" w:line="259" w:lineRule="auto"/>
              <w:ind w:left="115" w:hanging="180"/>
              <w:contextualSpacing/>
              <w:rPr>
                <w:color w:val="7030A0"/>
                <w:sz w:val="20"/>
              </w:rPr>
            </w:pPr>
            <w:r w:rsidRPr="003B3A2C">
              <w:rPr>
                <w:color w:val="7030A0"/>
                <w:sz w:val="20"/>
              </w:rPr>
              <w:t>Obtain new/additional resources to support CI Initiative</w:t>
            </w:r>
          </w:p>
        </w:tc>
        <w:tc>
          <w:tcPr>
            <w:tcW w:w="2790" w:type="dxa"/>
            <w:gridSpan w:val="3"/>
            <w:tcBorders>
              <w:top w:val="single" w:sz="24" w:space="0" w:color="auto"/>
              <w:bottom w:val="single" w:sz="24" w:space="0" w:color="auto"/>
              <w:right w:val="single" w:sz="24" w:space="0" w:color="auto"/>
            </w:tcBorders>
            <w:shd w:val="clear" w:color="auto" w:fill="FFFFFF" w:themeFill="background1"/>
          </w:tcPr>
          <w:p w:rsidR="00155430" w:rsidRPr="003B3A2C" w:rsidRDefault="00155430" w:rsidP="003B3A2C">
            <w:pPr>
              <w:spacing w:after="60"/>
              <w:rPr>
                <w:b/>
                <w:sz w:val="20"/>
              </w:rPr>
            </w:pPr>
            <w:r w:rsidRPr="003B3A2C">
              <w:rPr>
                <w:b/>
                <w:sz w:val="20"/>
              </w:rPr>
              <w:t>Facilitate, refine and renew</w:t>
            </w:r>
          </w:p>
          <w:p w:rsidR="00155430" w:rsidRPr="003B3A2C" w:rsidRDefault="00155430" w:rsidP="0025041D">
            <w:pPr>
              <w:numPr>
                <w:ilvl w:val="0"/>
                <w:numId w:val="86"/>
              </w:numPr>
              <w:tabs>
                <w:tab w:val="left" w:pos="283"/>
              </w:tabs>
              <w:spacing w:after="160" w:line="259" w:lineRule="auto"/>
              <w:ind w:left="133" w:hanging="133"/>
              <w:contextualSpacing/>
              <w:rPr>
                <w:color w:val="7030A0"/>
                <w:sz w:val="20"/>
              </w:rPr>
            </w:pPr>
            <w:r w:rsidRPr="003B3A2C">
              <w:rPr>
                <w:color w:val="7030A0"/>
                <w:sz w:val="20"/>
              </w:rPr>
              <w:t>Revisit processes to determine if they are effectively supporting the initiative’s infrastructure needs</w:t>
            </w:r>
          </w:p>
          <w:p w:rsidR="00155430" w:rsidRPr="003B3A2C" w:rsidRDefault="00155430" w:rsidP="0025041D">
            <w:pPr>
              <w:numPr>
                <w:ilvl w:val="0"/>
                <w:numId w:val="86"/>
              </w:numPr>
              <w:tabs>
                <w:tab w:val="left" w:pos="283"/>
              </w:tabs>
              <w:spacing w:after="160" w:line="259" w:lineRule="auto"/>
              <w:ind w:left="133" w:hanging="133"/>
              <w:contextualSpacing/>
              <w:rPr>
                <w:color w:val="7030A0"/>
                <w:sz w:val="20"/>
              </w:rPr>
            </w:pPr>
            <w:r w:rsidRPr="003B3A2C">
              <w:rPr>
                <w:color w:val="7030A0"/>
                <w:sz w:val="20"/>
              </w:rPr>
              <w:t>Develop a policy agenda and nurture partner capacity to assist with agenda</w:t>
            </w:r>
          </w:p>
          <w:p w:rsidR="00155430" w:rsidRPr="003B3A2C" w:rsidRDefault="00155430" w:rsidP="0025041D">
            <w:pPr>
              <w:numPr>
                <w:ilvl w:val="0"/>
                <w:numId w:val="86"/>
              </w:numPr>
              <w:tabs>
                <w:tab w:val="left" w:pos="283"/>
              </w:tabs>
              <w:spacing w:after="160" w:line="259" w:lineRule="auto"/>
              <w:ind w:left="133" w:hanging="133"/>
              <w:contextualSpacing/>
              <w:rPr>
                <w:color w:val="7030A0"/>
                <w:sz w:val="20"/>
              </w:rPr>
            </w:pPr>
            <w:r w:rsidRPr="003B3A2C">
              <w:rPr>
                <w:color w:val="7030A0"/>
                <w:sz w:val="20"/>
              </w:rPr>
              <w:t>Plan for succession</w:t>
            </w:r>
          </w:p>
        </w:tc>
      </w:tr>
      <w:tr w:rsidR="00155430" w:rsidRPr="000A75DE" w:rsidTr="003B3A2C">
        <w:trPr>
          <w:gridAfter w:val="1"/>
          <w:wAfter w:w="18" w:type="dxa"/>
          <w:trHeight w:val="454"/>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rsidR="00155430" w:rsidRPr="003B3A2C" w:rsidRDefault="00155430" w:rsidP="003B3A2C">
            <w:pPr>
              <w:rPr>
                <w:sz w:val="20"/>
              </w:rPr>
            </w:pPr>
            <w:r w:rsidRPr="003B3A2C">
              <w:rPr>
                <w:b/>
                <w:color w:val="7030A0"/>
                <w:sz w:val="20"/>
                <w:szCs w:val="24"/>
              </w:rPr>
              <w:t>CAN/CI Initiative’s current phase:</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rsidR="00155430" w:rsidRPr="003B3A2C" w:rsidRDefault="00155430" w:rsidP="003B3A2C">
            <w:pPr>
              <w:spacing w:after="120"/>
              <w:rPr>
                <w:b/>
                <w:sz w:val="20"/>
              </w:rPr>
            </w:pPr>
            <w:r w:rsidRPr="003B3A2C">
              <w:rPr>
                <w:b/>
                <w:sz w:val="20"/>
                <w:szCs w:val="24"/>
              </w:rPr>
              <w:t xml:space="preserve">Why did you select this phase?  </w:t>
            </w:r>
          </w:p>
        </w:tc>
      </w:tr>
      <w:tr w:rsidR="00155430" w:rsidRPr="000A75DE" w:rsidTr="003B3A2C">
        <w:trPr>
          <w:gridAfter w:val="1"/>
          <w:wAfter w:w="18" w:type="dxa"/>
          <w:trHeight w:val="391"/>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rsidR="00155430" w:rsidRPr="003B3A2C" w:rsidRDefault="00155430" w:rsidP="003B3A2C">
            <w:pPr>
              <w:rPr>
                <w:b/>
                <w:color w:val="7030A0"/>
                <w:sz w:val="20"/>
                <w:szCs w:val="24"/>
              </w:rPr>
            </w:pPr>
            <w:r w:rsidRPr="003B3A2C">
              <w:rPr>
                <w:b/>
                <w:color w:val="7030A0"/>
                <w:sz w:val="20"/>
                <w:szCs w:val="24"/>
              </w:rPr>
              <w:t>CAN/CI Initiative’s 12 Month Goal for this component:</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rsidR="00155430" w:rsidRPr="003B3A2C" w:rsidRDefault="00F575E2" w:rsidP="003B3A2C">
            <w:pPr>
              <w:spacing w:after="120"/>
              <w:rPr>
                <w:b/>
                <w:sz w:val="20"/>
                <w:szCs w:val="24"/>
              </w:rPr>
            </w:pPr>
            <w:r w:rsidRPr="00B83B6D">
              <w:rPr>
                <w:color w:val="FFFFFF" w:themeColor="background1"/>
              </w:rPr>
              <w:t>blank</w:t>
            </w:r>
          </w:p>
        </w:tc>
      </w:tr>
      <w:tr w:rsidR="00155430" w:rsidRPr="000A75DE" w:rsidTr="003B3A2C">
        <w:trPr>
          <w:gridAfter w:val="1"/>
          <w:wAfter w:w="18" w:type="dxa"/>
          <w:trHeight w:val="364"/>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rsidR="00155430" w:rsidRPr="003B3A2C" w:rsidRDefault="00155430" w:rsidP="003B3A2C">
            <w:pPr>
              <w:rPr>
                <w:b/>
                <w:color w:val="7030A0"/>
                <w:sz w:val="20"/>
                <w:szCs w:val="24"/>
              </w:rPr>
            </w:pPr>
            <w:r w:rsidRPr="003B3A2C">
              <w:rPr>
                <w:b/>
                <w:color w:val="FFFFFF" w:themeColor="background1"/>
                <w:sz w:val="20"/>
                <w:szCs w:val="28"/>
              </w:rPr>
              <w:t>Activities to Reach 12 Month Goal: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rsidR="00155430" w:rsidRPr="003B3A2C" w:rsidRDefault="00155430" w:rsidP="003B3A2C">
            <w:pPr>
              <w:spacing w:after="120"/>
              <w:rPr>
                <w:b/>
                <w:color w:val="FFFFFF" w:themeColor="background1"/>
                <w:sz w:val="20"/>
                <w:szCs w:val="24"/>
              </w:rPr>
            </w:pPr>
            <w:r w:rsidRPr="003B3A2C">
              <w:rPr>
                <w:b/>
                <w:color w:val="FFFFFF" w:themeColor="background1"/>
                <w:sz w:val="20"/>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rsidR="00155430" w:rsidRPr="003B3A2C" w:rsidRDefault="00155430" w:rsidP="003B3A2C">
            <w:pPr>
              <w:spacing w:after="120"/>
              <w:rPr>
                <w:b/>
                <w:color w:val="FFFFFF" w:themeColor="background1"/>
                <w:sz w:val="20"/>
                <w:szCs w:val="24"/>
              </w:rPr>
            </w:pPr>
            <w:r w:rsidRPr="003B3A2C">
              <w:rPr>
                <w:b/>
                <w:color w:val="FFFFFF" w:themeColor="background1"/>
                <w:sz w:val="20"/>
                <w:szCs w:val="24"/>
              </w:rPr>
              <w:t>By When?</w:t>
            </w:r>
          </w:p>
        </w:tc>
        <w:tc>
          <w:tcPr>
            <w:tcW w:w="2682" w:type="dxa"/>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rsidR="00155430" w:rsidRPr="003B3A2C" w:rsidRDefault="00155430" w:rsidP="003B3A2C">
            <w:pPr>
              <w:spacing w:after="120"/>
              <w:rPr>
                <w:b/>
                <w:color w:val="FFFFFF" w:themeColor="background1"/>
                <w:sz w:val="20"/>
                <w:szCs w:val="24"/>
              </w:rPr>
            </w:pPr>
            <w:r w:rsidRPr="003B3A2C">
              <w:rPr>
                <w:b/>
                <w:color w:val="FFFFFF" w:themeColor="background1"/>
                <w:sz w:val="20"/>
                <w:szCs w:val="24"/>
              </w:rPr>
              <w:t xml:space="preserve">How? </w:t>
            </w:r>
            <w:r w:rsidRPr="003B3A2C">
              <w:rPr>
                <w:b/>
                <w:color w:val="FFFFFF" w:themeColor="background1"/>
                <w:sz w:val="20"/>
                <w:szCs w:val="28"/>
              </w:rPr>
              <w:t>(e.g. Potential CI Tools)</w:t>
            </w:r>
          </w:p>
        </w:tc>
      </w:tr>
      <w:tr w:rsidR="00155430" w:rsidRPr="000A75DE" w:rsidTr="003B3A2C">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rsidR="00155430" w:rsidRPr="003B3A2C" w:rsidRDefault="00F575E2" w:rsidP="003B3A2C">
            <w:pPr>
              <w:rPr>
                <w:b/>
                <w:sz w:val="20"/>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rsidR="00155430" w:rsidRPr="003B3A2C" w:rsidRDefault="00F575E2" w:rsidP="003B3A2C">
            <w:pPr>
              <w:spacing w:after="120"/>
              <w:rPr>
                <w:b/>
                <w:sz w:val="20"/>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55430" w:rsidRPr="003B3A2C" w:rsidRDefault="00F575E2" w:rsidP="003B3A2C">
            <w:pPr>
              <w:spacing w:after="120"/>
              <w:rPr>
                <w:b/>
                <w:sz w:val="20"/>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rsidR="00155430" w:rsidRPr="003B3A2C" w:rsidRDefault="00F575E2" w:rsidP="003B3A2C">
            <w:pPr>
              <w:spacing w:after="120"/>
              <w:rPr>
                <w:b/>
                <w:sz w:val="20"/>
                <w:szCs w:val="24"/>
              </w:rPr>
            </w:pPr>
            <w:r w:rsidRPr="00B83B6D">
              <w:rPr>
                <w:color w:val="FFFFFF" w:themeColor="background1"/>
              </w:rPr>
              <w:t>blank</w:t>
            </w:r>
          </w:p>
        </w:tc>
      </w:tr>
      <w:tr w:rsidR="00155430" w:rsidRPr="000A75DE" w:rsidTr="003B3A2C">
        <w:trPr>
          <w:gridAfter w:val="1"/>
          <w:wAfter w:w="18" w:type="dxa"/>
          <w:trHeight w:val="360"/>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rsidR="00155430" w:rsidRPr="002A7A60" w:rsidRDefault="00F575E2" w:rsidP="003B3A2C">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rsidR="00155430" w:rsidRPr="002A7A60" w:rsidRDefault="00F575E2" w:rsidP="003B3A2C">
            <w:pPr>
              <w:spacing w:after="120"/>
              <w:jc w:val="right"/>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55430" w:rsidRPr="002A7A60" w:rsidRDefault="00F575E2" w:rsidP="003B3A2C">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rsidR="00155430" w:rsidRPr="002A7A60" w:rsidRDefault="00F575E2" w:rsidP="003B3A2C">
            <w:pPr>
              <w:spacing w:after="120"/>
              <w:rPr>
                <w:b/>
                <w:sz w:val="24"/>
                <w:szCs w:val="24"/>
              </w:rPr>
            </w:pPr>
            <w:r w:rsidRPr="00B83B6D">
              <w:rPr>
                <w:color w:val="FFFFFF" w:themeColor="background1"/>
              </w:rPr>
              <w:t>blank</w:t>
            </w:r>
          </w:p>
        </w:tc>
      </w:tr>
      <w:tr w:rsidR="00155430" w:rsidRPr="000A75DE" w:rsidTr="003B3A2C">
        <w:trPr>
          <w:gridAfter w:val="1"/>
          <w:wAfter w:w="18" w:type="dxa"/>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rsidR="00155430" w:rsidRPr="002A7A60" w:rsidRDefault="00F575E2" w:rsidP="0025041D">
            <w:pPr>
              <w:jc w:val="both"/>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rsidR="00155430" w:rsidRPr="002A7A60" w:rsidRDefault="00F575E2" w:rsidP="003B3A2C">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rsidR="00155430" w:rsidRPr="002A7A60" w:rsidRDefault="00F575E2" w:rsidP="003B3A2C">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24" w:space="0" w:color="auto"/>
              <w:right w:val="single" w:sz="24" w:space="0" w:color="auto"/>
            </w:tcBorders>
            <w:shd w:val="clear" w:color="auto" w:fill="FFFFFF" w:themeFill="background1"/>
          </w:tcPr>
          <w:p w:rsidR="00155430" w:rsidRPr="002A7A60" w:rsidRDefault="00F575E2" w:rsidP="003B3A2C">
            <w:pPr>
              <w:spacing w:after="120"/>
              <w:rPr>
                <w:b/>
                <w:sz w:val="24"/>
                <w:szCs w:val="24"/>
              </w:rPr>
            </w:pPr>
            <w:r w:rsidRPr="00B83B6D">
              <w:rPr>
                <w:color w:val="FFFFFF" w:themeColor="background1"/>
              </w:rPr>
              <w:t>blank</w:t>
            </w:r>
          </w:p>
        </w:tc>
      </w:tr>
    </w:tbl>
    <w:p w:rsidR="00155430" w:rsidRPr="000A75DE" w:rsidRDefault="00155430" w:rsidP="0025041D">
      <w:pPr>
        <w:spacing w:after="120"/>
        <w:jc w:val="both"/>
        <w:rPr>
          <w:b/>
          <w:color w:val="7030A0"/>
          <w:sz w:val="36"/>
          <w:szCs w:val="36"/>
        </w:rPr>
      </w:pPr>
      <w:r w:rsidRPr="000A75DE">
        <w:rPr>
          <w:b/>
          <w:color w:val="7030A0"/>
          <w:sz w:val="36"/>
          <w:szCs w:val="36"/>
        </w:rPr>
        <w:lastRenderedPageBreak/>
        <w:t>CAN/CI Action Plan</w:t>
      </w:r>
      <w:r>
        <w:rPr>
          <w:b/>
          <w:color w:val="7030A0"/>
          <w:sz w:val="36"/>
          <w:szCs w:val="36"/>
        </w:rPr>
        <w:t xml:space="preserve"> for</w:t>
      </w:r>
      <w:r w:rsidRPr="000A75DE">
        <w:rPr>
          <w:b/>
          <w:color w:val="7030A0"/>
          <w:sz w:val="36"/>
          <w:szCs w:val="36"/>
        </w:rPr>
        <w:t xml:space="preserve">: </w:t>
      </w:r>
      <w:r>
        <w:rPr>
          <w:b/>
          <w:color w:val="7030A0"/>
          <w:sz w:val="36"/>
          <w:szCs w:val="36"/>
        </w:rPr>
        <w:t>Strategic Planning</w:t>
      </w:r>
    </w:p>
    <w:tbl>
      <w:tblPr>
        <w:tblStyle w:val="TableGrid"/>
        <w:tblW w:w="14195" w:type="dxa"/>
        <w:tblInd w:w="-5" w:type="dxa"/>
        <w:tblLayout w:type="fixed"/>
        <w:tblCellMar>
          <w:left w:w="72" w:type="dxa"/>
          <w:right w:w="72" w:type="dxa"/>
        </w:tblCellMar>
        <w:tblLook w:val="04A0" w:firstRow="1" w:lastRow="0" w:firstColumn="1" w:lastColumn="0" w:noHBand="0" w:noVBand="1"/>
        <w:tblCaption w:val="CAN/CI Action Plan for: Strategic Planning"/>
        <w:tblDescription w:val="Specific action plan template for strategic planning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rsidTr="00F91639">
        <w:trPr>
          <w:tblHeader/>
        </w:trPr>
        <w:tc>
          <w:tcPr>
            <w:tcW w:w="1630" w:type="dxa"/>
            <w:vMerge w:val="restart"/>
            <w:tcBorders>
              <w:top w:val="single" w:sz="24" w:space="0" w:color="auto"/>
              <w:left w:val="single" w:sz="24" w:space="0" w:color="auto"/>
              <w:right w:val="single" w:sz="24" w:space="0" w:color="auto"/>
            </w:tcBorders>
            <w:vAlign w:val="center"/>
          </w:tcPr>
          <w:p w:rsidR="00155430" w:rsidRPr="000A75DE" w:rsidRDefault="00155430" w:rsidP="00D543D3">
            <w:pPr>
              <w:rPr>
                <w:sz w:val="24"/>
              </w:rPr>
            </w:pPr>
            <w:r w:rsidRPr="00D055EA">
              <w:rPr>
                <w:b/>
                <w:color w:val="7030A0"/>
                <w:sz w:val="24"/>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rsidR="00155430" w:rsidRPr="000A75DE" w:rsidRDefault="00155430" w:rsidP="00D543D3">
            <w:pPr>
              <w:rPr>
                <w:b/>
              </w:rPr>
            </w:pPr>
            <w:r w:rsidRPr="000A75DE">
              <w:rPr>
                <w:b/>
                <w:color w:val="000000" w:themeColor="text1"/>
                <w:sz w:val="24"/>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 xml:space="preserve">Phase I </w:t>
            </w:r>
          </w:p>
          <w:p w:rsidR="00155430" w:rsidRPr="000A75DE" w:rsidRDefault="00155430" w:rsidP="00D543D3">
            <w:pPr>
              <w:rPr>
                <w:b/>
                <w:color w:val="FFFFFF" w:themeColor="background1"/>
              </w:rPr>
            </w:pPr>
            <w:r w:rsidRPr="000A75DE">
              <w:rPr>
                <w:b/>
                <w:i/>
                <w:color w:val="FFFFFF" w:themeColor="background1"/>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Phase II</w:t>
            </w:r>
          </w:p>
          <w:p w:rsidR="00155430" w:rsidRPr="000A75DE" w:rsidRDefault="00155430" w:rsidP="00D543D3">
            <w:pPr>
              <w:rPr>
                <w:color w:val="FFFFFF" w:themeColor="background1"/>
              </w:rPr>
            </w:pPr>
            <w:r w:rsidRPr="000A75DE">
              <w:rPr>
                <w:b/>
                <w:i/>
                <w:color w:val="FFFFFF" w:themeColor="background1"/>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Phase III</w:t>
            </w:r>
          </w:p>
          <w:p w:rsidR="00155430" w:rsidRPr="000A75DE" w:rsidRDefault="00155430" w:rsidP="00D543D3">
            <w:pPr>
              <w:rPr>
                <w:b/>
                <w:color w:val="FFFFFF" w:themeColor="background1"/>
              </w:rPr>
            </w:pPr>
            <w:r w:rsidRPr="000A75DE">
              <w:rPr>
                <w:b/>
                <w:i/>
                <w:color w:val="FFFFFF" w:themeColor="background1"/>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ind w:right="82"/>
              <w:rPr>
                <w:b/>
                <w:color w:val="FFFFFF" w:themeColor="background1"/>
                <w:sz w:val="24"/>
              </w:rPr>
            </w:pPr>
            <w:r w:rsidRPr="000A75DE">
              <w:rPr>
                <w:b/>
                <w:color w:val="FFFFFF" w:themeColor="background1"/>
                <w:sz w:val="24"/>
              </w:rPr>
              <w:t>Phase IV</w:t>
            </w:r>
          </w:p>
          <w:p w:rsidR="00155430" w:rsidRPr="000A75DE" w:rsidRDefault="00155430" w:rsidP="00D543D3">
            <w:pPr>
              <w:rPr>
                <w:b/>
                <w:color w:val="FFFFFF" w:themeColor="background1"/>
              </w:rPr>
            </w:pPr>
            <w:r w:rsidRPr="000A75DE">
              <w:rPr>
                <w:b/>
                <w:i/>
                <w:color w:val="FFFFFF" w:themeColor="background1"/>
              </w:rPr>
              <w:t xml:space="preserve">Sustain Action </w:t>
            </w:r>
            <w:r>
              <w:rPr>
                <w:b/>
                <w:i/>
                <w:color w:val="FFFFFF" w:themeColor="background1"/>
              </w:rPr>
              <w:t>and</w:t>
            </w:r>
            <w:r w:rsidRPr="000A75DE">
              <w:rPr>
                <w:b/>
                <w:i/>
                <w:color w:val="FFFFFF" w:themeColor="background1"/>
              </w:rPr>
              <w:t xml:space="preserve"> Impact </w:t>
            </w:r>
          </w:p>
        </w:tc>
      </w:tr>
      <w:tr w:rsidR="00155430" w:rsidRPr="000A75DE" w:rsidTr="00F91639">
        <w:trPr>
          <w:trHeight w:val="701"/>
          <w:tblHeader/>
        </w:trPr>
        <w:tc>
          <w:tcPr>
            <w:tcW w:w="1630" w:type="dxa"/>
            <w:vMerge/>
            <w:tcBorders>
              <w:left w:val="single" w:sz="24" w:space="0" w:color="auto"/>
              <w:right w:val="single" w:sz="24" w:space="0" w:color="auto"/>
            </w:tcBorders>
          </w:tcPr>
          <w:p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rsidR="00155430" w:rsidRPr="000A75DE" w:rsidRDefault="00155430" w:rsidP="00D543D3"/>
        </w:tc>
        <w:tc>
          <w:tcPr>
            <w:tcW w:w="2733" w:type="dxa"/>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Pre start-up </w:t>
            </w:r>
          </w:p>
          <w:p w:rsidR="00155430" w:rsidRPr="000A75DE" w:rsidRDefault="00155430" w:rsidP="00D543D3">
            <w:pPr>
              <w:rPr>
                <w:i/>
                <w:sz w:val="20"/>
              </w:rPr>
            </w:pPr>
            <w:r w:rsidRPr="000A75DE">
              <w:rPr>
                <w:i/>
                <w:sz w:val="20"/>
              </w:rPr>
              <w:t xml:space="preserve">Focus: Engagement </w:t>
            </w:r>
            <w:r>
              <w:rPr>
                <w:i/>
                <w:sz w:val="20"/>
              </w:rPr>
              <w:t>and</w:t>
            </w:r>
            <w:r w:rsidRPr="000A75DE">
              <w:rPr>
                <w:i/>
                <w:sz w:val="20"/>
              </w:rPr>
              <w:t xml:space="preserve"> Exploration </w:t>
            </w:r>
          </w:p>
        </w:tc>
        <w:tc>
          <w:tcPr>
            <w:tcW w:w="2801"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Start up </w:t>
            </w:r>
          </w:p>
          <w:p w:rsidR="00155430" w:rsidRPr="000A75DE" w:rsidRDefault="00155430" w:rsidP="00D543D3">
            <w:pPr>
              <w:rPr>
                <w:i/>
                <w:sz w:val="20"/>
              </w:rPr>
            </w:pPr>
            <w:r w:rsidRPr="000A75DE">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Growth</w:t>
            </w:r>
          </w:p>
          <w:p w:rsidR="00155430" w:rsidRPr="000A75DE" w:rsidRDefault="00155430" w:rsidP="00D543D3">
            <w:pPr>
              <w:rPr>
                <w:i/>
                <w:sz w:val="20"/>
              </w:rPr>
            </w:pPr>
            <w:r w:rsidRPr="000A75DE">
              <w:rPr>
                <w:i/>
                <w:sz w:val="20"/>
              </w:rPr>
              <w:t xml:space="preserve">Focus: Experimentation </w:t>
            </w:r>
            <w:r>
              <w:rPr>
                <w:i/>
                <w:sz w:val="20"/>
              </w:rPr>
              <w:t>and</w:t>
            </w:r>
            <w:r w:rsidRPr="000A75DE">
              <w:rPr>
                <w:i/>
                <w:sz w:val="20"/>
              </w:rPr>
              <w:t xml:space="preserve"> Growth</w:t>
            </w:r>
          </w:p>
        </w:tc>
        <w:tc>
          <w:tcPr>
            <w:tcW w:w="2790"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ind w:right="82"/>
              <w:rPr>
                <w:sz w:val="20"/>
              </w:rPr>
            </w:pPr>
            <w:r w:rsidRPr="000A75DE">
              <w:rPr>
                <w:sz w:val="20"/>
              </w:rPr>
              <w:t>Maturity</w:t>
            </w:r>
          </w:p>
          <w:p w:rsidR="00155430" w:rsidRPr="000A75DE" w:rsidRDefault="00155430" w:rsidP="00D543D3">
            <w:r w:rsidRPr="000A75DE">
              <w:rPr>
                <w:i/>
                <w:sz w:val="20"/>
              </w:rPr>
              <w:t xml:space="preserve">Focus: Sustain </w:t>
            </w:r>
            <w:r>
              <w:rPr>
                <w:i/>
                <w:sz w:val="20"/>
              </w:rPr>
              <w:t>and</w:t>
            </w:r>
            <w:r w:rsidRPr="000A75DE">
              <w:rPr>
                <w:i/>
                <w:sz w:val="20"/>
              </w:rPr>
              <w:t xml:space="preserve"> Renew</w:t>
            </w:r>
          </w:p>
        </w:tc>
      </w:tr>
      <w:tr w:rsidR="00155430" w:rsidRPr="000A75DE" w:rsidTr="00F91639">
        <w:trPr>
          <w:trHeight w:val="639"/>
          <w:tblHeader/>
        </w:trPr>
        <w:tc>
          <w:tcPr>
            <w:tcW w:w="1630" w:type="dxa"/>
            <w:vMerge/>
            <w:tcBorders>
              <w:left w:val="single" w:sz="24" w:space="0" w:color="auto"/>
              <w:right w:val="single" w:sz="24" w:space="0" w:color="auto"/>
            </w:tcBorders>
          </w:tcPr>
          <w:p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rsidR="00155430" w:rsidRPr="000A75DE" w:rsidRDefault="00155430" w:rsidP="00D543D3"/>
        </w:tc>
        <w:tc>
          <w:tcPr>
            <w:tcW w:w="5534" w:type="dxa"/>
            <w:gridSpan w:val="4"/>
            <w:tcBorders>
              <w:left w:val="single" w:sz="24" w:space="0" w:color="auto"/>
              <w:bottom w:val="single" w:sz="24"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EARLY YEARS </w:t>
            </w:r>
          </w:p>
          <w:p w:rsidR="00155430" w:rsidRPr="000A75DE" w:rsidRDefault="00155430" w:rsidP="00D543D3">
            <w:pPr>
              <w:rPr>
                <w:sz w:val="20"/>
              </w:rPr>
            </w:pPr>
            <w:r w:rsidRPr="000A75DE">
              <w:rPr>
                <w:sz w:val="18"/>
                <w:szCs w:val="20"/>
              </w:rPr>
              <w:t xml:space="preserve">Key Question:  </w:t>
            </w:r>
            <w:r w:rsidRPr="000A75DE">
              <w:rPr>
                <w:i/>
                <w:sz w:val="18"/>
                <w:szCs w:val="20"/>
              </w:rPr>
              <w:t>What needs to happen?</w:t>
            </w:r>
            <w:r w:rsidRPr="000A75DE">
              <w:rPr>
                <w:sz w:val="18"/>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rsidR="00155430" w:rsidRPr="000A75DE" w:rsidRDefault="00155430" w:rsidP="00D543D3">
            <w:pPr>
              <w:rPr>
                <w:sz w:val="20"/>
              </w:rPr>
            </w:pPr>
            <w:r w:rsidRPr="000A75DE">
              <w:rPr>
                <w:sz w:val="20"/>
              </w:rPr>
              <w:t>MIDDLE YEARS</w:t>
            </w:r>
          </w:p>
          <w:p w:rsidR="00155430" w:rsidRPr="000A75DE" w:rsidRDefault="00155430" w:rsidP="00D543D3">
            <w:pPr>
              <w:rPr>
                <w:sz w:val="20"/>
              </w:rPr>
            </w:pPr>
            <w:r w:rsidRPr="000A75DE">
              <w:rPr>
                <w:sz w:val="18"/>
                <w:szCs w:val="20"/>
              </w:rPr>
              <w:t xml:space="preserve">Key Question:  </w:t>
            </w:r>
            <w:r w:rsidRPr="000A75DE">
              <w:rPr>
                <w:i/>
                <w:sz w:val="18"/>
                <w:szCs w:val="20"/>
              </w:rPr>
              <w:t>How well is it working?</w:t>
            </w:r>
            <w:r w:rsidRPr="000A75DE">
              <w:rPr>
                <w:sz w:val="18"/>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rsidR="00155430" w:rsidRPr="000A75DE" w:rsidRDefault="00155430" w:rsidP="00D543D3">
            <w:pPr>
              <w:ind w:right="82"/>
              <w:rPr>
                <w:sz w:val="20"/>
              </w:rPr>
            </w:pPr>
            <w:r w:rsidRPr="000A75DE">
              <w:rPr>
                <w:sz w:val="20"/>
              </w:rPr>
              <w:t xml:space="preserve">LATER YEARS </w:t>
            </w:r>
          </w:p>
          <w:p w:rsidR="00155430" w:rsidRPr="000A75DE" w:rsidRDefault="00155430" w:rsidP="00D543D3">
            <w:pPr>
              <w:ind w:right="82"/>
              <w:rPr>
                <w:sz w:val="20"/>
              </w:rPr>
            </w:pPr>
            <w:r w:rsidRPr="000A75DE">
              <w:rPr>
                <w:sz w:val="18"/>
                <w:szCs w:val="18"/>
              </w:rPr>
              <w:t>Key Question</w:t>
            </w:r>
            <w:r w:rsidRPr="000A75DE">
              <w:rPr>
                <w:i/>
                <w:sz w:val="18"/>
                <w:szCs w:val="18"/>
              </w:rPr>
              <w:t>: What difference are we making?</w:t>
            </w:r>
          </w:p>
        </w:tc>
      </w:tr>
      <w:tr w:rsidR="00155430" w:rsidRPr="000A75DE" w:rsidTr="00F91639">
        <w:trPr>
          <w:trHeight w:val="237"/>
          <w:tblHeader/>
        </w:trPr>
        <w:tc>
          <w:tcPr>
            <w:tcW w:w="1630" w:type="dxa"/>
            <w:vMerge/>
            <w:tcBorders>
              <w:left w:val="single" w:sz="24" w:space="0" w:color="auto"/>
              <w:bottom w:val="single" w:sz="24" w:space="0" w:color="auto"/>
              <w:right w:val="single" w:sz="24" w:space="0" w:color="auto"/>
            </w:tcBorders>
          </w:tcPr>
          <w:p w:rsidR="00155430" w:rsidRPr="000A75DE" w:rsidRDefault="00155430" w:rsidP="00D543D3"/>
        </w:tc>
        <w:tc>
          <w:tcPr>
            <w:tcW w:w="1631" w:type="dxa"/>
            <w:vMerge/>
            <w:tcBorders>
              <w:left w:val="single" w:sz="24" w:space="0" w:color="auto"/>
              <w:bottom w:val="single" w:sz="24" w:space="0" w:color="auto"/>
              <w:right w:val="single" w:sz="24" w:space="0" w:color="auto"/>
            </w:tcBorders>
            <w:shd w:val="clear" w:color="auto" w:fill="FFFFFF" w:themeFill="background1"/>
          </w:tcPr>
          <w:p w:rsidR="00155430" w:rsidRPr="000A75DE" w:rsidRDefault="00155430" w:rsidP="00D543D3"/>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rsidR="00155430" w:rsidRPr="000A75DE" w:rsidRDefault="00155430" w:rsidP="00D543D3">
            <w:pPr>
              <w:ind w:right="82"/>
              <w:rPr>
                <w:b/>
                <w:sz w:val="28"/>
                <w:szCs w:val="28"/>
              </w:rPr>
            </w:pPr>
            <w:r w:rsidRPr="000A75DE">
              <w:rPr>
                <w:b/>
                <w:color w:val="FFFFFF" w:themeColor="background1"/>
                <w:sz w:val="28"/>
                <w:szCs w:val="28"/>
              </w:rPr>
              <w:t xml:space="preserve"> KEY ELEMENTS</w:t>
            </w:r>
            <w:r>
              <w:rPr>
                <w:b/>
                <w:color w:val="FFFFFF" w:themeColor="background1"/>
                <w:sz w:val="28"/>
                <w:szCs w:val="28"/>
              </w:rPr>
              <w:t xml:space="preserve"> </w:t>
            </w:r>
            <w:r w:rsidRPr="00677182">
              <w:rPr>
                <w:b/>
                <w:color w:val="FFFFFF" w:themeColor="background1"/>
              </w:rPr>
              <w:t>(</w:t>
            </w:r>
            <w:r>
              <w:rPr>
                <w:b/>
                <w:color w:val="FFFFFF" w:themeColor="background1"/>
              </w:rPr>
              <w:t xml:space="preserve">including </w:t>
            </w:r>
            <w:r w:rsidRPr="00677182">
              <w:rPr>
                <w:b/>
                <w:color w:val="FFFFFF" w:themeColor="background1"/>
              </w:rPr>
              <w:t>examples</w:t>
            </w:r>
            <w:r>
              <w:rPr>
                <w:b/>
                <w:color w:val="FFFFFF" w:themeColor="background1"/>
              </w:rPr>
              <w:t xml:space="preserve"> of activities</w:t>
            </w:r>
            <w:r w:rsidRPr="00677182">
              <w:rPr>
                <w:b/>
                <w:color w:val="FFFFFF" w:themeColor="background1"/>
              </w:rPr>
              <w:t>)</w:t>
            </w:r>
          </w:p>
        </w:tc>
      </w:tr>
      <w:tr w:rsidR="00155430" w:rsidRPr="000A75DE" w:rsidTr="0025041D">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rsidR="00155430" w:rsidRPr="000A75DE" w:rsidRDefault="00155430" w:rsidP="00D543D3">
            <w:pPr>
              <w:rPr>
                <w:color w:val="FFFFFF" w:themeColor="background1"/>
              </w:rPr>
            </w:pPr>
            <w:r w:rsidRPr="000A75DE">
              <w:rPr>
                <w:color w:val="FFFFFF" w:themeColor="background1"/>
                <w:sz w:val="20"/>
              </w:rPr>
              <w:t xml:space="preserve">Design, Implement </w:t>
            </w:r>
            <w:r>
              <w:rPr>
                <w:color w:val="FFFFFF" w:themeColor="background1"/>
                <w:sz w:val="20"/>
              </w:rPr>
              <w:t>and</w:t>
            </w:r>
            <w:r w:rsidRPr="000A75DE">
              <w:rPr>
                <w:color w:val="FFFFFF" w:themeColor="background1"/>
                <w:sz w:val="20"/>
              </w:rPr>
              <w:t xml:space="preserve"> Lead your CI Initiative</w:t>
            </w:r>
          </w:p>
        </w:tc>
        <w:tc>
          <w:tcPr>
            <w:tcW w:w="1631" w:type="dxa"/>
            <w:tcBorders>
              <w:top w:val="single" w:sz="24" w:space="0" w:color="auto"/>
              <w:bottom w:val="single" w:sz="24" w:space="0" w:color="auto"/>
            </w:tcBorders>
            <w:shd w:val="clear" w:color="auto" w:fill="D9BDE9"/>
            <w:vAlign w:val="center"/>
          </w:tcPr>
          <w:p w:rsidR="00155430" w:rsidRPr="00D2689B" w:rsidRDefault="00155430" w:rsidP="00D543D3">
            <w:pPr>
              <w:spacing w:after="120"/>
              <w:rPr>
                <w:b/>
                <w:sz w:val="24"/>
                <w:szCs w:val="24"/>
              </w:rPr>
            </w:pPr>
            <w:r w:rsidRPr="00D2689B">
              <w:rPr>
                <w:b/>
                <w:sz w:val="24"/>
                <w:szCs w:val="24"/>
              </w:rPr>
              <w:t>Strategic Planning</w:t>
            </w:r>
          </w:p>
          <w:p w:rsidR="00155430" w:rsidRPr="000D734F" w:rsidRDefault="00155430" w:rsidP="00D543D3">
            <w:pPr>
              <w:rPr>
                <w:sz w:val="16"/>
              </w:rPr>
            </w:pPr>
            <w:r>
              <w:rPr>
                <w:sz w:val="16"/>
              </w:rPr>
              <w:t>What are we trying to do and</w:t>
            </w:r>
            <w:r w:rsidRPr="000D734F">
              <w:rPr>
                <w:sz w:val="16"/>
              </w:rPr>
              <w:t xml:space="preserve"> how: Our</w:t>
            </w:r>
          </w:p>
          <w:p w:rsidR="00155430" w:rsidRPr="000A75DE" w:rsidRDefault="00155430" w:rsidP="00D543D3">
            <w:pPr>
              <w:rPr>
                <w:sz w:val="16"/>
              </w:rPr>
            </w:pPr>
            <w:r w:rsidRPr="000D734F">
              <w:rPr>
                <w:sz w:val="16"/>
              </w:rPr>
              <w:t>Theory of Change</w:t>
            </w:r>
            <w:r w:rsidRPr="000A75DE">
              <w:rPr>
                <w:sz w:val="16"/>
              </w:rPr>
              <w:t xml:space="preserve"> </w:t>
            </w:r>
          </w:p>
        </w:tc>
        <w:tc>
          <w:tcPr>
            <w:tcW w:w="2744" w:type="dxa"/>
            <w:gridSpan w:val="2"/>
            <w:tcBorders>
              <w:bottom w:val="single" w:sz="24" w:space="0" w:color="auto"/>
            </w:tcBorders>
            <w:shd w:val="clear" w:color="auto" w:fill="FFFFFF" w:themeFill="background1"/>
          </w:tcPr>
          <w:p w:rsidR="00155430" w:rsidRPr="007454B9" w:rsidRDefault="00155430" w:rsidP="00D543D3">
            <w:pPr>
              <w:rPr>
                <w:b/>
                <w:sz w:val="20"/>
              </w:rPr>
            </w:pPr>
            <w:r w:rsidRPr="007454B9">
              <w:rPr>
                <w:b/>
                <w:sz w:val="20"/>
              </w:rPr>
              <w:t>Hold dialogue about issue, community context and available resources</w:t>
            </w:r>
          </w:p>
          <w:p w:rsidR="00155430" w:rsidRDefault="00155430" w:rsidP="007469EA">
            <w:pPr>
              <w:pStyle w:val="ListParagraph"/>
              <w:numPr>
                <w:ilvl w:val="0"/>
                <w:numId w:val="89"/>
              </w:numPr>
              <w:rPr>
                <w:color w:val="7030A0"/>
                <w:sz w:val="20"/>
              </w:rPr>
            </w:pPr>
            <w:r>
              <w:rPr>
                <w:color w:val="7030A0"/>
                <w:sz w:val="20"/>
              </w:rPr>
              <w:t>Generate a current inventory of programs and services related to issue</w:t>
            </w:r>
          </w:p>
          <w:p w:rsidR="00155430" w:rsidRDefault="00155430" w:rsidP="007469EA">
            <w:pPr>
              <w:pStyle w:val="ListParagraph"/>
              <w:numPr>
                <w:ilvl w:val="0"/>
                <w:numId w:val="89"/>
              </w:numPr>
              <w:rPr>
                <w:color w:val="7030A0"/>
                <w:sz w:val="20"/>
              </w:rPr>
            </w:pPr>
            <w:r>
              <w:rPr>
                <w:color w:val="7030A0"/>
                <w:sz w:val="20"/>
              </w:rPr>
              <w:t>Research and document influential factors related to the issue</w:t>
            </w:r>
          </w:p>
          <w:p w:rsidR="00155430" w:rsidRPr="000E1D80" w:rsidRDefault="00155430" w:rsidP="00D543D3">
            <w:pPr>
              <w:pStyle w:val="ListParagraph"/>
              <w:ind w:left="360"/>
              <w:rPr>
                <w:color w:val="7030A0"/>
                <w:sz w:val="20"/>
              </w:rPr>
            </w:pPr>
          </w:p>
        </w:tc>
        <w:tc>
          <w:tcPr>
            <w:tcW w:w="2790" w:type="dxa"/>
            <w:gridSpan w:val="2"/>
            <w:tcBorders>
              <w:bottom w:val="single" w:sz="24" w:space="0" w:color="auto"/>
            </w:tcBorders>
            <w:shd w:val="clear" w:color="auto" w:fill="FFFFFF" w:themeFill="background1"/>
            <w:vAlign w:val="center"/>
          </w:tcPr>
          <w:p w:rsidR="00155430" w:rsidRPr="00B84B54" w:rsidRDefault="00155430" w:rsidP="00D543D3">
            <w:pPr>
              <w:rPr>
                <w:b/>
                <w:sz w:val="20"/>
              </w:rPr>
            </w:pPr>
            <w:r w:rsidRPr="007454B9">
              <w:rPr>
                <w:b/>
                <w:sz w:val="20"/>
              </w:rPr>
              <w:t xml:space="preserve">Map the landscape </w:t>
            </w:r>
            <w:r>
              <w:rPr>
                <w:b/>
                <w:sz w:val="20"/>
              </w:rPr>
              <w:t>and</w:t>
            </w:r>
            <w:r w:rsidRPr="007454B9">
              <w:rPr>
                <w:b/>
                <w:sz w:val="20"/>
              </w:rPr>
              <w:t xml:space="preserve"> use data to make the case</w:t>
            </w:r>
          </w:p>
          <w:p w:rsidR="00155430" w:rsidRDefault="00155430" w:rsidP="007469EA">
            <w:pPr>
              <w:pStyle w:val="ListParagraph"/>
              <w:numPr>
                <w:ilvl w:val="0"/>
                <w:numId w:val="90"/>
              </w:numPr>
              <w:rPr>
                <w:color w:val="7030A0"/>
                <w:sz w:val="20"/>
              </w:rPr>
            </w:pPr>
            <w:r>
              <w:rPr>
                <w:color w:val="7030A0"/>
                <w:sz w:val="20"/>
              </w:rPr>
              <w:t>Identify clear goals and priorities that will help inform common agenda</w:t>
            </w:r>
          </w:p>
          <w:p w:rsidR="00155430" w:rsidRDefault="00155430" w:rsidP="007469EA">
            <w:pPr>
              <w:pStyle w:val="ListParagraph"/>
              <w:numPr>
                <w:ilvl w:val="0"/>
                <w:numId w:val="90"/>
              </w:numPr>
              <w:rPr>
                <w:color w:val="7030A0"/>
                <w:sz w:val="20"/>
              </w:rPr>
            </w:pPr>
            <w:r>
              <w:rPr>
                <w:color w:val="7030A0"/>
                <w:sz w:val="20"/>
              </w:rPr>
              <w:t>Identify community needs and assets</w:t>
            </w:r>
          </w:p>
          <w:p w:rsidR="00155430" w:rsidRPr="009B0E01" w:rsidRDefault="00155430" w:rsidP="007469EA">
            <w:pPr>
              <w:pStyle w:val="ListParagraph"/>
              <w:numPr>
                <w:ilvl w:val="0"/>
                <w:numId w:val="90"/>
              </w:numPr>
              <w:rPr>
                <w:color w:val="7030A0"/>
                <w:sz w:val="20"/>
              </w:rPr>
            </w:pPr>
            <w:r>
              <w:rPr>
                <w:color w:val="7030A0"/>
                <w:sz w:val="20"/>
              </w:rPr>
              <w:t>Invite key stakeholders, partners, community members to share data</w:t>
            </w:r>
          </w:p>
        </w:tc>
        <w:tc>
          <w:tcPr>
            <w:tcW w:w="2592" w:type="dxa"/>
            <w:gridSpan w:val="2"/>
            <w:tcBorders>
              <w:bottom w:val="single" w:sz="24" w:space="0" w:color="auto"/>
            </w:tcBorders>
            <w:shd w:val="clear" w:color="auto" w:fill="FFFFFF" w:themeFill="background1"/>
            <w:vAlign w:val="center"/>
          </w:tcPr>
          <w:p w:rsidR="00155430" w:rsidRPr="007454B9" w:rsidRDefault="00155430" w:rsidP="00D543D3">
            <w:pPr>
              <w:rPr>
                <w:b/>
                <w:sz w:val="20"/>
              </w:rPr>
            </w:pPr>
            <w:r w:rsidRPr="007454B9">
              <w:rPr>
                <w:b/>
                <w:sz w:val="20"/>
              </w:rPr>
              <w:t xml:space="preserve">Create common agenda (shared goals </w:t>
            </w:r>
            <w:r>
              <w:rPr>
                <w:b/>
                <w:sz w:val="20"/>
              </w:rPr>
              <w:t>and</w:t>
            </w:r>
            <w:r w:rsidRPr="007454B9">
              <w:rPr>
                <w:b/>
                <w:sz w:val="20"/>
              </w:rPr>
              <w:t xml:space="preserve"> strategy)</w:t>
            </w:r>
          </w:p>
          <w:p w:rsidR="00155430" w:rsidRDefault="00155430" w:rsidP="007469EA">
            <w:pPr>
              <w:pStyle w:val="ListParagraph"/>
              <w:numPr>
                <w:ilvl w:val="0"/>
                <w:numId w:val="96"/>
              </w:numPr>
              <w:rPr>
                <w:color w:val="7030A0"/>
                <w:sz w:val="20"/>
              </w:rPr>
            </w:pPr>
            <w:r>
              <w:rPr>
                <w:color w:val="7030A0"/>
                <w:sz w:val="20"/>
              </w:rPr>
              <w:t xml:space="preserve">Reach consensus on ultimate goal and commit to shared vision </w:t>
            </w:r>
          </w:p>
          <w:p w:rsidR="00155430" w:rsidRDefault="00155430" w:rsidP="007469EA">
            <w:pPr>
              <w:pStyle w:val="ListParagraph"/>
              <w:numPr>
                <w:ilvl w:val="0"/>
                <w:numId w:val="96"/>
              </w:numPr>
              <w:rPr>
                <w:color w:val="7030A0"/>
                <w:sz w:val="20"/>
              </w:rPr>
            </w:pPr>
            <w:r>
              <w:rPr>
                <w:color w:val="7030A0"/>
                <w:sz w:val="20"/>
              </w:rPr>
              <w:t>Establish a culture of experimentation and adaptation</w:t>
            </w:r>
          </w:p>
          <w:p w:rsidR="00155430" w:rsidRPr="00B127F0" w:rsidRDefault="00155430" w:rsidP="007469EA">
            <w:pPr>
              <w:pStyle w:val="ListParagraph"/>
              <w:numPr>
                <w:ilvl w:val="0"/>
                <w:numId w:val="96"/>
              </w:numPr>
              <w:rPr>
                <w:color w:val="7030A0"/>
                <w:sz w:val="20"/>
              </w:rPr>
            </w:pPr>
            <w:r>
              <w:rPr>
                <w:color w:val="7030A0"/>
                <w:sz w:val="20"/>
              </w:rPr>
              <w:t xml:space="preserve">Determine CI Initiative’s community aspiration </w:t>
            </w:r>
          </w:p>
        </w:tc>
        <w:tc>
          <w:tcPr>
            <w:tcW w:w="2790" w:type="dxa"/>
            <w:gridSpan w:val="3"/>
            <w:tcBorders>
              <w:bottom w:val="single" w:sz="24" w:space="0" w:color="auto"/>
              <w:right w:val="single" w:sz="24" w:space="0" w:color="auto"/>
            </w:tcBorders>
            <w:shd w:val="clear" w:color="auto" w:fill="FFFFFF" w:themeFill="background1"/>
          </w:tcPr>
          <w:p w:rsidR="00155430" w:rsidRPr="007454B9" w:rsidRDefault="00155430" w:rsidP="00D543D3">
            <w:pPr>
              <w:spacing w:after="60"/>
              <w:rPr>
                <w:b/>
                <w:sz w:val="20"/>
              </w:rPr>
            </w:pPr>
            <w:r w:rsidRPr="007454B9">
              <w:rPr>
                <w:b/>
                <w:sz w:val="20"/>
              </w:rPr>
              <w:t>Support implementation (alignment to goal and strategies)</w:t>
            </w:r>
          </w:p>
          <w:p w:rsidR="00155430" w:rsidRPr="00EF103C" w:rsidRDefault="00155430" w:rsidP="007469EA">
            <w:pPr>
              <w:pStyle w:val="ListParagraph"/>
              <w:numPr>
                <w:ilvl w:val="0"/>
                <w:numId w:val="97"/>
              </w:numPr>
              <w:rPr>
                <w:sz w:val="20"/>
              </w:rPr>
            </w:pPr>
            <w:r>
              <w:rPr>
                <w:color w:val="7030A0"/>
                <w:sz w:val="20"/>
              </w:rPr>
              <w:t>Assist partner organizations with adopting elements of the CI Initiative or policy agenda</w:t>
            </w:r>
          </w:p>
          <w:p w:rsidR="00155430" w:rsidRPr="00EF103C" w:rsidRDefault="00155430" w:rsidP="007469EA">
            <w:pPr>
              <w:pStyle w:val="ListParagraph"/>
              <w:numPr>
                <w:ilvl w:val="0"/>
                <w:numId w:val="97"/>
              </w:numPr>
              <w:rPr>
                <w:sz w:val="20"/>
              </w:rPr>
            </w:pPr>
            <w:r>
              <w:rPr>
                <w:color w:val="7030A0"/>
                <w:sz w:val="20"/>
              </w:rPr>
              <w:t xml:space="preserve">Identify and develop strategies to address gaps and/or better align services  </w:t>
            </w:r>
          </w:p>
        </w:tc>
      </w:tr>
      <w:tr w:rsidR="00155430" w:rsidRPr="000A75DE" w:rsidTr="0025041D">
        <w:trPr>
          <w:gridAfter w:val="1"/>
          <w:wAfter w:w="18" w:type="dxa"/>
          <w:trHeight w:val="688"/>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rsidR="00155430" w:rsidRPr="000A75DE" w:rsidRDefault="00155430" w:rsidP="00D543D3">
            <w:r w:rsidRPr="00357578">
              <w:rPr>
                <w:b/>
                <w:color w:val="7030A0"/>
                <w:sz w:val="24"/>
                <w:szCs w:val="24"/>
              </w:rPr>
              <w:t>CAN/CI Initiative’s current phase:</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rsidR="00155430" w:rsidRPr="000A75DE" w:rsidRDefault="00155430" w:rsidP="00D543D3">
            <w:pPr>
              <w:spacing w:after="120"/>
              <w:rPr>
                <w:b/>
                <w:sz w:val="20"/>
              </w:rPr>
            </w:pPr>
            <w:r>
              <w:rPr>
                <w:b/>
                <w:sz w:val="24"/>
                <w:szCs w:val="24"/>
              </w:rPr>
              <w:t>Why did you select this phase?</w:t>
            </w:r>
            <w:r w:rsidRPr="00632F18">
              <w:rPr>
                <w:b/>
                <w:sz w:val="24"/>
                <w:szCs w:val="24"/>
              </w:rPr>
              <w:t xml:space="preserve"> </w:t>
            </w:r>
            <w:r>
              <w:rPr>
                <w:b/>
                <w:sz w:val="24"/>
                <w:szCs w:val="24"/>
              </w:rPr>
              <w:t xml:space="preserve"> </w:t>
            </w:r>
          </w:p>
        </w:tc>
      </w:tr>
      <w:tr w:rsidR="00155430" w:rsidRPr="000A75DE" w:rsidTr="0025041D">
        <w:trPr>
          <w:gridAfter w:val="1"/>
          <w:wAfter w:w="18" w:type="dxa"/>
          <w:trHeight w:val="273"/>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rsidR="00155430" w:rsidRPr="00357578" w:rsidRDefault="00155430" w:rsidP="00D543D3">
            <w:pPr>
              <w:rPr>
                <w:b/>
                <w:color w:val="7030A0"/>
                <w:sz w:val="24"/>
                <w:szCs w:val="24"/>
              </w:rPr>
            </w:pPr>
            <w:r>
              <w:rPr>
                <w:b/>
                <w:color w:val="7030A0"/>
                <w:sz w:val="24"/>
                <w:szCs w:val="24"/>
              </w:rPr>
              <w:t>CAN/CI Initiative’s 12 Month Goal for this component:</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rsidR="00155430" w:rsidRDefault="00155430" w:rsidP="00D543D3">
            <w:pPr>
              <w:spacing w:after="120"/>
              <w:rPr>
                <w:b/>
                <w:sz w:val="24"/>
                <w:szCs w:val="24"/>
              </w:rPr>
            </w:pPr>
          </w:p>
        </w:tc>
      </w:tr>
      <w:tr w:rsidR="00155430" w:rsidRPr="000A75DE" w:rsidTr="0025041D">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rsidR="00155430" w:rsidRDefault="00155430" w:rsidP="00D543D3">
            <w:pPr>
              <w:rPr>
                <w:b/>
                <w:color w:val="7030A0"/>
                <w:sz w:val="24"/>
                <w:szCs w:val="24"/>
              </w:rPr>
            </w:pPr>
            <w:r>
              <w:rPr>
                <w:b/>
                <w:color w:val="FFFFFF" w:themeColor="background1"/>
                <w:sz w:val="24"/>
                <w:szCs w:val="28"/>
              </w:rPr>
              <w:t xml:space="preserve">Activities </w:t>
            </w:r>
            <w:r w:rsidRPr="00142410">
              <w:rPr>
                <w:b/>
                <w:color w:val="FFFFFF" w:themeColor="background1"/>
                <w:sz w:val="24"/>
                <w:szCs w:val="28"/>
              </w:rPr>
              <w:t xml:space="preserve">to </w:t>
            </w:r>
            <w:r>
              <w:rPr>
                <w:b/>
                <w:color w:val="FFFFFF" w:themeColor="background1"/>
                <w:sz w:val="24"/>
                <w:szCs w:val="28"/>
              </w:rPr>
              <w:t>Reach</w:t>
            </w:r>
            <w:r w:rsidRPr="00142410">
              <w:rPr>
                <w:b/>
                <w:color w:val="FFFFFF" w:themeColor="background1"/>
                <w:sz w:val="24"/>
                <w:szCs w:val="28"/>
              </w:rPr>
              <w:t xml:space="preserve"> </w:t>
            </w:r>
            <w:r>
              <w:rPr>
                <w:b/>
                <w:color w:val="FFFFFF" w:themeColor="background1"/>
                <w:sz w:val="24"/>
                <w:szCs w:val="28"/>
              </w:rPr>
              <w:t>12 Month G</w:t>
            </w:r>
            <w:r w:rsidRPr="00142410">
              <w:rPr>
                <w:b/>
                <w:color w:val="FFFFFF" w:themeColor="background1"/>
                <w:sz w:val="24"/>
                <w:szCs w:val="28"/>
              </w:rPr>
              <w:t>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By When?</w:t>
            </w:r>
          </w:p>
        </w:tc>
        <w:tc>
          <w:tcPr>
            <w:tcW w:w="2682" w:type="dxa"/>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 xml:space="preserve">How? </w:t>
            </w:r>
            <w:r w:rsidRPr="002A7A60">
              <w:rPr>
                <w:b/>
                <w:color w:val="FFFFFF" w:themeColor="background1"/>
                <w:sz w:val="18"/>
                <w:szCs w:val="28"/>
              </w:rPr>
              <w:t>(e.g. Potential CI Tools)</w:t>
            </w:r>
          </w:p>
        </w:tc>
      </w:tr>
      <w:tr w:rsidR="00155430" w:rsidRPr="000A75DE" w:rsidTr="0025041D">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rsidR="00155430" w:rsidRPr="002A7A60" w:rsidRDefault="003D07FC"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rsidR="00155430" w:rsidRPr="002A7A60" w:rsidRDefault="003D07FC"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55430" w:rsidRPr="002A7A60" w:rsidRDefault="003D07FC"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rsidR="00155430" w:rsidRPr="002A7A60" w:rsidRDefault="003D07FC" w:rsidP="00D543D3">
            <w:pPr>
              <w:spacing w:after="120"/>
              <w:rPr>
                <w:b/>
                <w:sz w:val="24"/>
                <w:szCs w:val="24"/>
              </w:rPr>
            </w:pPr>
            <w:r w:rsidRPr="00B83B6D">
              <w:rPr>
                <w:color w:val="FFFFFF" w:themeColor="background1"/>
              </w:rPr>
              <w:t>blank</w:t>
            </w:r>
          </w:p>
        </w:tc>
      </w:tr>
      <w:tr w:rsidR="0025041D" w:rsidRPr="000A75DE" w:rsidTr="0025041D">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rsidR="0025041D" w:rsidRPr="002A7A60" w:rsidRDefault="003D07FC"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rsidR="0025041D" w:rsidRPr="002A7A60" w:rsidRDefault="003D07FC"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5041D" w:rsidRPr="002A7A60" w:rsidRDefault="003D07FC"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rsidR="0025041D" w:rsidRPr="002A7A60" w:rsidRDefault="003D07FC" w:rsidP="00D543D3">
            <w:pPr>
              <w:spacing w:after="120"/>
              <w:rPr>
                <w:b/>
                <w:sz w:val="24"/>
                <w:szCs w:val="24"/>
              </w:rPr>
            </w:pPr>
            <w:r w:rsidRPr="00B83B6D">
              <w:rPr>
                <w:color w:val="FFFFFF" w:themeColor="background1"/>
              </w:rPr>
              <w:t>blank</w:t>
            </w:r>
          </w:p>
        </w:tc>
      </w:tr>
      <w:tr w:rsidR="0025041D" w:rsidRPr="000A75DE" w:rsidTr="0025041D">
        <w:trPr>
          <w:gridAfter w:val="1"/>
          <w:wAfter w:w="18" w:type="dxa"/>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rsidR="0025041D" w:rsidRPr="002A7A60" w:rsidRDefault="003D07FC" w:rsidP="00D543D3">
            <w:pPr>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rsidR="0025041D" w:rsidRPr="002A7A60" w:rsidRDefault="003D07FC"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rsidR="0025041D" w:rsidRPr="002A7A60" w:rsidRDefault="003D07FC"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24" w:space="0" w:color="auto"/>
              <w:right w:val="single" w:sz="24" w:space="0" w:color="auto"/>
            </w:tcBorders>
            <w:shd w:val="clear" w:color="auto" w:fill="FFFFFF" w:themeFill="background1"/>
          </w:tcPr>
          <w:p w:rsidR="0025041D" w:rsidRPr="002A7A60" w:rsidRDefault="003D07FC" w:rsidP="00D543D3">
            <w:pPr>
              <w:spacing w:after="120"/>
              <w:rPr>
                <w:b/>
                <w:sz w:val="24"/>
                <w:szCs w:val="24"/>
              </w:rPr>
            </w:pPr>
            <w:r w:rsidRPr="00B83B6D">
              <w:rPr>
                <w:color w:val="FFFFFF" w:themeColor="background1"/>
              </w:rPr>
              <w:t>blank</w:t>
            </w:r>
          </w:p>
        </w:tc>
      </w:tr>
    </w:tbl>
    <w:p w:rsidR="00155430" w:rsidRPr="000A75DE" w:rsidRDefault="00155430" w:rsidP="0025041D">
      <w:pPr>
        <w:spacing w:after="120"/>
        <w:jc w:val="both"/>
        <w:rPr>
          <w:b/>
          <w:color w:val="7030A0"/>
          <w:sz w:val="36"/>
          <w:szCs w:val="36"/>
        </w:rPr>
      </w:pPr>
      <w:r w:rsidRPr="000A75DE">
        <w:rPr>
          <w:b/>
          <w:color w:val="7030A0"/>
          <w:sz w:val="36"/>
          <w:szCs w:val="36"/>
        </w:rPr>
        <w:lastRenderedPageBreak/>
        <w:t>CAN/CI Action Plan</w:t>
      </w:r>
      <w:r>
        <w:rPr>
          <w:b/>
          <w:color w:val="7030A0"/>
          <w:sz w:val="36"/>
          <w:szCs w:val="36"/>
        </w:rPr>
        <w:t xml:space="preserve"> for</w:t>
      </w:r>
      <w:r w:rsidRPr="000A75DE">
        <w:rPr>
          <w:b/>
          <w:color w:val="7030A0"/>
          <w:sz w:val="36"/>
          <w:szCs w:val="36"/>
        </w:rPr>
        <w:t xml:space="preserve">: </w:t>
      </w:r>
      <w:r>
        <w:rPr>
          <w:b/>
          <w:color w:val="7030A0"/>
          <w:sz w:val="36"/>
          <w:szCs w:val="36"/>
        </w:rPr>
        <w:t>Community Involvement</w:t>
      </w:r>
    </w:p>
    <w:tbl>
      <w:tblPr>
        <w:tblStyle w:val="TableGrid"/>
        <w:tblW w:w="14195" w:type="dxa"/>
        <w:tblInd w:w="-5" w:type="dxa"/>
        <w:tblLayout w:type="fixed"/>
        <w:tblCellMar>
          <w:left w:w="72" w:type="dxa"/>
          <w:right w:w="72" w:type="dxa"/>
        </w:tblCellMar>
        <w:tblLook w:val="04A0" w:firstRow="1" w:lastRow="0" w:firstColumn="1" w:lastColumn="0" w:noHBand="0" w:noVBand="1"/>
        <w:tblCaption w:val="CAN/CI Action Plan for: Community Involvement"/>
        <w:tblDescription w:val="Specific action plan template for community involvement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rsidTr="00F91639">
        <w:trPr>
          <w:tblHeader/>
        </w:trPr>
        <w:tc>
          <w:tcPr>
            <w:tcW w:w="1630" w:type="dxa"/>
            <w:vMerge w:val="restart"/>
            <w:tcBorders>
              <w:top w:val="single" w:sz="24" w:space="0" w:color="auto"/>
              <w:left w:val="single" w:sz="24" w:space="0" w:color="auto"/>
              <w:right w:val="single" w:sz="24" w:space="0" w:color="auto"/>
            </w:tcBorders>
            <w:vAlign w:val="center"/>
          </w:tcPr>
          <w:p w:rsidR="00155430" w:rsidRPr="000A75DE" w:rsidRDefault="00155430" w:rsidP="00D543D3">
            <w:pPr>
              <w:rPr>
                <w:sz w:val="24"/>
              </w:rPr>
            </w:pPr>
            <w:r w:rsidRPr="00D055EA">
              <w:rPr>
                <w:b/>
                <w:color w:val="7030A0"/>
                <w:sz w:val="24"/>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rsidR="00155430" w:rsidRPr="000A75DE" w:rsidRDefault="00155430" w:rsidP="00D543D3">
            <w:pPr>
              <w:rPr>
                <w:b/>
              </w:rPr>
            </w:pPr>
            <w:r w:rsidRPr="000A75DE">
              <w:rPr>
                <w:b/>
                <w:color w:val="000000" w:themeColor="text1"/>
                <w:sz w:val="24"/>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 xml:space="preserve">Phase I </w:t>
            </w:r>
          </w:p>
          <w:p w:rsidR="00155430" w:rsidRPr="000A75DE" w:rsidRDefault="00155430" w:rsidP="00D543D3">
            <w:pPr>
              <w:rPr>
                <w:b/>
                <w:color w:val="FFFFFF" w:themeColor="background1"/>
              </w:rPr>
            </w:pPr>
            <w:r w:rsidRPr="000A75DE">
              <w:rPr>
                <w:b/>
                <w:i/>
                <w:color w:val="FFFFFF" w:themeColor="background1"/>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Phase II</w:t>
            </w:r>
          </w:p>
          <w:p w:rsidR="00155430" w:rsidRPr="000A75DE" w:rsidRDefault="00155430" w:rsidP="00D543D3">
            <w:pPr>
              <w:rPr>
                <w:color w:val="FFFFFF" w:themeColor="background1"/>
              </w:rPr>
            </w:pPr>
            <w:r w:rsidRPr="000A75DE">
              <w:rPr>
                <w:b/>
                <w:i/>
                <w:color w:val="FFFFFF" w:themeColor="background1"/>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Phase III</w:t>
            </w:r>
          </w:p>
          <w:p w:rsidR="00155430" w:rsidRPr="000A75DE" w:rsidRDefault="00155430" w:rsidP="00D543D3">
            <w:pPr>
              <w:rPr>
                <w:b/>
                <w:color w:val="FFFFFF" w:themeColor="background1"/>
              </w:rPr>
            </w:pPr>
            <w:r w:rsidRPr="000A75DE">
              <w:rPr>
                <w:b/>
                <w:i/>
                <w:color w:val="FFFFFF" w:themeColor="background1"/>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ind w:right="82"/>
              <w:rPr>
                <w:b/>
                <w:color w:val="FFFFFF" w:themeColor="background1"/>
                <w:sz w:val="24"/>
              </w:rPr>
            </w:pPr>
            <w:r w:rsidRPr="000A75DE">
              <w:rPr>
                <w:b/>
                <w:color w:val="FFFFFF" w:themeColor="background1"/>
                <w:sz w:val="24"/>
              </w:rPr>
              <w:t>Phase IV</w:t>
            </w:r>
          </w:p>
          <w:p w:rsidR="00155430" w:rsidRPr="000A75DE" w:rsidRDefault="00155430" w:rsidP="00D543D3">
            <w:pPr>
              <w:rPr>
                <w:b/>
                <w:color w:val="FFFFFF" w:themeColor="background1"/>
              </w:rPr>
            </w:pPr>
            <w:r w:rsidRPr="000A75DE">
              <w:rPr>
                <w:b/>
                <w:i/>
                <w:color w:val="FFFFFF" w:themeColor="background1"/>
              </w:rPr>
              <w:t xml:space="preserve">Sustain Action </w:t>
            </w:r>
            <w:r>
              <w:rPr>
                <w:b/>
                <w:i/>
                <w:color w:val="FFFFFF" w:themeColor="background1"/>
              </w:rPr>
              <w:t>and</w:t>
            </w:r>
            <w:r w:rsidRPr="000A75DE">
              <w:rPr>
                <w:b/>
                <w:i/>
                <w:color w:val="FFFFFF" w:themeColor="background1"/>
              </w:rPr>
              <w:t xml:space="preserve"> Impact </w:t>
            </w:r>
          </w:p>
        </w:tc>
      </w:tr>
      <w:tr w:rsidR="00155430" w:rsidRPr="000A75DE" w:rsidTr="00F91639">
        <w:trPr>
          <w:trHeight w:val="683"/>
          <w:tblHeader/>
        </w:trPr>
        <w:tc>
          <w:tcPr>
            <w:tcW w:w="1630" w:type="dxa"/>
            <w:vMerge/>
            <w:tcBorders>
              <w:left w:val="single" w:sz="24" w:space="0" w:color="auto"/>
              <w:right w:val="single" w:sz="24" w:space="0" w:color="auto"/>
            </w:tcBorders>
          </w:tcPr>
          <w:p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rsidR="00155430" w:rsidRPr="000A75DE" w:rsidRDefault="00155430" w:rsidP="00D543D3"/>
        </w:tc>
        <w:tc>
          <w:tcPr>
            <w:tcW w:w="2733" w:type="dxa"/>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Pre start-up </w:t>
            </w:r>
          </w:p>
          <w:p w:rsidR="00155430" w:rsidRPr="000A75DE" w:rsidRDefault="00155430" w:rsidP="00D543D3">
            <w:pPr>
              <w:rPr>
                <w:i/>
                <w:sz w:val="20"/>
              </w:rPr>
            </w:pPr>
            <w:r w:rsidRPr="000A75DE">
              <w:rPr>
                <w:i/>
                <w:sz w:val="20"/>
              </w:rPr>
              <w:t xml:space="preserve">Focus: Engagement </w:t>
            </w:r>
            <w:r>
              <w:rPr>
                <w:i/>
                <w:sz w:val="20"/>
              </w:rPr>
              <w:t>and</w:t>
            </w:r>
            <w:r w:rsidRPr="000A75DE">
              <w:rPr>
                <w:i/>
                <w:sz w:val="20"/>
              </w:rPr>
              <w:t xml:space="preserve"> Exploration </w:t>
            </w:r>
          </w:p>
        </w:tc>
        <w:tc>
          <w:tcPr>
            <w:tcW w:w="2801"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Start up </w:t>
            </w:r>
          </w:p>
          <w:p w:rsidR="00155430" w:rsidRPr="000A75DE" w:rsidRDefault="00155430" w:rsidP="00D543D3">
            <w:pPr>
              <w:rPr>
                <w:i/>
                <w:sz w:val="20"/>
              </w:rPr>
            </w:pPr>
            <w:r w:rsidRPr="000A75DE">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Growth</w:t>
            </w:r>
          </w:p>
          <w:p w:rsidR="00155430" w:rsidRPr="000A75DE" w:rsidRDefault="00155430" w:rsidP="00D543D3">
            <w:pPr>
              <w:rPr>
                <w:i/>
                <w:sz w:val="20"/>
              </w:rPr>
            </w:pPr>
            <w:r w:rsidRPr="000A75DE">
              <w:rPr>
                <w:i/>
                <w:sz w:val="20"/>
              </w:rPr>
              <w:t xml:space="preserve">Focus: Experimentation </w:t>
            </w:r>
            <w:r>
              <w:rPr>
                <w:i/>
                <w:sz w:val="20"/>
              </w:rPr>
              <w:t>and</w:t>
            </w:r>
            <w:r w:rsidRPr="000A75DE">
              <w:rPr>
                <w:i/>
                <w:sz w:val="20"/>
              </w:rPr>
              <w:t xml:space="preserve"> Growth</w:t>
            </w:r>
          </w:p>
        </w:tc>
        <w:tc>
          <w:tcPr>
            <w:tcW w:w="2790"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ind w:right="82"/>
              <w:rPr>
                <w:sz w:val="20"/>
              </w:rPr>
            </w:pPr>
            <w:r w:rsidRPr="000A75DE">
              <w:rPr>
                <w:sz w:val="20"/>
              </w:rPr>
              <w:t>Maturity</w:t>
            </w:r>
          </w:p>
          <w:p w:rsidR="00155430" w:rsidRPr="000A75DE" w:rsidRDefault="00155430" w:rsidP="00D543D3">
            <w:r w:rsidRPr="000A75DE">
              <w:rPr>
                <w:i/>
                <w:sz w:val="20"/>
              </w:rPr>
              <w:t xml:space="preserve">Focus: Sustain </w:t>
            </w:r>
            <w:r>
              <w:rPr>
                <w:i/>
                <w:sz w:val="20"/>
              </w:rPr>
              <w:t>and</w:t>
            </w:r>
            <w:r w:rsidRPr="000A75DE">
              <w:rPr>
                <w:i/>
                <w:sz w:val="20"/>
              </w:rPr>
              <w:t xml:space="preserve"> Renew</w:t>
            </w:r>
          </w:p>
        </w:tc>
      </w:tr>
      <w:tr w:rsidR="00155430" w:rsidRPr="000A75DE" w:rsidTr="00F91639">
        <w:trPr>
          <w:trHeight w:val="621"/>
          <w:tblHeader/>
        </w:trPr>
        <w:tc>
          <w:tcPr>
            <w:tcW w:w="1630" w:type="dxa"/>
            <w:vMerge/>
            <w:tcBorders>
              <w:left w:val="single" w:sz="24" w:space="0" w:color="auto"/>
              <w:right w:val="single" w:sz="24" w:space="0" w:color="auto"/>
            </w:tcBorders>
          </w:tcPr>
          <w:p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rsidR="00155430" w:rsidRPr="000A75DE" w:rsidRDefault="00155430" w:rsidP="00D543D3"/>
        </w:tc>
        <w:tc>
          <w:tcPr>
            <w:tcW w:w="5534" w:type="dxa"/>
            <w:gridSpan w:val="4"/>
            <w:tcBorders>
              <w:left w:val="single" w:sz="24" w:space="0" w:color="auto"/>
              <w:bottom w:val="single" w:sz="24"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EARLY YEARS </w:t>
            </w:r>
          </w:p>
          <w:p w:rsidR="00155430" w:rsidRPr="000A75DE" w:rsidRDefault="00155430" w:rsidP="00D543D3">
            <w:pPr>
              <w:rPr>
                <w:sz w:val="20"/>
              </w:rPr>
            </w:pPr>
            <w:r w:rsidRPr="000A75DE">
              <w:rPr>
                <w:sz w:val="18"/>
                <w:szCs w:val="20"/>
              </w:rPr>
              <w:t xml:space="preserve">Key Question:  </w:t>
            </w:r>
            <w:r w:rsidRPr="000A75DE">
              <w:rPr>
                <w:i/>
                <w:sz w:val="18"/>
                <w:szCs w:val="20"/>
              </w:rPr>
              <w:t>What needs to happen?</w:t>
            </w:r>
            <w:r w:rsidRPr="000A75DE">
              <w:rPr>
                <w:sz w:val="18"/>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rsidR="00155430" w:rsidRPr="000A75DE" w:rsidRDefault="00155430" w:rsidP="00D543D3">
            <w:pPr>
              <w:rPr>
                <w:sz w:val="20"/>
              </w:rPr>
            </w:pPr>
            <w:r w:rsidRPr="000A75DE">
              <w:rPr>
                <w:sz w:val="20"/>
              </w:rPr>
              <w:t>MIDDLE YEARS</w:t>
            </w:r>
          </w:p>
          <w:p w:rsidR="00155430" w:rsidRPr="000A75DE" w:rsidRDefault="00155430" w:rsidP="00D543D3">
            <w:pPr>
              <w:rPr>
                <w:sz w:val="20"/>
              </w:rPr>
            </w:pPr>
            <w:r w:rsidRPr="000A75DE">
              <w:rPr>
                <w:sz w:val="18"/>
                <w:szCs w:val="20"/>
              </w:rPr>
              <w:t xml:space="preserve">Key Question:  </w:t>
            </w:r>
            <w:r w:rsidRPr="000A75DE">
              <w:rPr>
                <w:i/>
                <w:sz w:val="18"/>
                <w:szCs w:val="20"/>
              </w:rPr>
              <w:t>How well is it working?</w:t>
            </w:r>
            <w:r w:rsidRPr="000A75DE">
              <w:rPr>
                <w:sz w:val="18"/>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rsidR="00155430" w:rsidRPr="000A75DE" w:rsidRDefault="00155430" w:rsidP="00D543D3">
            <w:pPr>
              <w:ind w:right="82"/>
              <w:rPr>
                <w:sz w:val="20"/>
              </w:rPr>
            </w:pPr>
            <w:r w:rsidRPr="000A75DE">
              <w:rPr>
                <w:sz w:val="20"/>
              </w:rPr>
              <w:t xml:space="preserve">LATER YEARS </w:t>
            </w:r>
          </w:p>
          <w:p w:rsidR="00155430" w:rsidRPr="000A75DE" w:rsidRDefault="00155430" w:rsidP="00D543D3">
            <w:pPr>
              <w:ind w:right="82"/>
              <w:rPr>
                <w:sz w:val="20"/>
              </w:rPr>
            </w:pPr>
            <w:r w:rsidRPr="000A75DE">
              <w:rPr>
                <w:sz w:val="18"/>
                <w:szCs w:val="18"/>
              </w:rPr>
              <w:t>Key Question</w:t>
            </w:r>
            <w:r w:rsidRPr="000A75DE">
              <w:rPr>
                <w:i/>
                <w:sz w:val="18"/>
                <w:szCs w:val="18"/>
              </w:rPr>
              <w:t>: What difference are we making?</w:t>
            </w:r>
          </w:p>
        </w:tc>
      </w:tr>
      <w:tr w:rsidR="00155430" w:rsidRPr="000A75DE" w:rsidTr="00F91639">
        <w:trPr>
          <w:trHeight w:val="237"/>
          <w:tblHeader/>
        </w:trPr>
        <w:tc>
          <w:tcPr>
            <w:tcW w:w="1630" w:type="dxa"/>
            <w:vMerge/>
            <w:tcBorders>
              <w:left w:val="single" w:sz="24" w:space="0" w:color="auto"/>
              <w:bottom w:val="single" w:sz="24" w:space="0" w:color="auto"/>
              <w:right w:val="single" w:sz="24" w:space="0" w:color="auto"/>
            </w:tcBorders>
          </w:tcPr>
          <w:p w:rsidR="00155430" w:rsidRPr="000A75DE" w:rsidRDefault="00155430" w:rsidP="00D543D3"/>
        </w:tc>
        <w:tc>
          <w:tcPr>
            <w:tcW w:w="1631" w:type="dxa"/>
            <w:vMerge/>
            <w:tcBorders>
              <w:left w:val="single" w:sz="24" w:space="0" w:color="auto"/>
              <w:bottom w:val="single" w:sz="24" w:space="0" w:color="auto"/>
              <w:right w:val="single" w:sz="24" w:space="0" w:color="auto"/>
            </w:tcBorders>
            <w:shd w:val="clear" w:color="auto" w:fill="FFFFFF" w:themeFill="background1"/>
          </w:tcPr>
          <w:p w:rsidR="00155430" w:rsidRPr="000A75DE" w:rsidRDefault="00155430" w:rsidP="00D543D3"/>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rsidR="00155430" w:rsidRPr="000A75DE" w:rsidRDefault="00155430" w:rsidP="00D543D3">
            <w:pPr>
              <w:ind w:right="82"/>
              <w:rPr>
                <w:b/>
                <w:sz w:val="28"/>
                <w:szCs w:val="28"/>
              </w:rPr>
            </w:pPr>
            <w:r w:rsidRPr="000A75DE">
              <w:rPr>
                <w:b/>
                <w:color w:val="FFFFFF" w:themeColor="background1"/>
                <w:sz w:val="28"/>
                <w:szCs w:val="28"/>
              </w:rPr>
              <w:t xml:space="preserve"> KEY ELEMENTS</w:t>
            </w:r>
            <w:r>
              <w:rPr>
                <w:b/>
                <w:color w:val="FFFFFF" w:themeColor="background1"/>
                <w:sz w:val="28"/>
                <w:szCs w:val="28"/>
              </w:rPr>
              <w:t xml:space="preserve"> </w:t>
            </w:r>
            <w:r w:rsidRPr="00677182">
              <w:rPr>
                <w:b/>
                <w:color w:val="FFFFFF" w:themeColor="background1"/>
              </w:rPr>
              <w:t>(</w:t>
            </w:r>
            <w:r>
              <w:rPr>
                <w:b/>
                <w:color w:val="FFFFFF" w:themeColor="background1"/>
              </w:rPr>
              <w:t xml:space="preserve">including </w:t>
            </w:r>
            <w:r w:rsidRPr="00677182">
              <w:rPr>
                <w:b/>
                <w:color w:val="FFFFFF" w:themeColor="background1"/>
              </w:rPr>
              <w:t>examples</w:t>
            </w:r>
            <w:r>
              <w:rPr>
                <w:b/>
                <w:color w:val="FFFFFF" w:themeColor="background1"/>
              </w:rPr>
              <w:t xml:space="preserve"> of activities</w:t>
            </w:r>
            <w:r w:rsidRPr="00677182">
              <w:rPr>
                <w:b/>
                <w:color w:val="FFFFFF" w:themeColor="background1"/>
              </w:rPr>
              <w:t>)</w:t>
            </w:r>
          </w:p>
        </w:tc>
      </w:tr>
      <w:tr w:rsidR="00155430" w:rsidRPr="000A75DE" w:rsidTr="00D543D3">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rsidR="00155430" w:rsidRPr="000A75DE" w:rsidRDefault="00155430" w:rsidP="00D543D3">
            <w:pPr>
              <w:rPr>
                <w:color w:val="FFFFFF" w:themeColor="background1"/>
              </w:rPr>
            </w:pPr>
            <w:r w:rsidRPr="000A75DE">
              <w:rPr>
                <w:color w:val="FFFFFF" w:themeColor="background1"/>
                <w:sz w:val="20"/>
              </w:rPr>
              <w:t xml:space="preserve">Design, Implement </w:t>
            </w:r>
            <w:r>
              <w:rPr>
                <w:color w:val="FFFFFF" w:themeColor="background1"/>
                <w:sz w:val="20"/>
              </w:rPr>
              <w:t>and</w:t>
            </w:r>
            <w:r w:rsidRPr="000A75DE">
              <w:rPr>
                <w:color w:val="FFFFFF" w:themeColor="background1"/>
                <w:sz w:val="20"/>
              </w:rPr>
              <w:t xml:space="preserve"> Lead your CI Initiative</w:t>
            </w:r>
          </w:p>
        </w:tc>
        <w:tc>
          <w:tcPr>
            <w:tcW w:w="1631" w:type="dxa"/>
            <w:tcBorders>
              <w:top w:val="single" w:sz="24" w:space="0" w:color="auto"/>
              <w:bottom w:val="single" w:sz="24" w:space="0" w:color="auto"/>
            </w:tcBorders>
            <w:shd w:val="clear" w:color="auto" w:fill="D9BDE9"/>
            <w:vAlign w:val="center"/>
          </w:tcPr>
          <w:p w:rsidR="00155430" w:rsidRPr="00D2689B" w:rsidRDefault="00155430" w:rsidP="00D543D3">
            <w:pPr>
              <w:spacing w:after="120"/>
              <w:rPr>
                <w:b/>
                <w:sz w:val="24"/>
                <w:szCs w:val="24"/>
              </w:rPr>
            </w:pPr>
            <w:r w:rsidRPr="00D2689B">
              <w:rPr>
                <w:b/>
                <w:sz w:val="24"/>
                <w:szCs w:val="24"/>
              </w:rPr>
              <w:t>Community Involvement</w:t>
            </w:r>
          </w:p>
          <w:p w:rsidR="00155430" w:rsidRPr="000A75DE" w:rsidRDefault="00155430" w:rsidP="00D543D3">
            <w:pPr>
              <w:rPr>
                <w:sz w:val="16"/>
              </w:rPr>
            </w:pPr>
            <w:r w:rsidRPr="000D734F">
              <w:rPr>
                <w:sz w:val="16"/>
              </w:rPr>
              <w:t xml:space="preserve">Who is involved? Who </w:t>
            </w:r>
            <w:proofErr w:type="gramStart"/>
            <w:r w:rsidRPr="000D734F">
              <w:rPr>
                <w:sz w:val="16"/>
              </w:rPr>
              <w:t>else’s eyes</w:t>
            </w:r>
            <w:proofErr w:type="gramEnd"/>
            <w:r w:rsidRPr="000D734F">
              <w:rPr>
                <w:sz w:val="16"/>
              </w:rPr>
              <w:t xml:space="preserve"> need to be on this issue?</w:t>
            </w:r>
            <w:r>
              <w:rPr>
                <w:sz w:val="16"/>
              </w:rPr>
              <w:t xml:space="preserve"> </w:t>
            </w:r>
          </w:p>
        </w:tc>
        <w:tc>
          <w:tcPr>
            <w:tcW w:w="2744" w:type="dxa"/>
            <w:gridSpan w:val="2"/>
            <w:tcBorders>
              <w:bottom w:val="single" w:sz="24" w:space="0" w:color="auto"/>
            </w:tcBorders>
            <w:shd w:val="clear" w:color="auto" w:fill="FFFFFF" w:themeFill="background1"/>
          </w:tcPr>
          <w:p w:rsidR="00155430" w:rsidRPr="001250CA" w:rsidRDefault="00155430" w:rsidP="00D543D3">
            <w:pPr>
              <w:spacing w:after="60"/>
              <w:rPr>
                <w:b/>
                <w:sz w:val="20"/>
              </w:rPr>
            </w:pPr>
            <w:r>
              <w:rPr>
                <w:b/>
                <w:sz w:val="20"/>
              </w:rPr>
              <w:t>Facilitate community outreach specific to goal</w:t>
            </w:r>
          </w:p>
          <w:p w:rsidR="00155430" w:rsidRDefault="00155430" w:rsidP="007469EA">
            <w:pPr>
              <w:pStyle w:val="ListParagraph"/>
              <w:numPr>
                <w:ilvl w:val="0"/>
                <w:numId w:val="92"/>
              </w:numPr>
              <w:rPr>
                <w:color w:val="7030A0"/>
                <w:sz w:val="20"/>
              </w:rPr>
            </w:pPr>
            <w:r>
              <w:rPr>
                <w:color w:val="7030A0"/>
                <w:sz w:val="20"/>
              </w:rPr>
              <w:t>Inform community and partners about the CAN</w:t>
            </w:r>
          </w:p>
          <w:p w:rsidR="00155430" w:rsidRDefault="00155430" w:rsidP="007469EA">
            <w:pPr>
              <w:pStyle w:val="ListParagraph"/>
              <w:numPr>
                <w:ilvl w:val="0"/>
                <w:numId w:val="92"/>
              </w:numPr>
              <w:rPr>
                <w:color w:val="7030A0"/>
                <w:sz w:val="20"/>
              </w:rPr>
            </w:pPr>
            <w:r>
              <w:rPr>
                <w:color w:val="7030A0"/>
                <w:sz w:val="20"/>
              </w:rPr>
              <w:t>Convene conservations with diverse voices from community and partners</w:t>
            </w:r>
          </w:p>
          <w:p w:rsidR="00155430" w:rsidRPr="00B127F0" w:rsidRDefault="00155430" w:rsidP="007469EA">
            <w:pPr>
              <w:pStyle w:val="ListParagraph"/>
              <w:numPr>
                <w:ilvl w:val="0"/>
                <w:numId w:val="92"/>
              </w:numPr>
              <w:rPr>
                <w:color w:val="7030A0"/>
                <w:sz w:val="20"/>
              </w:rPr>
            </w:pPr>
            <w:r>
              <w:rPr>
                <w:color w:val="7030A0"/>
                <w:sz w:val="20"/>
              </w:rPr>
              <w:t>Establish structure and process for keeping partners and community well informed about CI efforts</w:t>
            </w:r>
          </w:p>
        </w:tc>
        <w:tc>
          <w:tcPr>
            <w:tcW w:w="2790" w:type="dxa"/>
            <w:gridSpan w:val="2"/>
            <w:tcBorders>
              <w:bottom w:val="single" w:sz="24" w:space="0" w:color="auto"/>
            </w:tcBorders>
            <w:shd w:val="clear" w:color="auto" w:fill="FFFFFF" w:themeFill="background1"/>
          </w:tcPr>
          <w:p w:rsidR="00155430" w:rsidRPr="001250CA" w:rsidRDefault="00155430" w:rsidP="00D543D3">
            <w:pPr>
              <w:spacing w:after="60"/>
              <w:rPr>
                <w:b/>
                <w:sz w:val="20"/>
              </w:rPr>
            </w:pPr>
            <w:r>
              <w:rPr>
                <w:b/>
                <w:sz w:val="20"/>
              </w:rPr>
              <w:t>Facilitate community outreach</w:t>
            </w:r>
          </w:p>
          <w:p w:rsidR="00155430" w:rsidRDefault="00155430" w:rsidP="007469EA">
            <w:pPr>
              <w:pStyle w:val="ListParagraph"/>
              <w:numPr>
                <w:ilvl w:val="0"/>
                <w:numId w:val="93"/>
              </w:numPr>
              <w:rPr>
                <w:color w:val="7030A0"/>
                <w:sz w:val="20"/>
              </w:rPr>
            </w:pPr>
            <w:r>
              <w:rPr>
                <w:color w:val="7030A0"/>
                <w:sz w:val="20"/>
              </w:rPr>
              <w:t>Engage members with “lived experience” to help shape the common agenda</w:t>
            </w:r>
          </w:p>
          <w:p w:rsidR="00155430" w:rsidRDefault="00155430" w:rsidP="007469EA">
            <w:pPr>
              <w:pStyle w:val="ListParagraph"/>
              <w:numPr>
                <w:ilvl w:val="0"/>
                <w:numId w:val="93"/>
              </w:numPr>
              <w:rPr>
                <w:color w:val="7030A0"/>
                <w:sz w:val="20"/>
              </w:rPr>
            </w:pPr>
            <w:r>
              <w:rPr>
                <w:color w:val="7030A0"/>
                <w:sz w:val="20"/>
              </w:rPr>
              <w:t>Define geographical boundaries and population focus areas</w:t>
            </w:r>
          </w:p>
          <w:p w:rsidR="00155430" w:rsidRPr="000A1154" w:rsidRDefault="00155430" w:rsidP="007469EA">
            <w:pPr>
              <w:pStyle w:val="ListParagraph"/>
              <w:numPr>
                <w:ilvl w:val="0"/>
                <w:numId w:val="93"/>
              </w:numPr>
              <w:rPr>
                <w:color w:val="7030A0"/>
                <w:sz w:val="20"/>
              </w:rPr>
            </w:pPr>
            <w:r>
              <w:rPr>
                <w:color w:val="7030A0"/>
                <w:sz w:val="20"/>
              </w:rPr>
              <w:t>Assist partners and community with understanding the importance of and their role in shared measures</w:t>
            </w:r>
          </w:p>
        </w:tc>
        <w:tc>
          <w:tcPr>
            <w:tcW w:w="2592" w:type="dxa"/>
            <w:gridSpan w:val="2"/>
            <w:tcBorders>
              <w:bottom w:val="single" w:sz="24" w:space="0" w:color="auto"/>
            </w:tcBorders>
            <w:shd w:val="clear" w:color="auto" w:fill="FFFFFF" w:themeFill="background1"/>
          </w:tcPr>
          <w:p w:rsidR="00155430" w:rsidRPr="001250CA" w:rsidRDefault="00155430" w:rsidP="00D543D3">
            <w:pPr>
              <w:spacing w:after="60"/>
              <w:rPr>
                <w:b/>
                <w:sz w:val="20"/>
              </w:rPr>
            </w:pPr>
            <w:r>
              <w:rPr>
                <w:b/>
                <w:sz w:val="20"/>
              </w:rPr>
              <w:t>Engage community and build public will</w:t>
            </w:r>
          </w:p>
          <w:p w:rsidR="00155430" w:rsidRPr="005D7CD6" w:rsidRDefault="00155430" w:rsidP="007469EA">
            <w:pPr>
              <w:pStyle w:val="ListParagraph"/>
              <w:numPr>
                <w:ilvl w:val="0"/>
                <w:numId w:val="94"/>
              </w:numPr>
              <w:rPr>
                <w:color w:val="7030A0"/>
                <w:sz w:val="20"/>
              </w:rPr>
            </w:pPr>
            <w:r w:rsidRPr="005D7CD6">
              <w:rPr>
                <w:color w:val="7030A0"/>
                <w:sz w:val="20"/>
              </w:rPr>
              <w:t>Ensure shared ownership of common agenda</w:t>
            </w:r>
          </w:p>
          <w:p w:rsidR="00155430" w:rsidRPr="005D7CD6" w:rsidRDefault="00155430" w:rsidP="007469EA">
            <w:pPr>
              <w:pStyle w:val="ListParagraph"/>
              <w:numPr>
                <w:ilvl w:val="0"/>
                <w:numId w:val="94"/>
              </w:numPr>
              <w:rPr>
                <w:color w:val="7030A0"/>
                <w:sz w:val="20"/>
              </w:rPr>
            </w:pPr>
            <w:r>
              <w:rPr>
                <w:color w:val="7030A0"/>
                <w:sz w:val="20"/>
              </w:rPr>
              <w:t>Partners feel a collective accountability for results</w:t>
            </w:r>
          </w:p>
          <w:p w:rsidR="00155430" w:rsidRPr="005D7CD6" w:rsidRDefault="00155430" w:rsidP="007469EA">
            <w:pPr>
              <w:pStyle w:val="ListParagraph"/>
              <w:numPr>
                <w:ilvl w:val="0"/>
                <w:numId w:val="94"/>
              </w:numPr>
              <w:rPr>
                <w:sz w:val="20"/>
              </w:rPr>
            </w:pPr>
            <w:r w:rsidRPr="005D7CD6">
              <w:rPr>
                <w:color w:val="7030A0"/>
                <w:sz w:val="20"/>
              </w:rPr>
              <w:t>Ensure workgroup members have clear approaches/goals specific to their workgroup contributions</w:t>
            </w:r>
          </w:p>
        </w:tc>
        <w:tc>
          <w:tcPr>
            <w:tcW w:w="2790" w:type="dxa"/>
            <w:gridSpan w:val="3"/>
            <w:tcBorders>
              <w:bottom w:val="single" w:sz="24" w:space="0" w:color="auto"/>
              <w:right w:val="single" w:sz="24" w:space="0" w:color="auto"/>
            </w:tcBorders>
            <w:shd w:val="clear" w:color="auto" w:fill="FFFFFF" w:themeFill="background1"/>
          </w:tcPr>
          <w:p w:rsidR="00155430" w:rsidRPr="001250CA" w:rsidRDefault="00155430" w:rsidP="00D543D3">
            <w:pPr>
              <w:spacing w:after="60"/>
              <w:rPr>
                <w:b/>
                <w:sz w:val="20"/>
              </w:rPr>
            </w:pPr>
            <w:r>
              <w:rPr>
                <w:b/>
                <w:sz w:val="20"/>
              </w:rPr>
              <w:t>Continue engagement and conduct advocacy</w:t>
            </w:r>
          </w:p>
          <w:p w:rsidR="00155430" w:rsidRDefault="00155430" w:rsidP="007469EA">
            <w:pPr>
              <w:pStyle w:val="ListParagraph"/>
              <w:numPr>
                <w:ilvl w:val="0"/>
                <w:numId w:val="95"/>
              </w:numPr>
              <w:rPr>
                <w:color w:val="7030A0"/>
                <w:sz w:val="20"/>
              </w:rPr>
            </w:pPr>
            <w:r>
              <w:rPr>
                <w:color w:val="7030A0"/>
                <w:sz w:val="20"/>
              </w:rPr>
              <w:t>Encourage and assist partners with using shared data to guide decision making in their own organization</w:t>
            </w:r>
          </w:p>
          <w:p w:rsidR="00155430" w:rsidRPr="005D7CD6" w:rsidRDefault="00155430" w:rsidP="007469EA">
            <w:pPr>
              <w:pStyle w:val="ListParagraph"/>
              <w:numPr>
                <w:ilvl w:val="0"/>
                <w:numId w:val="95"/>
              </w:numPr>
              <w:rPr>
                <w:color w:val="7030A0"/>
                <w:sz w:val="20"/>
              </w:rPr>
            </w:pPr>
            <w:r>
              <w:rPr>
                <w:color w:val="7030A0"/>
                <w:sz w:val="20"/>
              </w:rPr>
              <w:t>Partners and community members determine best approach for disseminating results and learning</w:t>
            </w:r>
          </w:p>
        </w:tc>
      </w:tr>
      <w:tr w:rsidR="00155430" w:rsidRPr="000A75DE" w:rsidTr="0025041D">
        <w:trPr>
          <w:gridAfter w:val="1"/>
          <w:wAfter w:w="18" w:type="dxa"/>
          <w:trHeight w:val="597"/>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rsidR="00155430" w:rsidRPr="000A75DE" w:rsidRDefault="00155430" w:rsidP="00D543D3">
            <w:r w:rsidRPr="00357578">
              <w:rPr>
                <w:b/>
                <w:color w:val="7030A0"/>
                <w:sz w:val="24"/>
                <w:szCs w:val="24"/>
              </w:rPr>
              <w:t>CAN/CI Initiative’s current phase:</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rsidR="00155430" w:rsidRPr="000A75DE" w:rsidRDefault="00155430" w:rsidP="00D543D3">
            <w:pPr>
              <w:spacing w:after="120"/>
              <w:rPr>
                <w:b/>
                <w:sz w:val="20"/>
              </w:rPr>
            </w:pPr>
            <w:r>
              <w:rPr>
                <w:b/>
                <w:sz w:val="24"/>
                <w:szCs w:val="24"/>
              </w:rPr>
              <w:t>Why did you select this phase?</w:t>
            </w:r>
            <w:r w:rsidRPr="00632F18">
              <w:rPr>
                <w:b/>
                <w:sz w:val="24"/>
                <w:szCs w:val="24"/>
              </w:rPr>
              <w:t xml:space="preserve"> </w:t>
            </w:r>
            <w:r>
              <w:rPr>
                <w:b/>
                <w:sz w:val="24"/>
                <w:szCs w:val="24"/>
              </w:rPr>
              <w:t xml:space="preserve"> </w:t>
            </w:r>
          </w:p>
        </w:tc>
      </w:tr>
      <w:tr w:rsidR="00155430" w:rsidRPr="000A75DE" w:rsidTr="00D543D3">
        <w:trPr>
          <w:gridAfter w:val="1"/>
          <w:wAfter w:w="18" w:type="dxa"/>
          <w:trHeight w:val="273"/>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rsidR="00155430" w:rsidRPr="00357578" w:rsidRDefault="00155430" w:rsidP="00D543D3">
            <w:pPr>
              <w:rPr>
                <w:b/>
                <w:color w:val="7030A0"/>
                <w:sz w:val="24"/>
                <w:szCs w:val="24"/>
              </w:rPr>
            </w:pPr>
            <w:r>
              <w:rPr>
                <w:b/>
                <w:color w:val="7030A0"/>
                <w:sz w:val="24"/>
                <w:szCs w:val="24"/>
              </w:rPr>
              <w:t>CAN/CI Initiative’s 12 Month Goal for this component:</w:t>
            </w:r>
          </w:p>
        </w:tc>
        <w:tc>
          <w:tcPr>
            <w:tcW w:w="10916" w:type="dxa"/>
            <w:gridSpan w:val="9"/>
            <w:tcBorders>
              <w:top w:val="single" w:sz="24" w:space="0" w:color="auto"/>
              <w:bottom w:val="single" w:sz="24" w:space="0" w:color="auto"/>
              <w:right w:val="single" w:sz="24" w:space="0" w:color="auto"/>
            </w:tcBorders>
            <w:shd w:val="clear" w:color="auto" w:fill="FFFFFF" w:themeFill="background1"/>
          </w:tcPr>
          <w:p w:rsidR="00155430" w:rsidRDefault="00F575E2" w:rsidP="00D543D3">
            <w:pPr>
              <w:spacing w:after="120"/>
              <w:rPr>
                <w:b/>
                <w:sz w:val="24"/>
                <w:szCs w:val="24"/>
              </w:rPr>
            </w:pPr>
            <w:r w:rsidRPr="00B83B6D">
              <w:rPr>
                <w:color w:val="FFFFFF" w:themeColor="background1"/>
              </w:rPr>
              <w:t>blank</w:t>
            </w:r>
          </w:p>
        </w:tc>
      </w:tr>
      <w:tr w:rsidR="00155430" w:rsidRPr="000A75DE" w:rsidTr="00D543D3">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rsidR="00155430" w:rsidRDefault="00155430" w:rsidP="00D543D3">
            <w:pPr>
              <w:rPr>
                <w:b/>
                <w:color w:val="7030A0"/>
                <w:sz w:val="24"/>
                <w:szCs w:val="24"/>
              </w:rPr>
            </w:pPr>
            <w:r>
              <w:rPr>
                <w:b/>
                <w:color w:val="FFFFFF" w:themeColor="background1"/>
                <w:sz w:val="24"/>
                <w:szCs w:val="28"/>
              </w:rPr>
              <w:t xml:space="preserve">Activities </w:t>
            </w:r>
            <w:r w:rsidRPr="00142410">
              <w:rPr>
                <w:b/>
                <w:color w:val="FFFFFF" w:themeColor="background1"/>
                <w:sz w:val="24"/>
                <w:szCs w:val="28"/>
              </w:rPr>
              <w:t xml:space="preserve">to </w:t>
            </w:r>
            <w:r>
              <w:rPr>
                <w:b/>
                <w:color w:val="FFFFFF" w:themeColor="background1"/>
                <w:sz w:val="24"/>
                <w:szCs w:val="28"/>
              </w:rPr>
              <w:t>Reach</w:t>
            </w:r>
            <w:r w:rsidRPr="00142410">
              <w:rPr>
                <w:b/>
                <w:color w:val="FFFFFF" w:themeColor="background1"/>
                <w:sz w:val="24"/>
                <w:szCs w:val="28"/>
              </w:rPr>
              <w:t xml:space="preserve"> </w:t>
            </w:r>
            <w:r>
              <w:rPr>
                <w:b/>
                <w:color w:val="FFFFFF" w:themeColor="background1"/>
                <w:sz w:val="24"/>
                <w:szCs w:val="28"/>
              </w:rPr>
              <w:t>12 Month G</w:t>
            </w:r>
            <w:r w:rsidRPr="00142410">
              <w:rPr>
                <w:b/>
                <w:color w:val="FFFFFF" w:themeColor="background1"/>
                <w:sz w:val="24"/>
                <w:szCs w:val="28"/>
              </w:rPr>
              <w:t>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By When?</w:t>
            </w:r>
          </w:p>
        </w:tc>
        <w:tc>
          <w:tcPr>
            <w:tcW w:w="2682" w:type="dxa"/>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 xml:space="preserve">How? </w:t>
            </w:r>
            <w:r w:rsidRPr="002A7A60">
              <w:rPr>
                <w:b/>
                <w:color w:val="FFFFFF" w:themeColor="background1"/>
                <w:sz w:val="18"/>
                <w:szCs w:val="28"/>
              </w:rPr>
              <w:t>(e.g. Potential CI Tools)</w:t>
            </w:r>
          </w:p>
        </w:tc>
      </w:tr>
      <w:tr w:rsidR="00155430" w:rsidRPr="000A75DE" w:rsidTr="00D543D3">
        <w:trPr>
          <w:gridAfter w:val="1"/>
          <w:wAfter w:w="18" w:type="dxa"/>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4" w:space="0" w:color="000000"/>
              <w:right w:val="single" w:sz="24" w:space="0" w:color="auto"/>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r>
      <w:tr w:rsidR="00155430" w:rsidRPr="000A75DE" w:rsidTr="00D543D3">
        <w:trPr>
          <w:gridAfter w:val="1"/>
          <w:wAfter w:w="18" w:type="dxa"/>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2682" w:type="dxa"/>
            <w:tcBorders>
              <w:top w:val="single" w:sz="4" w:space="0" w:color="000000"/>
              <w:left w:val="single" w:sz="4" w:space="0" w:color="000000"/>
              <w:bottom w:val="single" w:sz="24" w:space="0" w:color="auto"/>
              <w:right w:val="single" w:sz="24" w:space="0" w:color="auto"/>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r>
    </w:tbl>
    <w:p w:rsidR="00155430" w:rsidRPr="000A75DE" w:rsidRDefault="00155430" w:rsidP="00A70948">
      <w:pPr>
        <w:spacing w:after="120"/>
        <w:jc w:val="both"/>
        <w:rPr>
          <w:b/>
          <w:color w:val="7030A0"/>
          <w:sz w:val="36"/>
          <w:szCs w:val="36"/>
        </w:rPr>
      </w:pPr>
      <w:r w:rsidRPr="000A75DE">
        <w:rPr>
          <w:b/>
          <w:color w:val="7030A0"/>
          <w:sz w:val="36"/>
          <w:szCs w:val="36"/>
        </w:rPr>
        <w:lastRenderedPageBreak/>
        <w:t>CAN/CI Action Plan</w:t>
      </w:r>
      <w:r>
        <w:rPr>
          <w:b/>
          <w:color w:val="7030A0"/>
          <w:sz w:val="36"/>
          <w:szCs w:val="36"/>
        </w:rPr>
        <w:t xml:space="preserve"> for</w:t>
      </w:r>
      <w:r w:rsidRPr="000A75DE">
        <w:rPr>
          <w:b/>
          <w:color w:val="7030A0"/>
          <w:sz w:val="36"/>
          <w:szCs w:val="36"/>
        </w:rPr>
        <w:t xml:space="preserve">: </w:t>
      </w:r>
      <w:r>
        <w:rPr>
          <w:b/>
          <w:color w:val="7030A0"/>
          <w:sz w:val="36"/>
          <w:szCs w:val="36"/>
        </w:rPr>
        <w:t>Evaluation and Improvement</w:t>
      </w:r>
    </w:p>
    <w:tbl>
      <w:tblPr>
        <w:tblStyle w:val="TableGrid"/>
        <w:tblW w:w="14195" w:type="dxa"/>
        <w:tblInd w:w="-5" w:type="dxa"/>
        <w:tblLayout w:type="fixed"/>
        <w:tblCellMar>
          <w:left w:w="72" w:type="dxa"/>
          <w:right w:w="72" w:type="dxa"/>
        </w:tblCellMar>
        <w:tblLook w:val="04A0" w:firstRow="1" w:lastRow="0" w:firstColumn="1" w:lastColumn="0" w:noHBand="0" w:noVBand="1"/>
        <w:tblCaption w:val="CAN/CI Action Plan for: Evaluation and Improvement"/>
        <w:tblDescription w:val="Specific action plan template for evaluation and improvement focusing on over-arching action of design, implement, and leading CI initiative."/>
      </w:tblPr>
      <w:tblGrid>
        <w:gridCol w:w="1630"/>
        <w:gridCol w:w="1631"/>
        <w:gridCol w:w="2733"/>
        <w:gridCol w:w="11"/>
        <w:gridCol w:w="1530"/>
        <w:gridCol w:w="1260"/>
        <w:gridCol w:w="1350"/>
        <w:gridCol w:w="1242"/>
        <w:gridCol w:w="18"/>
        <w:gridCol w:w="90"/>
        <w:gridCol w:w="2682"/>
        <w:gridCol w:w="18"/>
      </w:tblGrid>
      <w:tr w:rsidR="00155430" w:rsidRPr="000A75DE" w:rsidTr="00F91639">
        <w:trPr>
          <w:tblHeader/>
        </w:trPr>
        <w:tc>
          <w:tcPr>
            <w:tcW w:w="1630" w:type="dxa"/>
            <w:vMerge w:val="restart"/>
            <w:tcBorders>
              <w:top w:val="single" w:sz="24" w:space="0" w:color="auto"/>
              <w:left w:val="single" w:sz="24" w:space="0" w:color="auto"/>
              <w:right w:val="single" w:sz="24" w:space="0" w:color="auto"/>
            </w:tcBorders>
            <w:vAlign w:val="center"/>
          </w:tcPr>
          <w:p w:rsidR="00155430" w:rsidRPr="000A75DE" w:rsidRDefault="00155430" w:rsidP="00D543D3">
            <w:pPr>
              <w:rPr>
                <w:sz w:val="24"/>
              </w:rPr>
            </w:pPr>
            <w:r w:rsidRPr="00D055EA">
              <w:rPr>
                <w:b/>
                <w:color w:val="7030A0"/>
                <w:sz w:val="24"/>
                <w:szCs w:val="24"/>
              </w:rPr>
              <w:t>Over-arching Actions</w:t>
            </w:r>
          </w:p>
        </w:tc>
        <w:tc>
          <w:tcPr>
            <w:tcW w:w="1631" w:type="dxa"/>
            <w:vMerge w:val="restart"/>
            <w:tcBorders>
              <w:top w:val="single" w:sz="24" w:space="0" w:color="auto"/>
              <w:left w:val="single" w:sz="24" w:space="0" w:color="auto"/>
              <w:right w:val="single" w:sz="24" w:space="0" w:color="auto"/>
            </w:tcBorders>
            <w:shd w:val="clear" w:color="auto" w:fill="FFFFFF" w:themeFill="background1"/>
            <w:vAlign w:val="center"/>
          </w:tcPr>
          <w:p w:rsidR="00155430" w:rsidRPr="000A75DE" w:rsidRDefault="00155430" w:rsidP="00D543D3">
            <w:pPr>
              <w:rPr>
                <w:b/>
              </w:rPr>
            </w:pPr>
            <w:r w:rsidRPr="000A75DE">
              <w:rPr>
                <w:b/>
                <w:color w:val="000000" w:themeColor="text1"/>
                <w:sz w:val="24"/>
              </w:rPr>
              <w:t>Components of Success</w:t>
            </w:r>
          </w:p>
        </w:tc>
        <w:tc>
          <w:tcPr>
            <w:tcW w:w="2733" w:type="dxa"/>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 xml:space="preserve">Phase I </w:t>
            </w:r>
          </w:p>
          <w:p w:rsidR="00155430" w:rsidRPr="000A75DE" w:rsidRDefault="00155430" w:rsidP="00D543D3">
            <w:pPr>
              <w:rPr>
                <w:b/>
                <w:color w:val="FFFFFF" w:themeColor="background1"/>
              </w:rPr>
            </w:pPr>
            <w:r w:rsidRPr="000A75DE">
              <w:rPr>
                <w:b/>
                <w:i/>
                <w:color w:val="FFFFFF" w:themeColor="background1"/>
              </w:rPr>
              <w:t>Generate Ideas and  Host Dialogues</w:t>
            </w:r>
          </w:p>
        </w:tc>
        <w:tc>
          <w:tcPr>
            <w:tcW w:w="2801"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Phase II</w:t>
            </w:r>
          </w:p>
          <w:p w:rsidR="00155430" w:rsidRPr="000A75DE" w:rsidRDefault="00155430" w:rsidP="00D543D3">
            <w:pPr>
              <w:rPr>
                <w:color w:val="FFFFFF" w:themeColor="background1"/>
              </w:rPr>
            </w:pPr>
            <w:r w:rsidRPr="000A75DE">
              <w:rPr>
                <w:b/>
                <w:i/>
                <w:color w:val="FFFFFF" w:themeColor="background1"/>
              </w:rPr>
              <w:t>Initiate Action</w:t>
            </w:r>
          </w:p>
        </w:tc>
        <w:tc>
          <w:tcPr>
            <w:tcW w:w="2610"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rPr>
                <w:b/>
                <w:color w:val="FFFFFF" w:themeColor="background1"/>
                <w:sz w:val="24"/>
              </w:rPr>
            </w:pPr>
            <w:r w:rsidRPr="000A75DE">
              <w:rPr>
                <w:b/>
                <w:color w:val="FFFFFF" w:themeColor="background1"/>
                <w:sz w:val="24"/>
              </w:rPr>
              <w:t>Phase III</w:t>
            </w:r>
          </w:p>
          <w:p w:rsidR="00155430" w:rsidRPr="000A75DE" w:rsidRDefault="00155430" w:rsidP="00D543D3">
            <w:pPr>
              <w:rPr>
                <w:b/>
                <w:color w:val="FFFFFF" w:themeColor="background1"/>
              </w:rPr>
            </w:pPr>
            <w:r w:rsidRPr="000A75DE">
              <w:rPr>
                <w:b/>
                <w:i/>
                <w:color w:val="FFFFFF" w:themeColor="background1"/>
              </w:rPr>
              <w:t>Organize for Impact</w:t>
            </w:r>
          </w:p>
        </w:tc>
        <w:tc>
          <w:tcPr>
            <w:tcW w:w="2790" w:type="dxa"/>
            <w:gridSpan w:val="3"/>
            <w:tcBorders>
              <w:top w:val="single" w:sz="24" w:space="0" w:color="auto"/>
              <w:left w:val="single" w:sz="24" w:space="0" w:color="auto"/>
              <w:right w:val="single" w:sz="24" w:space="0" w:color="auto"/>
            </w:tcBorders>
            <w:shd w:val="clear" w:color="auto" w:fill="00B050"/>
            <w:vAlign w:val="center"/>
          </w:tcPr>
          <w:p w:rsidR="00155430" w:rsidRPr="000A75DE" w:rsidRDefault="00155430" w:rsidP="00D543D3">
            <w:pPr>
              <w:ind w:right="82"/>
              <w:rPr>
                <w:b/>
                <w:color w:val="FFFFFF" w:themeColor="background1"/>
                <w:sz w:val="24"/>
              </w:rPr>
            </w:pPr>
            <w:r w:rsidRPr="000A75DE">
              <w:rPr>
                <w:b/>
                <w:color w:val="FFFFFF" w:themeColor="background1"/>
                <w:sz w:val="24"/>
              </w:rPr>
              <w:t>Phase IV</w:t>
            </w:r>
          </w:p>
          <w:p w:rsidR="00155430" w:rsidRPr="000A75DE" w:rsidRDefault="00155430" w:rsidP="00D543D3">
            <w:pPr>
              <w:rPr>
                <w:b/>
                <w:color w:val="FFFFFF" w:themeColor="background1"/>
              </w:rPr>
            </w:pPr>
            <w:r w:rsidRPr="000A75DE">
              <w:rPr>
                <w:b/>
                <w:i/>
                <w:color w:val="FFFFFF" w:themeColor="background1"/>
              </w:rPr>
              <w:t xml:space="preserve">Sustain Action </w:t>
            </w:r>
            <w:r>
              <w:rPr>
                <w:b/>
                <w:i/>
                <w:color w:val="FFFFFF" w:themeColor="background1"/>
              </w:rPr>
              <w:t>and</w:t>
            </w:r>
            <w:r w:rsidRPr="000A75DE">
              <w:rPr>
                <w:b/>
                <w:i/>
                <w:color w:val="FFFFFF" w:themeColor="background1"/>
              </w:rPr>
              <w:t xml:space="preserve"> Impact </w:t>
            </w:r>
          </w:p>
        </w:tc>
      </w:tr>
      <w:tr w:rsidR="00155430" w:rsidRPr="000A75DE" w:rsidTr="00F91639">
        <w:trPr>
          <w:trHeight w:val="701"/>
          <w:tblHeader/>
        </w:trPr>
        <w:tc>
          <w:tcPr>
            <w:tcW w:w="1630" w:type="dxa"/>
            <w:vMerge/>
            <w:tcBorders>
              <w:left w:val="single" w:sz="24" w:space="0" w:color="auto"/>
              <w:right w:val="single" w:sz="24" w:space="0" w:color="auto"/>
            </w:tcBorders>
          </w:tcPr>
          <w:p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rsidR="00155430" w:rsidRPr="000A75DE" w:rsidRDefault="00155430" w:rsidP="00D543D3"/>
        </w:tc>
        <w:tc>
          <w:tcPr>
            <w:tcW w:w="2733" w:type="dxa"/>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Pre start-up </w:t>
            </w:r>
          </w:p>
          <w:p w:rsidR="00155430" w:rsidRPr="000A75DE" w:rsidRDefault="00155430" w:rsidP="00D543D3">
            <w:pPr>
              <w:rPr>
                <w:i/>
                <w:sz w:val="20"/>
              </w:rPr>
            </w:pPr>
            <w:r w:rsidRPr="000A75DE">
              <w:rPr>
                <w:i/>
                <w:sz w:val="20"/>
              </w:rPr>
              <w:t xml:space="preserve">Focus: Engagement </w:t>
            </w:r>
            <w:r>
              <w:rPr>
                <w:i/>
                <w:sz w:val="20"/>
              </w:rPr>
              <w:t>and</w:t>
            </w:r>
            <w:r w:rsidRPr="000A75DE">
              <w:rPr>
                <w:i/>
                <w:sz w:val="20"/>
              </w:rPr>
              <w:t xml:space="preserve"> Exploration </w:t>
            </w:r>
          </w:p>
        </w:tc>
        <w:tc>
          <w:tcPr>
            <w:tcW w:w="2801"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Start up </w:t>
            </w:r>
          </w:p>
          <w:p w:rsidR="00155430" w:rsidRPr="000A75DE" w:rsidRDefault="00155430" w:rsidP="00D543D3">
            <w:pPr>
              <w:rPr>
                <w:i/>
                <w:sz w:val="20"/>
              </w:rPr>
            </w:pPr>
            <w:r w:rsidRPr="000A75DE">
              <w:rPr>
                <w:i/>
                <w:sz w:val="20"/>
              </w:rPr>
              <w:t>Focus: From Idea  to Formation</w:t>
            </w:r>
          </w:p>
        </w:tc>
        <w:tc>
          <w:tcPr>
            <w:tcW w:w="2610"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rPr>
                <w:sz w:val="20"/>
              </w:rPr>
            </w:pPr>
            <w:r w:rsidRPr="000A75DE">
              <w:rPr>
                <w:sz w:val="20"/>
              </w:rPr>
              <w:t>Growth</w:t>
            </w:r>
          </w:p>
          <w:p w:rsidR="00155430" w:rsidRPr="000A75DE" w:rsidRDefault="00155430" w:rsidP="00D543D3">
            <w:pPr>
              <w:rPr>
                <w:i/>
                <w:sz w:val="20"/>
              </w:rPr>
            </w:pPr>
            <w:r w:rsidRPr="000A75DE">
              <w:rPr>
                <w:i/>
                <w:sz w:val="20"/>
              </w:rPr>
              <w:t xml:space="preserve">Focus: Experimentation </w:t>
            </w:r>
            <w:r>
              <w:rPr>
                <w:i/>
                <w:sz w:val="20"/>
              </w:rPr>
              <w:t>and</w:t>
            </w:r>
            <w:r w:rsidRPr="000A75DE">
              <w:rPr>
                <w:i/>
                <w:sz w:val="20"/>
              </w:rPr>
              <w:t xml:space="preserve"> Growth</w:t>
            </w:r>
          </w:p>
        </w:tc>
        <w:tc>
          <w:tcPr>
            <w:tcW w:w="2790" w:type="dxa"/>
            <w:gridSpan w:val="3"/>
            <w:tcBorders>
              <w:left w:val="single" w:sz="24" w:space="0" w:color="auto"/>
              <w:bottom w:val="single" w:sz="18" w:space="0" w:color="auto"/>
              <w:right w:val="single" w:sz="24" w:space="0" w:color="auto"/>
            </w:tcBorders>
            <w:shd w:val="clear" w:color="auto" w:fill="E5FCE4"/>
          </w:tcPr>
          <w:p w:rsidR="00155430" w:rsidRPr="000A75DE" w:rsidRDefault="00155430" w:rsidP="00D543D3">
            <w:pPr>
              <w:ind w:right="82"/>
              <w:rPr>
                <w:sz w:val="20"/>
              </w:rPr>
            </w:pPr>
            <w:r w:rsidRPr="000A75DE">
              <w:rPr>
                <w:sz w:val="20"/>
              </w:rPr>
              <w:t>Maturity</w:t>
            </w:r>
          </w:p>
          <w:p w:rsidR="00155430" w:rsidRPr="000A75DE" w:rsidRDefault="00155430" w:rsidP="00D543D3">
            <w:r w:rsidRPr="000A75DE">
              <w:rPr>
                <w:i/>
                <w:sz w:val="20"/>
              </w:rPr>
              <w:t xml:space="preserve">Focus: Sustain </w:t>
            </w:r>
            <w:r>
              <w:rPr>
                <w:i/>
                <w:sz w:val="20"/>
              </w:rPr>
              <w:t>and</w:t>
            </w:r>
            <w:r w:rsidRPr="000A75DE">
              <w:rPr>
                <w:i/>
                <w:sz w:val="20"/>
              </w:rPr>
              <w:t xml:space="preserve"> Renew</w:t>
            </w:r>
          </w:p>
        </w:tc>
      </w:tr>
      <w:tr w:rsidR="00155430" w:rsidRPr="000A75DE" w:rsidTr="00F91639">
        <w:trPr>
          <w:trHeight w:val="639"/>
          <w:tblHeader/>
        </w:trPr>
        <w:tc>
          <w:tcPr>
            <w:tcW w:w="1630" w:type="dxa"/>
            <w:vMerge/>
            <w:tcBorders>
              <w:left w:val="single" w:sz="24" w:space="0" w:color="auto"/>
              <w:right w:val="single" w:sz="24" w:space="0" w:color="auto"/>
            </w:tcBorders>
          </w:tcPr>
          <w:p w:rsidR="00155430" w:rsidRPr="000A75DE" w:rsidRDefault="00155430" w:rsidP="00D543D3"/>
        </w:tc>
        <w:tc>
          <w:tcPr>
            <w:tcW w:w="1631" w:type="dxa"/>
            <w:vMerge/>
            <w:tcBorders>
              <w:left w:val="single" w:sz="24" w:space="0" w:color="auto"/>
              <w:right w:val="single" w:sz="24" w:space="0" w:color="auto"/>
            </w:tcBorders>
            <w:shd w:val="clear" w:color="auto" w:fill="FFFFFF" w:themeFill="background1"/>
          </w:tcPr>
          <w:p w:rsidR="00155430" w:rsidRPr="000A75DE" w:rsidRDefault="00155430" w:rsidP="00D543D3"/>
        </w:tc>
        <w:tc>
          <w:tcPr>
            <w:tcW w:w="5534" w:type="dxa"/>
            <w:gridSpan w:val="4"/>
            <w:tcBorders>
              <w:left w:val="single" w:sz="24" w:space="0" w:color="auto"/>
              <w:bottom w:val="single" w:sz="24" w:space="0" w:color="auto"/>
              <w:right w:val="single" w:sz="24" w:space="0" w:color="auto"/>
            </w:tcBorders>
            <w:shd w:val="clear" w:color="auto" w:fill="E5FCE4"/>
          </w:tcPr>
          <w:p w:rsidR="00155430" w:rsidRPr="000A75DE" w:rsidRDefault="00155430" w:rsidP="00D543D3">
            <w:pPr>
              <w:rPr>
                <w:sz w:val="20"/>
              </w:rPr>
            </w:pPr>
            <w:r w:rsidRPr="000A75DE">
              <w:rPr>
                <w:sz w:val="20"/>
              </w:rPr>
              <w:t xml:space="preserve">EARLY YEARS </w:t>
            </w:r>
          </w:p>
          <w:p w:rsidR="00155430" w:rsidRPr="000A75DE" w:rsidRDefault="00155430" w:rsidP="00D543D3">
            <w:pPr>
              <w:rPr>
                <w:sz w:val="20"/>
              </w:rPr>
            </w:pPr>
            <w:r w:rsidRPr="000A75DE">
              <w:rPr>
                <w:sz w:val="18"/>
                <w:szCs w:val="20"/>
              </w:rPr>
              <w:t xml:space="preserve">Key Question:  </w:t>
            </w:r>
            <w:r w:rsidRPr="000A75DE">
              <w:rPr>
                <w:i/>
                <w:sz w:val="18"/>
                <w:szCs w:val="20"/>
              </w:rPr>
              <w:t>What needs to happen?</w:t>
            </w:r>
            <w:r w:rsidRPr="000A75DE">
              <w:rPr>
                <w:sz w:val="18"/>
                <w:szCs w:val="20"/>
              </w:rPr>
              <w:t xml:space="preserve">  </w:t>
            </w:r>
          </w:p>
        </w:tc>
        <w:tc>
          <w:tcPr>
            <w:tcW w:w="2610" w:type="dxa"/>
            <w:gridSpan w:val="3"/>
            <w:tcBorders>
              <w:left w:val="single" w:sz="24" w:space="0" w:color="auto"/>
              <w:bottom w:val="single" w:sz="24" w:space="0" w:color="auto"/>
              <w:right w:val="single" w:sz="24" w:space="0" w:color="auto"/>
            </w:tcBorders>
            <w:shd w:val="clear" w:color="auto" w:fill="E5FCE4"/>
          </w:tcPr>
          <w:p w:rsidR="00155430" w:rsidRPr="000A75DE" w:rsidRDefault="00155430" w:rsidP="00D543D3">
            <w:pPr>
              <w:rPr>
                <w:sz w:val="20"/>
              </w:rPr>
            </w:pPr>
            <w:r w:rsidRPr="000A75DE">
              <w:rPr>
                <w:sz w:val="20"/>
              </w:rPr>
              <w:t>MIDDLE YEARS</w:t>
            </w:r>
          </w:p>
          <w:p w:rsidR="00155430" w:rsidRPr="000A75DE" w:rsidRDefault="00155430" w:rsidP="00D543D3">
            <w:pPr>
              <w:rPr>
                <w:sz w:val="20"/>
              </w:rPr>
            </w:pPr>
            <w:r w:rsidRPr="000A75DE">
              <w:rPr>
                <w:sz w:val="18"/>
                <w:szCs w:val="20"/>
              </w:rPr>
              <w:t xml:space="preserve">Key Question:  </w:t>
            </w:r>
            <w:r w:rsidRPr="000A75DE">
              <w:rPr>
                <w:i/>
                <w:sz w:val="18"/>
                <w:szCs w:val="20"/>
              </w:rPr>
              <w:t>How well is it working?</w:t>
            </w:r>
            <w:r w:rsidRPr="000A75DE">
              <w:rPr>
                <w:sz w:val="18"/>
                <w:szCs w:val="20"/>
              </w:rPr>
              <w:t xml:space="preserve">  </w:t>
            </w:r>
          </w:p>
        </w:tc>
        <w:tc>
          <w:tcPr>
            <w:tcW w:w="2790" w:type="dxa"/>
            <w:gridSpan w:val="3"/>
            <w:tcBorders>
              <w:left w:val="single" w:sz="24" w:space="0" w:color="auto"/>
              <w:bottom w:val="single" w:sz="24" w:space="0" w:color="auto"/>
              <w:right w:val="single" w:sz="24" w:space="0" w:color="auto"/>
            </w:tcBorders>
            <w:shd w:val="clear" w:color="auto" w:fill="E5FCE4"/>
          </w:tcPr>
          <w:p w:rsidR="00155430" w:rsidRPr="000A75DE" w:rsidRDefault="00155430" w:rsidP="00D543D3">
            <w:pPr>
              <w:ind w:right="82"/>
              <w:rPr>
                <w:sz w:val="20"/>
              </w:rPr>
            </w:pPr>
            <w:r w:rsidRPr="000A75DE">
              <w:rPr>
                <w:sz w:val="20"/>
              </w:rPr>
              <w:t xml:space="preserve">LATER YEARS </w:t>
            </w:r>
          </w:p>
          <w:p w:rsidR="00155430" w:rsidRPr="000A75DE" w:rsidRDefault="00155430" w:rsidP="00D543D3">
            <w:pPr>
              <w:ind w:right="82"/>
              <w:rPr>
                <w:sz w:val="20"/>
              </w:rPr>
            </w:pPr>
            <w:r w:rsidRPr="000A75DE">
              <w:rPr>
                <w:sz w:val="18"/>
                <w:szCs w:val="18"/>
              </w:rPr>
              <w:t>Key Question</w:t>
            </w:r>
            <w:r w:rsidRPr="000A75DE">
              <w:rPr>
                <w:i/>
                <w:sz w:val="18"/>
                <w:szCs w:val="18"/>
              </w:rPr>
              <w:t>: What difference are we making?</w:t>
            </w:r>
          </w:p>
        </w:tc>
      </w:tr>
      <w:tr w:rsidR="00155430" w:rsidRPr="000A75DE" w:rsidTr="00F91639">
        <w:trPr>
          <w:trHeight w:val="237"/>
          <w:tblHeader/>
        </w:trPr>
        <w:tc>
          <w:tcPr>
            <w:tcW w:w="1630" w:type="dxa"/>
            <w:vMerge/>
            <w:tcBorders>
              <w:left w:val="single" w:sz="24" w:space="0" w:color="auto"/>
              <w:bottom w:val="single" w:sz="24" w:space="0" w:color="auto"/>
              <w:right w:val="single" w:sz="24" w:space="0" w:color="auto"/>
            </w:tcBorders>
          </w:tcPr>
          <w:p w:rsidR="00155430" w:rsidRPr="000A75DE" w:rsidRDefault="00155430" w:rsidP="00D543D3"/>
        </w:tc>
        <w:tc>
          <w:tcPr>
            <w:tcW w:w="1631" w:type="dxa"/>
            <w:vMerge/>
            <w:tcBorders>
              <w:left w:val="single" w:sz="24" w:space="0" w:color="auto"/>
              <w:bottom w:val="single" w:sz="24" w:space="0" w:color="auto"/>
              <w:right w:val="single" w:sz="24" w:space="0" w:color="auto"/>
            </w:tcBorders>
            <w:shd w:val="clear" w:color="auto" w:fill="FFFFFF" w:themeFill="background1"/>
          </w:tcPr>
          <w:p w:rsidR="00155430" w:rsidRPr="000A75DE" w:rsidRDefault="00155430" w:rsidP="00D543D3"/>
        </w:tc>
        <w:tc>
          <w:tcPr>
            <w:tcW w:w="10934" w:type="dxa"/>
            <w:gridSpan w:val="10"/>
            <w:tcBorders>
              <w:left w:val="single" w:sz="24" w:space="0" w:color="auto"/>
              <w:bottom w:val="single" w:sz="18" w:space="0" w:color="auto"/>
              <w:right w:val="single" w:sz="24" w:space="0" w:color="auto"/>
            </w:tcBorders>
            <w:shd w:val="clear" w:color="auto" w:fill="808080" w:themeFill="background1" w:themeFillShade="80"/>
          </w:tcPr>
          <w:p w:rsidR="00155430" w:rsidRPr="000A75DE" w:rsidRDefault="00155430" w:rsidP="00D543D3">
            <w:pPr>
              <w:ind w:right="82"/>
              <w:rPr>
                <w:b/>
                <w:sz w:val="28"/>
                <w:szCs w:val="28"/>
              </w:rPr>
            </w:pPr>
            <w:r w:rsidRPr="000A75DE">
              <w:rPr>
                <w:b/>
                <w:color w:val="FFFFFF" w:themeColor="background1"/>
                <w:sz w:val="28"/>
                <w:szCs w:val="28"/>
              </w:rPr>
              <w:t xml:space="preserve"> KEY ELEMENTS</w:t>
            </w:r>
            <w:r>
              <w:rPr>
                <w:b/>
                <w:color w:val="FFFFFF" w:themeColor="background1"/>
                <w:sz w:val="28"/>
                <w:szCs w:val="28"/>
              </w:rPr>
              <w:t xml:space="preserve"> </w:t>
            </w:r>
            <w:r w:rsidRPr="00677182">
              <w:rPr>
                <w:b/>
                <w:color w:val="FFFFFF" w:themeColor="background1"/>
              </w:rPr>
              <w:t xml:space="preserve">(including </w:t>
            </w:r>
            <w:r>
              <w:rPr>
                <w:b/>
                <w:color w:val="FFFFFF" w:themeColor="background1"/>
              </w:rPr>
              <w:t>examples of activities</w:t>
            </w:r>
            <w:r w:rsidRPr="00677182">
              <w:rPr>
                <w:b/>
                <w:color w:val="FFFFFF" w:themeColor="background1"/>
              </w:rPr>
              <w:t>)</w:t>
            </w:r>
          </w:p>
        </w:tc>
      </w:tr>
      <w:tr w:rsidR="00155430" w:rsidRPr="000A75DE" w:rsidTr="00D543D3">
        <w:trPr>
          <w:gridAfter w:val="1"/>
          <w:wAfter w:w="18" w:type="dxa"/>
          <w:trHeight w:val="688"/>
        </w:trPr>
        <w:tc>
          <w:tcPr>
            <w:tcW w:w="1630" w:type="dxa"/>
            <w:tcBorders>
              <w:top w:val="single" w:sz="24" w:space="0" w:color="auto"/>
              <w:left w:val="single" w:sz="24" w:space="0" w:color="auto"/>
              <w:bottom w:val="single" w:sz="24" w:space="0" w:color="auto"/>
            </w:tcBorders>
            <w:shd w:val="clear" w:color="auto" w:fill="7030A0"/>
            <w:vAlign w:val="center"/>
          </w:tcPr>
          <w:p w:rsidR="00155430" w:rsidRPr="000A75DE" w:rsidRDefault="00155430" w:rsidP="00D543D3">
            <w:pPr>
              <w:rPr>
                <w:color w:val="FFFFFF" w:themeColor="background1"/>
              </w:rPr>
            </w:pPr>
            <w:r w:rsidRPr="000A75DE">
              <w:rPr>
                <w:color w:val="FFFFFF" w:themeColor="background1"/>
                <w:sz w:val="20"/>
              </w:rPr>
              <w:t xml:space="preserve">Design, Implement </w:t>
            </w:r>
            <w:r>
              <w:rPr>
                <w:color w:val="FFFFFF" w:themeColor="background1"/>
                <w:sz w:val="20"/>
              </w:rPr>
              <w:t>and</w:t>
            </w:r>
            <w:r w:rsidRPr="000A75DE">
              <w:rPr>
                <w:color w:val="FFFFFF" w:themeColor="background1"/>
                <w:sz w:val="20"/>
              </w:rPr>
              <w:t xml:space="preserve"> Lead your CI Initiative</w:t>
            </w:r>
          </w:p>
        </w:tc>
        <w:tc>
          <w:tcPr>
            <w:tcW w:w="1631" w:type="dxa"/>
            <w:tcBorders>
              <w:top w:val="single" w:sz="24" w:space="0" w:color="auto"/>
              <w:bottom w:val="single" w:sz="24" w:space="0" w:color="auto"/>
            </w:tcBorders>
            <w:shd w:val="clear" w:color="auto" w:fill="D9BDE9"/>
            <w:vAlign w:val="center"/>
          </w:tcPr>
          <w:p w:rsidR="00155430" w:rsidRPr="00D2689B" w:rsidRDefault="00155430" w:rsidP="00D543D3">
            <w:pPr>
              <w:spacing w:after="120"/>
              <w:rPr>
                <w:b/>
                <w:sz w:val="24"/>
                <w:szCs w:val="24"/>
              </w:rPr>
            </w:pPr>
            <w:r w:rsidRPr="00D2689B">
              <w:rPr>
                <w:b/>
                <w:sz w:val="24"/>
                <w:szCs w:val="24"/>
              </w:rPr>
              <w:t>Evaluation</w:t>
            </w:r>
            <w:r>
              <w:rPr>
                <w:b/>
                <w:sz w:val="24"/>
                <w:szCs w:val="24"/>
              </w:rPr>
              <w:t xml:space="preserve"> </w:t>
            </w:r>
            <w:r w:rsidRPr="00D2689B">
              <w:rPr>
                <w:b/>
                <w:sz w:val="24"/>
                <w:szCs w:val="24"/>
              </w:rPr>
              <w:t xml:space="preserve"> and Improvement</w:t>
            </w:r>
          </w:p>
          <w:p w:rsidR="00155430" w:rsidRPr="000A75DE" w:rsidRDefault="00155430" w:rsidP="00D543D3">
            <w:pPr>
              <w:rPr>
                <w:sz w:val="16"/>
              </w:rPr>
            </w:pPr>
            <w:r w:rsidRPr="000D734F">
              <w:rPr>
                <w:sz w:val="16"/>
              </w:rPr>
              <w:t xml:space="preserve">What are we learning and how are we changing culture, norms </w:t>
            </w:r>
            <w:r>
              <w:rPr>
                <w:sz w:val="16"/>
              </w:rPr>
              <w:t>and</w:t>
            </w:r>
            <w:r w:rsidRPr="000D734F">
              <w:rPr>
                <w:sz w:val="16"/>
              </w:rPr>
              <w:t xml:space="preserve"> systems?</w:t>
            </w:r>
          </w:p>
        </w:tc>
        <w:tc>
          <w:tcPr>
            <w:tcW w:w="2744" w:type="dxa"/>
            <w:gridSpan w:val="2"/>
            <w:tcBorders>
              <w:top w:val="single" w:sz="24" w:space="0" w:color="auto"/>
              <w:bottom w:val="single" w:sz="24" w:space="0" w:color="auto"/>
            </w:tcBorders>
            <w:shd w:val="clear" w:color="auto" w:fill="FFFFFF" w:themeFill="background1"/>
          </w:tcPr>
          <w:p w:rsidR="00155430" w:rsidRPr="007A7C6B" w:rsidRDefault="00155430" w:rsidP="00D543D3">
            <w:pPr>
              <w:rPr>
                <w:b/>
                <w:sz w:val="20"/>
              </w:rPr>
            </w:pPr>
            <w:r w:rsidRPr="007A7C6B">
              <w:rPr>
                <w:b/>
                <w:sz w:val="20"/>
              </w:rPr>
              <w:t xml:space="preserve">Determine if there is consensus </w:t>
            </w:r>
            <w:r>
              <w:rPr>
                <w:b/>
                <w:sz w:val="20"/>
              </w:rPr>
              <w:t>and</w:t>
            </w:r>
            <w:r w:rsidRPr="007A7C6B">
              <w:rPr>
                <w:b/>
                <w:sz w:val="20"/>
              </w:rPr>
              <w:t xml:space="preserve"> urgency to move forward</w:t>
            </w:r>
          </w:p>
          <w:p w:rsidR="00155430" w:rsidRDefault="00155430" w:rsidP="007469EA">
            <w:pPr>
              <w:pStyle w:val="ListParagraph"/>
              <w:numPr>
                <w:ilvl w:val="0"/>
                <w:numId w:val="98"/>
              </w:numPr>
              <w:rPr>
                <w:color w:val="7030A0"/>
                <w:sz w:val="20"/>
              </w:rPr>
            </w:pPr>
            <w:r>
              <w:rPr>
                <w:color w:val="7030A0"/>
                <w:sz w:val="20"/>
              </w:rPr>
              <w:t>Determine sense of urgency of the community, inclusive of individuals with “lived experience” (e.g. HS consumers)</w:t>
            </w:r>
          </w:p>
          <w:p w:rsidR="00155430" w:rsidRPr="007110E0" w:rsidRDefault="00155430" w:rsidP="007469EA">
            <w:pPr>
              <w:pStyle w:val="ListParagraph"/>
              <w:numPr>
                <w:ilvl w:val="0"/>
                <w:numId w:val="98"/>
              </w:numPr>
              <w:rPr>
                <w:color w:val="7030A0"/>
                <w:sz w:val="20"/>
              </w:rPr>
            </w:pPr>
            <w:r>
              <w:rPr>
                <w:color w:val="7030A0"/>
                <w:sz w:val="20"/>
              </w:rPr>
              <w:t>Learn about CI evaluation approaches</w:t>
            </w:r>
          </w:p>
        </w:tc>
        <w:tc>
          <w:tcPr>
            <w:tcW w:w="2790" w:type="dxa"/>
            <w:gridSpan w:val="2"/>
            <w:tcBorders>
              <w:top w:val="single" w:sz="24" w:space="0" w:color="auto"/>
              <w:bottom w:val="single" w:sz="24" w:space="0" w:color="auto"/>
            </w:tcBorders>
            <w:shd w:val="clear" w:color="auto" w:fill="FFFFFF" w:themeFill="background1"/>
          </w:tcPr>
          <w:p w:rsidR="00155430" w:rsidRPr="007A7C6B" w:rsidRDefault="00155430" w:rsidP="00D543D3">
            <w:pPr>
              <w:spacing w:after="60"/>
              <w:rPr>
                <w:b/>
                <w:sz w:val="20"/>
              </w:rPr>
            </w:pPr>
            <w:r w:rsidRPr="007A7C6B">
              <w:rPr>
                <w:b/>
                <w:sz w:val="20"/>
              </w:rPr>
              <w:t>Analyze baseline data to ID key issues and gaps</w:t>
            </w:r>
          </w:p>
          <w:p w:rsidR="00155430" w:rsidRDefault="00155430" w:rsidP="007469EA">
            <w:pPr>
              <w:pStyle w:val="ListParagraph"/>
              <w:numPr>
                <w:ilvl w:val="0"/>
                <w:numId w:val="91"/>
              </w:numPr>
              <w:rPr>
                <w:color w:val="7030A0"/>
                <w:sz w:val="20"/>
              </w:rPr>
            </w:pPr>
            <w:r>
              <w:rPr>
                <w:color w:val="7030A0"/>
                <w:sz w:val="20"/>
              </w:rPr>
              <w:t>Determine what measures are already being collected across partners and others</w:t>
            </w:r>
          </w:p>
          <w:p w:rsidR="00155430" w:rsidRDefault="00155430" w:rsidP="007469EA">
            <w:pPr>
              <w:pStyle w:val="ListParagraph"/>
              <w:numPr>
                <w:ilvl w:val="0"/>
                <w:numId w:val="91"/>
              </w:numPr>
              <w:rPr>
                <w:color w:val="7030A0"/>
                <w:sz w:val="20"/>
              </w:rPr>
            </w:pPr>
            <w:r>
              <w:rPr>
                <w:color w:val="7030A0"/>
                <w:sz w:val="20"/>
              </w:rPr>
              <w:t>Begin to identify shared measures and develop shared agreement on how progress will be monitored and assessed</w:t>
            </w:r>
          </w:p>
          <w:p w:rsidR="00155430" w:rsidRPr="009B0E01" w:rsidRDefault="00155430" w:rsidP="007469EA">
            <w:pPr>
              <w:pStyle w:val="ListParagraph"/>
              <w:numPr>
                <w:ilvl w:val="0"/>
                <w:numId w:val="91"/>
              </w:numPr>
              <w:rPr>
                <w:color w:val="7030A0"/>
                <w:sz w:val="20"/>
              </w:rPr>
            </w:pPr>
            <w:r>
              <w:rPr>
                <w:color w:val="7030A0"/>
                <w:sz w:val="20"/>
              </w:rPr>
              <w:t>Design and implement developmental evaluation</w:t>
            </w:r>
          </w:p>
        </w:tc>
        <w:tc>
          <w:tcPr>
            <w:tcW w:w="2592" w:type="dxa"/>
            <w:gridSpan w:val="2"/>
            <w:tcBorders>
              <w:top w:val="single" w:sz="24" w:space="0" w:color="auto"/>
              <w:bottom w:val="single" w:sz="24" w:space="0" w:color="auto"/>
            </w:tcBorders>
            <w:shd w:val="clear" w:color="auto" w:fill="FFFFFF" w:themeFill="background1"/>
            <w:vAlign w:val="center"/>
          </w:tcPr>
          <w:p w:rsidR="00155430" w:rsidRPr="007A7C6B" w:rsidRDefault="00155430" w:rsidP="00D543D3">
            <w:pPr>
              <w:spacing w:after="60"/>
              <w:rPr>
                <w:b/>
                <w:sz w:val="20"/>
              </w:rPr>
            </w:pPr>
            <w:r w:rsidRPr="007A7C6B">
              <w:rPr>
                <w:b/>
                <w:sz w:val="20"/>
              </w:rPr>
              <w:t xml:space="preserve">Establish shared metrics (indicators, measurement </w:t>
            </w:r>
            <w:r>
              <w:rPr>
                <w:b/>
                <w:sz w:val="20"/>
              </w:rPr>
              <w:t>and</w:t>
            </w:r>
            <w:r w:rsidRPr="007A7C6B">
              <w:rPr>
                <w:b/>
                <w:sz w:val="20"/>
              </w:rPr>
              <w:t xml:space="preserve"> approach)</w:t>
            </w:r>
          </w:p>
          <w:p w:rsidR="00155430" w:rsidRPr="00BD717A" w:rsidRDefault="00155430" w:rsidP="007469EA">
            <w:pPr>
              <w:pStyle w:val="ListParagraph"/>
              <w:numPr>
                <w:ilvl w:val="0"/>
                <w:numId w:val="99"/>
              </w:numPr>
              <w:rPr>
                <w:sz w:val="20"/>
              </w:rPr>
            </w:pPr>
            <w:r>
              <w:rPr>
                <w:color w:val="7030A0"/>
                <w:sz w:val="20"/>
              </w:rPr>
              <w:t xml:space="preserve">Fully implement a shared measurement system inclusive of process, program, policy/system, and population indicators; and tracking system. </w:t>
            </w:r>
          </w:p>
          <w:p w:rsidR="00155430" w:rsidRPr="007A7C6B" w:rsidRDefault="00155430" w:rsidP="007469EA">
            <w:pPr>
              <w:pStyle w:val="ListParagraph"/>
              <w:numPr>
                <w:ilvl w:val="0"/>
                <w:numId w:val="99"/>
              </w:numPr>
              <w:rPr>
                <w:sz w:val="20"/>
              </w:rPr>
            </w:pPr>
            <w:r>
              <w:rPr>
                <w:color w:val="7030A0"/>
                <w:sz w:val="20"/>
              </w:rPr>
              <w:t>Design and implement formative evaluation</w:t>
            </w:r>
          </w:p>
        </w:tc>
        <w:tc>
          <w:tcPr>
            <w:tcW w:w="2790" w:type="dxa"/>
            <w:gridSpan w:val="3"/>
            <w:tcBorders>
              <w:top w:val="single" w:sz="24" w:space="0" w:color="auto"/>
              <w:bottom w:val="single" w:sz="24" w:space="0" w:color="auto"/>
              <w:right w:val="single" w:sz="24" w:space="0" w:color="auto"/>
            </w:tcBorders>
            <w:shd w:val="clear" w:color="auto" w:fill="FFFFFF" w:themeFill="background1"/>
          </w:tcPr>
          <w:p w:rsidR="00155430" w:rsidRPr="007A7C6B" w:rsidRDefault="00155430" w:rsidP="00D543D3">
            <w:pPr>
              <w:spacing w:after="60"/>
              <w:rPr>
                <w:b/>
                <w:sz w:val="20"/>
              </w:rPr>
            </w:pPr>
            <w:r w:rsidRPr="007A7C6B">
              <w:rPr>
                <w:b/>
                <w:sz w:val="20"/>
              </w:rPr>
              <w:t xml:space="preserve">Collect, track and report progress (process to learn </w:t>
            </w:r>
            <w:r>
              <w:rPr>
                <w:b/>
                <w:sz w:val="20"/>
              </w:rPr>
              <w:t>and</w:t>
            </w:r>
            <w:r w:rsidRPr="007A7C6B">
              <w:rPr>
                <w:b/>
                <w:sz w:val="20"/>
              </w:rPr>
              <w:t xml:space="preserve"> improve)</w:t>
            </w:r>
          </w:p>
          <w:p w:rsidR="00155430" w:rsidRPr="007A7C6B" w:rsidRDefault="00155430" w:rsidP="007469EA">
            <w:pPr>
              <w:pStyle w:val="ListParagraph"/>
              <w:numPr>
                <w:ilvl w:val="0"/>
                <w:numId w:val="100"/>
              </w:numPr>
              <w:rPr>
                <w:sz w:val="20"/>
              </w:rPr>
            </w:pPr>
            <w:r>
              <w:rPr>
                <w:color w:val="7030A0"/>
                <w:sz w:val="20"/>
              </w:rPr>
              <w:t>Cultivate an inquisitive culture for all members of the CI Initiative</w:t>
            </w:r>
          </w:p>
          <w:p w:rsidR="00155430" w:rsidRDefault="00155430" w:rsidP="007469EA">
            <w:pPr>
              <w:pStyle w:val="ListParagraph"/>
              <w:numPr>
                <w:ilvl w:val="0"/>
                <w:numId w:val="100"/>
              </w:numPr>
              <w:rPr>
                <w:color w:val="7030A0"/>
                <w:sz w:val="20"/>
              </w:rPr>
            </w:pPr>
            <w:r>
              <w:rPr>
                <w:color w:val="7030A0"/>
                <w:sz w:val="20"/>
              </w:rPr>
              <w:t>Design and implement summative evaluation</w:t>
            </w:r>
          </w:p>
          <w:p w:rsidR="00155430" w:rsidRPr="00BD717A" w:rsidRDefault="00155430" w:rsidP="007469EA">
            <w:pPr>
              <w:pStyle w:val="ListParagraph"/>
              <w:numPr>
                <w:ilvl w:val="0"/>
                <w:numId w:val="100"/>
              </w:numPr>
              <w:rPr>
                <w:color w:val="7030A0"/>
                <w:sz w:val="20"/>
              </w:rPr>
            </w:pPr>
            <w:r>
              <w:rPr>
                <w:color w:val="7030A0"/>
                <w:sz w:val="20"/>
              </w:rPr>
              <w:t>Develop and share “Results Report” that summarize the data</w:t>
            </w:r>
          </w:p>
        </w:tc>
      </w:tr>
      <w:tr w:rsidR="00155430" w:rsidRPr="000A75DE" w:rsidTr="00D543D3">
        <w:trPr>
          <w:trHeight w:val="688"/>
        </w:trPr>
        <w:tc>
          <w:tcPr>
            <w:tcW w:w="3261" w:type="dxa"/>
            <w:gridSpan w:val="2"/>
            <w:tcBorders>
              <w:top w:val="single" w:sz="24" w:space="0" w:color="auto"/>
              <w:left w:val="single" w:sz="24" w:space="0" w:color="auto"/>
              <w:bottom w:val="single" w:sz="24" w:space="0" w:color="auto"/>
            </w:tcBorders>
            <w:shd w:val="clear" w:color="auto" w:fill="FFFFFF" w:themeFill="background1"/>
            <w:vAlign w:val="center"/>
          </w:tcPr>
          <w:p w:rsidR="00155430" w:rsidRPr="000A75DE" w:rsidRDefault="00155430" w:rsidP="00D543D3">
            <w:r w:rsidRPr="00357578">
              <w:rPr>
                <w:b/>
                <w:color w:val="7030A0"/>
                <w:sz w:val="24"/>
                <w:szCs w:val="24"/>
              </w:rPr>
              <w:t>CAN/CI Initiative’s current phase:</w:t>
            </w:r>
          </w:p>
        </w:tc>
        <w:tc>
          <w:tcPr>
            <w:tcW w:w="10934" w:type="dxa"/>
            <w:gridSpan w:val="10"/>
            <w:tcBorders>
              <w:top w:val="single" w:sz="24" w:space="0" w:color="auto"/>
              <w:bottom w:val="single" w:sz="24" w:space="0" w:color="auto"/>
              <w:right w:val="single" w:sz="24" w:space="0" w:color="auto"/>
            </w:tcBorders>
            <w:shd w:val="clear" w:color="auto" w:fill="FFFFFF" w:themeFill="background1"/>
          </w:tcPr>
          <w:p w:rsidR="00155430" w:rsidRPr="000A75DE" w:rsidRDefault="00155430" w:rsidP="00D543D3">
            <w:pPr>
              <w:spacing w:after="120"/>
              <w:rPr>
                <w:b/>
                <w:sz w:val="20"/>
              </w:rPr>
            </w:pPr>
            <w:r>
              <w:rPr>
                <w:b/>
                <w:sz w:val="24"/>
                <w:szCs w:val="24"/>
              </w:rPr>
              <w:t>Why did you select this phase?</w:t>
            </w:r>
            <w:r w:rsidRPr="00632F18">
              <w:rPr>
                <w:b/>
                <w:sz w:val="24"/>
                <w:szCs w:val="24"/>
              </w:rPr>
              <w:t xml:space="preserve"> </w:t>
            </w:r>
            <w:r>
              <w:rPr>
                <w:b/>
                <w:sz w:val="24"/>
                <w:szCs w:val="24"/>
              </w:rPr>
              <w:t xml:space="preserve"> </w:t>
            </w:r>
          </w:p>
        </w:tc>
      </w:tr>
      <w:tr w:rsidR="00155430" w:rsidRPr="000A75DE" w:rsidTr="00D543D3">
        <w:trPr>
          <w:trHeight w:val="273"/>
        </w:trPr>
        <w:tc>
          <w:tcPr>
            <w:tcW w:w="3261" w:type="dxa"/>
            <w:gridSpan w:val="2"/>
            <w:tcBorders>
              <w:top w:val="single" w:sz="24" w:space="0" w:color="auto"/>
              <w:left w:val="single" w:sz="24" w:space="0" w:color="auto"/>
              <w:bottom w:val="single" w:sz="24" w:space="0" w:color="000000"/>
            </w:tcBorders>
            <w:shd w:val="clear" w:color="auto" w:fill="FFFFFF" w:themeFill="background1"/>
            <w:vAlign w:val="center"/>
          </w:tcPr>
          <w:p w:rsidR="00155430" w:rsidRPr="00357578" w:rsidRDefault="00155430" w:rsidP="00D543D3">
            <w:pPr>
              <w:rPr>
                <w:b/>
                <w:color w:val="7030A0"/>
                <w:sz w:val="24"/>
                <w:szCs w:val="24"/>
              </w:rPr>
            </w:pPr>
            <w:r>
              <w:rPr>
                <w:b/>
                <w:color w:val="7030A0"/>
                <w:sz w:val="24"/>
                <w:szCs w:val="24"/>
              </w:rPr>
              <w:t>CAN/CI Initiative’s 12 Month Goal for this component:</w:t>
            </w:r>
          </w:p>
        </w:tc>
        <w:tc>
          <w:tcPr>
            <w:tcW w:w="10934" w:type="dxa"/>
            <w:gridSpan w:val="10"/>
            <w:tcBorders>
              <w:top w:val="single" w:sz="24" w:space="0" w:color="auto"/>
              <w:bottom w:val="single" w:sz="24" w:space="0" w:color="auto"/>
              <w:right w:val="single" w:sz="24" w:space="0" w:color="auto"/>
            </w:tcBorders>
            <w:shd w:val="clear" w:color="auto" w:fill="FFFFFF" w:themeFill="background1"/>
          </w:tcPr>
          <w:p w:rsidR="00155430" w:rsidRDefault="00F575E2" w:rsidP="00D543D3">
            <w:pPr>
              <w:spacing w:after="120"/>
              <w:rPr>
                <w:b/>
                <w:sz w:val="24"/>
                <w:szCs w:val="24"/>
              </w:rPr>
            </w:pPr>
            <w:r w:rsidRPr="00B83B6D">
              <w:rPr>
                <w:color w:val="FFFFFF" w:themeColor="background1"/>
              </w:rPr>
              <w:t>blank</w:t>
            </w:r>
          </w:p>
        </w:tc>
      </w:tr>
      <w:tr w:rsidR="00155430" w:rsidRPr="000A75DE" w:rsidTr="00D543D3">
        <w:trPr>
          <w:trHeight w:val="273"/>
        </w:trPr>
        <w:tc>
          <w:tcPr>
            <w:tcW w:w="7535" w:type="dxa"/>
            <w:gridSpan w:val="5"/>
            <w:tcBorders>
              <w:top w:val="single" w:sz="4" w:space="0" w:color="000000"/>
              <w:left w:val="single" w:sz="24" w:space="0" w:color="auto"/>
              <w:bottom w:val="single" w:sz="4" w:space="0" w:color="000000"/>
            </w:tcBorders>
            <w:shd w:val="clear" w:color="auto" w:fill="808080" w:themeFill="background1" w:themeFillShade="80"/>
            <w:vAlign w:val="center"/>
          </w:tcPr>
          <w:p w:rsidR="00155430" w:rsidRDefault="00155430" w:rsidP="00D543D3">
            <w:pPr>
              <w:rPr>
                <w:b/>
                <w:color w:val="7030A0"/>
                <w:sz w:val="24"/>
                <w:szCs w:val="24"/>
              </w:rPr>
            </w:pPr>
            <w:r>
              <w:rPr>
                <w:b/>
                <w:color w:val="FFFFFF" w:themeColor="background1"/>
                <w:sz w:val="24"/>
                <w:szCs w:val="28"/>
              </w:rPr>
              <w:t xml:space="preserve">Activities </w:t>
            </w:r>
            <w:r w:rsidRPr="00142410">
              <w:rPr>
                <w:b/>
                <w:color w:val="FFFFFF" w:themeColor="background1"/>
                <w:sz w:val="24"/>
                <w:szCs w:val="28"/>
              </w:rPr>
              <w:t xml:space="preserve">to </w:t>
            </w:r>
            <w:r>
              <w:rPr>
                <w:b/>
                <w:color w:val="FFFFFF" w:themeColor="background1"/>
                <w:sz w:val="24"/>
                <w:szCs w:val="28"/>
              </w:rPr>
              <w:t>Reach</w:t>
            </w:r>
            <w:r w:rsidRPr="00142410">
              <w:rPr>
                <w:b/>
                <w:color w:val="FFFFFF" w:themeColor="background1"/>
                <w:sz w:val="24"/>
                <w:szCs w:val="28"/>
              </w:rPr>
              <w:t xml:space="preserve"> </w:t>
            </w:r>
            <w:r>
              <w:rPr>
                <w:b/>
                <w:color w:val="FFFFFF" w:themeColor="background1"/>
                <w:sz w:val="24"/>
                <w:szCs w:val="28"/>
              </w:rPr>
              <w:t>12 Month G</w:t>
            </w:r>
            <w:r w:rsidRPr="00142410">
              <w:rPr>
                <w:b/>
                <w:color w:val="FFFFFF" w:themeColor="background1"/>
                <w:sz w:val="24"/>
                <w:szCs w:val="28"/>
              </w:rPr>
              <w:t>oal:</w:t>
            </w:r>
          </w:p>
        </w:tc>
        <w:tc>
          <w:tcPr>
            <w:tcW w:w="2610" w:type="dxa"/>
            <w:gridSpan w:val="2"/>
            <w:tcBorders>
              <w:top w:val="single" w:sz="4" w:space="0" w:color="000000"/>
              <w:bottom w:val="single" w:sz="4" w:space="0" w:color="000000"/>
              <w:right w:val="single" w:sz="4" w:space="0" w:color="000000"/>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Who’s Responsible?</w:t>
            </w:r>
          </w:p>
        </w:tc>
        <w:tc>
          <w:tcPr>
            <w:tcW w:w="1350" w:type="dxa"/>
            <w:gridSpan w:val="3"/>
            <w:tcBorders>
              <w:top w:val="single" w:sz="24" w:space="0" w:color="auto"/>
              <w:left w:val="single" w:sz="4" w:space="0" w:color="000000"/>
              <w:bottom w:val="single" w:sz="4" w:space="0" w:color="000000"/>
              <w:right w:val="single" w:sz="4" w:space="0" w:color="000000"/>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By When?</w:t>
            </w:r>
          </w:p>
        </w:tc>
        <w:tc>
          <w:tcPr>
            <w:tcW w:w="2700" w:type="dxa"/>
            <w:gridSpan w:val="2"/>
            <w:tcBorders>
              <w:top w:val="single" w:sz="24" w:space="0" w:color="auto"/>
              <w:left w:val="single" w:sz="4" w:space="0" w:color="000000"/>
              <w:bottom w:val="single" w:sz="4" w:space="0" w:color="000000"/>
              <w:right w:val="single" w:sz="24" w:space="0" w:color="auto"/>
            </w:tcBorders>
            <w:shd w:val="clear" w:color="auto" w:fill="808080" w:themeFill="background1" w:themeFillShade="80"/>
          </w:tcPr>
          <w:p w:rsidR="00155430" w:rsidRPr="002A7A60" w:rsidRDefault="00155430" w:rsidP="00D543D3">
            <w:pPr>
              <w:spacing w:after="120"/>
              <w:rPr>
                <w:b/>
                <w:color w:val="FFFFFF" w:themeColor="background1"/>
                <w:sz w:val="24"/>
                <w:szCs w:val="24"/>
              </w:rPr>
            </w:pPr>
            <w:r w:rsidRPr="002A7A60">
              <w:rPr>
                <w:b/>
                <w:color w:val="FFFFFF" w:themeColor="background1"/>
                <w:sz w:val="24"/>
                <w:szCs w:val="24"/>
              </w:rPr>
              <w:t xml:space="preserve">How? </w:t>
            </w:r>
            <w:r w:rsidRPr="002A7A60">
              <w:rPr>
                <w:b/>
                <w:color w:val="FFFFFF" w:themeColor="background1"/>
                <w:sz w:val="18"/>
                <w:szCs w:val="28"/>
              </w:rPr>
              <w:t>(e.g. Potential CI Tools)</w:t>
            </w:r>
          </w:p>
        </w:tc>
      </w:tr>
      <w:tr w:rsidR="00155430" w:rsidRPr="000A75DE" w:rsidTr="00D543D3">
        <w:trPr>
          <w:trHeight w:val="273"/>
        </w:trPr>
        <w:tc>
          <w:tcPr>
            <w:tcW w:w="7535" w:type="dxa"/>
            <w:gridSpan w:val="5"/>
            <w:tcBorders>
              <w:top w:val="single" w:sz="4" w:space="0" w:color="000000"/>
              <w:left w:val="single" w:sz="24" w:space="0" w:color="auto"/>
              <w:bottom w:val="single" w:sz="4" w:space="0" w:color="000000"/>
            </w:tcBorders>
            <w:shd w:val="clear" w:color="auto" w:fill="FFFFFF" w:themeFill="background1"/>
            <w:vAlign w:val="center"/>
          </w:tcPr>
          <w:p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4" w:space="0" w:color="000000"/>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2700" w:type="dxa"/>
            <w:gridSpan w:val="2"/>
            <w:tcBorders>
              <w:top w:val="single" w:sz="4" w:space="0" w:color="000000"/>
              <w:left w:val="single" w:sz="4" w:space="0" w:color="000000"/>
              <w:bottom w:val="single" w:sz="4" w:space="0" w:color="000000"/>
              <w:right w:val="single" w:sz="24" w:space="0" w:color="auto"/>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r>
      <w:tr w:rsidR="00155430" w:rsidRPr="000A75DE" w:rsidTr="00D543D3">
        <w:trPr>
          <w:trHeight w:val="273"/>
        </w:trPr>
        <w:tc>
          <w:tcPr>
            <w:tcW w:w="7535" w:type="dxa"/>
            <w:gridSpan w:val="5"/>
            <w:tcBorders>
              <w:top w:val="single" w:sz="4" w:space="0" w:color="000000"/>
              <w:left w:val="single" w:sz="24" w:space="0" w:color="auto"/>
              <w:bottom w:val="single" w:sz="24" w:space="0" w:color="auto"/>
            </w:tcBorders>
            <w:shd w:val="clear" w:color="auto" w:fill="FFFFFF" w:themeFill="background1"/>
            <w:vAlign w:val="center"/>
          </w:tcPr>
          <w:p w:rsidR="00155430" w:rsidRPr="002A7A60" w:rsidRDefault="00F575E2" w:rsidP="00D543D3">
            <w:pPr>
              <w:rPr>
                <w:b/>
                <w:sz w:val="24"/>
                <w:szCs w:val="28"/>
              </w:rPr>
            </w:pPr>
            <w:r w:rsidRPr="00B83B6D">
              <w:rPr>
                <w:color w:val="FFFFFF" w:themeColor="background1"/>
              </w:rPr>
              <w:t>blank</w:t>
            </w:r>
          </w:p>
        </w:tc>
        <w:tc>
          <w:tcPr>
            <w:tcW w:w="2610" w:type="dxa"/>
            <w:gridSpan w:val="2"/>
            <w:tcBorders>
              <w:top w:val="single" w:sz="4" w:space="0" w:color="000000"/>
              <w:bottom w:val="single" w:sz="24" w:space="0" w:color="auto"/>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1350" w:type="dxa"/>
            <w:gridSpan w:val="3"/>
            <w:tcBorders>
              <w:top w:val="single" w:sz="4" w:space="0" w:color="000000"/>
              <w:left w:val="single" w:sz="4" w:space="0" w:color="000000"/>
              <w:bottom w:val="single" w:sz="24" w:space="0" w:color="auto"/>
              <w:right w:val="single" w:sz="4" w:space="0" w:color="000000"/>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c>
          <w:tcPr>
            <w:tcW w:w="2700" w:type="dxa"/>
            <w:gridSpan w:val="2"/>
            <w:tcBorders>
              <w:top w:val="single" w:sz="4" w:space="0" w:color="000000"/>
              <w:left w:val="single" w:sz="4" w:space="0" w:color="000000"/>
              <w:bottom w:val="single" w:sz="24" w:space="0" w:color="auto"/>
              <w:right w:val="single" w:sz="24" w:space="0" w:color="auto"/>
            </w:tcBorders>
            <w:shd w:val="clear" w:color="auto" w:fill="FFFFFF" w:themeFill="background1"/>
          </w:tcPr>
          <w:p w:rsidR="00155430" w:rsidRPr="002A7A60" w:rsidRDefault="00F575E2" w:rsidP="00D543D3">
            <w:pPr>
              <w:spacing w:after="120"/>
              <w:rPr>
                <w:b/>
                <w:sz w:val="24"/>
                <w:szCs w:val="24"/>
              </w:rPr>
            </w:pPr>
            <w:r w:rsidRPr="00B83B6D">
              <w:rPr>
                <w:color w:val="FFFFFF" w:themeColor="background1"/>
              </w:rPr>
              <w:t>blank</w:t>
            </w:r>
          </w:p>
        </w:tc>
      </w:tr>
    </w:tbl>
    <w:p w:rsidR="00155430" w:rsidRPr="000A75DE" w:rsidRDefault="00155430" w:rsidP="00A70948">
      <w:pPr>
        <w:spacing w:after="120"/>
        <w:jc w:val="both"/>
        <w:rPr>
          <w:b/>
          <w:color w:val="7030A0"/>
          <w:sz w:val="36"/>
          <w:szCs w:val="36"/>
        </w:rPr>
      </w:pPr>
      <w:r>
        <w:rPr>
          <w:b/>
          <w:color w:val="7030A0"/>
          <w:sz w:val="36"/>
          <w:szCs w:val="36"/>
        </w:rPr>
        <w:lastRenderedPageBreak/>
        <w:t>Supplemental Tool:  Assessing Our Progress</w:t>
      </w:r>
    </w:p>
    <w:tbl>
      <w:tblPr>
        <w:tblStyle w:val="TableGrid11"/>
        <w:tblW w:w="13381" w:type="dxa"/>
        <w:tblInd w:w="-147" w:type="dxa"/>
        <w:tblLayout w:type="fixed"/>
        <w:tblLook w:val="04A0" w:firstRow="1" w:lastRow="0" w:firstColumn="1" w:lastColumn="0" w:noHBand="0" w:noVBand="1"/>
        <w:tblCaption w:val="Supplemental Tool: Assessing Our Progress"/>
        <w:tblDescription w:val="Table broke up into 6 sections with 7 options for an answer to each. Sections include: Our strengths and achievements to date, what are our current priorities, what do we need to plan for next, what can we stop doing now, what do we need to continue, and what new things need to be added?"/>
      </w:tblPr>
      <w:tblGrid>
        <w:gridCol w:w="4681"/>
        <w:gridCol w:w="4681"/>
        <w:gridCol w:w="4019"/>
      </w:tblGrid>
      <w:tr w:rsidR="00155430" w:rsidRPr="00F34609" w:rsidTr="00F91639">
        <w:trPr>
          <w:trHeight w:val="225"/>
          <w:tblHeader/>
        </w:trPr>
        <w:tc>
          <w:tcPr>
            <w:tcW w:w="13381" w:type="dxa"/>
            <w:gridSpan w:val="3"/>
            <w:tcBorders>
              <w:top w:val="single" w:sz="18" w:space="0" w:color="000000"/>
              <w:left w:val="single" w:sz="18" w:space="0" w:color="000000"/>
              <w:bottom w:val="single" w:sz="18" w:space="0" w:color="000000"/>
              <w:right w:val="single" w:sz="18" w:space="0" w:color="000000"/>
            </w:tcBorders>
            <w:shd w:val="clear" w:color="auto" w:fill="A6A6A6" w:themeFill="background1" w:themeFillShade="A6"/>
          </w:tcPr>
          <w:p w:rsidR="00155430" w:rsidRPr="00F34609" w:rsidRDefault="00155430" w:rsidP="00D543D3">
            <w:pPr>
              <w:rPr>
                <w:b/>
                <w:color w:val="FFFFFF" w:themeColor="background1"/>
                <w:sz w:val="28"/>
                <w:szCs w:val="28"/>
              </w:rPr>
            </w:pPr>
            <w:r>
              <w:rPr>
                <w:b/>
                <w:color w:val="FFFFFF" w:themeColor="background1"/>
                <w:sz w:val="28"/>
                <w:szCs w:val="28"/>
              </w:rPr>
              <w:t>Component of Success:</w:t>
            </w:r>
          </w:p>
        </w:tc>
      </w:tr>
      <w:tr w:rsidR="00155430" w:rsidRPr="00F34609" w:rsidTr="003D07FC">
        <w:trPr>
          <w:trHeight w:val="225"/>
        </w:trPr>
        <w:tc>
          <w:tcPr>
            <w:tcW w:w="4681" w:type="dxa"/>
            <w:tcBorders>
              <w:top w:val="single" w:sz="18" w:space="0" w:color="000000"/>
              <w:left w:val="single" w:sz="18" w:space="0" w:color="000000"/>
              <w:right w:val="single" w:sz="18" w:space="0" w:color="000000"/>
            </w:tcBorders>
            <w:shd w:val="clear" w:color="auto" w:fill="00B050"/>
          </w:tcPr>
          <w:p w:rsidR="00155430" w:rsidRPr="00F34609" w:rsidRDefault="00155430" w:rsidP="00D543D3">
            <w:pPr>
              <w:jc w:val="center"/>
              <w:rPr>
                <w:b/>
                <w:color w:val="FFFFFF" w:themeColor="background1"/>
                <w:sz w:val="28"/>
                <w:szCs w:val="28"/>
              </w:rPr>
            </w:pPr>
            <w:r w:rsidRPr="00F34609">
              <w:rPr>
                <w:b/>
                <w:color w:val="FFFFFF" w:themeColor="background1"/>
                <w:sz w:val="24"/>
                <w:szCs w:val="28"/>
              </w:rPr>
              <w:t xml:space="preserve">Our </w:t>
            </w:r>
            <w:r>
              <w:rPr>
                <w:b/>
                <w:color w:val="FFFFFF" w:themeColor="background1"/>
                <w:sz w:val="24"/>
                <w:szCs w:val="28"/>
              </w:rPr>
              <w:t>strengths and a</w:t>
            </w:r>
            <w:r w:rsidRPr="00F34609">
              <w:rPr>
                <w:b/>
                <w:color w:val="FFFFFF" w:themeColor="background1"/>
                <w:sz w:val="24"/>
                <w:szCs w:val="28"/>
              </w:rPr>
              <w:t xml:space="preserve">chievements to </w:t>
            </w:r>
            <w:r>
              <w:rPr>
                <w:b/>
                <w:color w:val="FFFFFF" w:themeColor="background1"/>
                <w:sz w:val="24"/>
                <w:szCs w:val="28"/>
              </w:rPr>
              <w:t>d</w:t>
            </w:r>
            <w:r w:rsidRPr="00F34609">
              <w:rPr>
                <w:b/>
                <w:color w:val="FFFFFF" w:themeColor="background1"/>
                <w:sz w:val="24"/>
                <w:szCs w:val="28"/>
              </w:rPr>
              <w:t>ate</w:t>
            </w:r>
            <w:r>
              <w:rPr>
                <w:b/>
                <w:color w:val="FFFFFF" w:themeColor="background1"/>
                <w:sz w:val="24"/>
                <w:szCs w:val="28"/>
              </w:rPr>
              <w:t>:</w:t>
            </w:r>
          </w:p>
        </w:tc>
        <w:tc>
          <w:tcPr>
            <w:tcW w:w="4681" w:type="dxa"/>
            <w:tcBorders>
              <w:top w:val="single" w:sz="18" w:space="0" w:color="000000"/>
              <w:left w:val="single" w:sz="18" w:space="0" w:color="000000"/>
              <w:right w:val="single" w:sz="18" w:space="0" w:color="000000"/>
            </w:tcBorders>
            <w:shd w:val="clear" w:color="auto" w:fill="00B050"/>
          </w:tcPr>
          <w:p w:rsidR="00155430" w:rsidRPr="00F34609" w:rsidRDefault="00155430" w:rsidP="00D543D3">
            <w:pPr>
              <w:jc w:val="center"/>
              <w:rPr>
                <w:b/>
                <w:color w:val="FFFFFF" w:themeColor="background1"/>
                <w:sz w:val="28"/>
                <w:szCs w:val="28"/>
              </w:rPr>
            </w:pPr>
            <w:r w:rsidRPr="00F34609">
              <w:rPr>
                <w:b/>
                <w:color w:val="FFFFFF" w:themeColor="background1"/>
                <w:sz w:val="24"/>
                <w:szCs w:val="28"/>
              </w:rPr>
              <w:t>What are our current priorities?</w:t>
            </w:r>
          </w:p>
        </w:tc>
        <w:tc>
          <w:tcPr>
            <w:tcW w:w="4019" w:type="dxa"/>
            <w:tcBorders>
              <w:top w:val="single" w:sz="18" w:space="0" w:color="000000"/>
              <w:left w:val="single" w:sz="18" w:space="0" w:color="000000"/>
              <w:right w:val="single" w:sz="18" w:space="0" w:color="000000"/>
            </w:tcBorders>
            <w:shd w:val="clear" w:color="auto" w:fill="00B050"/>
          </w:tcPr>
          <w:p w:rsidR="00155430" w:rsidRPr="00F34609" w:rsidRDefault="00155430" w:rsidP="00D543D3">
            <w:pPr>
              <w:jc w:val="center"/>
              <w:rPr>
                <w:b/>
                <w:color w:val="FFFFFF" w:themeColor="background1"/>
                <w:sz w:val="28"/>
                <w:szCs w:val="28"/>
              </w:rPr>
            </w:pPr>
            <w:r w:rsidRPr="00F34609">
              <w:rPr>
                <w:b/>
                <w:color w:val="FFFFFF" w:themeColor="background1"/>
                <w:sz w:val="24"/>
                <w:szCs w:val="28"/>
              </w:rPr>
              <w:t>What do we need to plan for next?</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2"/>
              </w:numPr>
              <w:rPr>
                <w:sz w:val="24"/>
                <w:szCs w:val="28"/>
              </w:rPr>
            </w:pP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pStyle w:val="ListParagraph"/>
              <w:ind w:left="0"/>
              <w:rPr>
                <w:sz w:val="24"/>
                <w:szCs w:val="28"/>
              </w:rPr>
            </w:pPr>
            <w:r>
              <w:rPr>
                <w:sz w:val="24"/>
                <w:szCs w:val="28"/>
              </w:rPr>
              <w:t xml:space="preserve">1.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2.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2.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3.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3.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4.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4.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5.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5.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6.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6. </w:t>
            </w:r>
          </w:p>
        </w:tc>
      </w:tr>
      <w:tr w:rsidR="00155430" w:rsidRPr="00F34609" w:rsidTr="003D07FC">
        <w:trPr>
          <w:trHeight w:val="493"/>
        </w:trPr>
        <w:tc>
          <w:tcPr>
            <w:tcW w:w="4681" w:type="dxa"/>
            <w:tcBorders>
              <w:left w:val="single" w:sz="18" w:space="0" w:color="000000"/>
              <w:bottom w:val="single" w:sz="18" w:space="0" w:color="000000"/>
              <w:right w:val="single" w:sz="18" w:space="0" w:color="000000"/>
            </w:tcBorders>
            <w:shd w:val="clear" w:color="auto" w:fill="auto"/>
            <w:vAlign w:val="center"/>
          </w:tcPr>
          <w:p w:rsidR="00155430" w:rsidRPr="007773B2" w:rsidRDefault="00155430" w:rsidP="007469EA">
            <w:pPr>
              <w:pStyle w:val="ListParagraph"/>
              <w:numPr>
                <w:ilvl w:val="0"/>
                <w:numId w:val="101"/>
              </w:numPr>
              <w:rPr>
                <w:sz w:val="24"/>
                <w:szCs w:val="28"/>
              </w:rPr>
            </w:pPr>
          </w:p>
        </w:tc>
        <w:tc>
          <w:tcPr>
            <w:tcW w:w="4681" w:type="dxa"/>
            <w:tcBorders>
              <w:left w:val="single" w:sz="18" w:space="0" w:color="000000"/>
              <w:bottom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7. </w:t>
            </w:r>
          </w:p>
        </w:tc>
        <w:tc>
          <w:tcPr>
            <w:tcW w:w="4019" w:type="dxa"/>
            <w:tcBorders>
              <w:left w:val="single" w:sz="18" w:space="0" w:color="000000"/>
              <w:bottom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7. </w:t>
            </w:r>
          </w:p>
        </w:tc>
      </w:tr>
      <w:tr w:rsidR="00155430" w:rsidRPr="00F34609" w:rsidTr="003D07FC">
        <w:trPr>
          <w:trHeight w:val="493"/>
        </w:trPr>
        <w:tc>
          <w:tcPr>
            <w:tcW w:w="4681" w:type="dxa"/>
            <w:tcBorders>
              <w:top w:val="single" w:sz="18" w:space="0" w:color="000000"/>
              <w:left w:val="single" w:sz="18" w:space="0" w:color="000000"/>
              <w:right w:val="single" w:sz="18" w:space="0" w:color="000000"/>
            </w:tcBorders>
            <w:shd w:val="clear" w:color="auto" w:fill="7030A0"/>
          </w:tcPr>
          <w:p w:rsidR="00155430" w:rsidRPr="00F34609" w:rsidRDefault="00155430" w:rsidP="00D543D3">
            <w:pPr>
              <w:jc w:val="center"/>
              <w:rPr>
                <w:b/>
                <w:color w:val="FFFFFF" w:themeColor="background1"/>
                <w:sz w:val="28"/>
                <w:szCs w:val="28"/>
              </w:rPr>
            </w:pPr>
            <w:r w:rsidRPr="00F34609">
              <w:rPr>
                <w:b/>
                <w:color w:val="FFFFFF" w:themeColor="background1"/>
                <w:sz w:val="24"/>
                <w:szCs w:val="28"/>
              </w:rPr>
              <w:t>What can we stop doing now?</w:t>
            </w:r>
          </w:p>
        </w:tc>
        <w:tc>
          <w:tcPr>
            <w:tcW w:w="4681" w:type="dxa"/>
            <w:tcBorders>
              <w:top w:val="single" w:sz="18" w:space="0" w:color="000000"/>
              <w:left w:val="single" w:sz="18" w:space="0" w:color="000000"/>
              <w:right w:val="single" w:sz="18" w:space="0" w:color="000000"/>
            </w:tcBorders>
            <w:shd w:val="clear" w:color="auto" w:fill="7030A0"/>
          </w:tcPr>
          <w:p w:rsidR="00155430" w:rsidRPr="00F34609" w:rsidRDefault="00155430" w:rsidP="00D543D3">
            <w:pPr>
              <w:jc w:val="center"/>
              <w:rPr>
                <w:b/>
                <w:color w:val="FFFFFF" w:themeColor="background1"/>
                <w:sz w:val="28"/>
                <w:szCs w:val="28"/>
              </w:rPr>
            </w:pPr>
            <w:r w:rsidRPr="00F34609">
              <w:rPr>
                <w:b/>
                <w:color w:val="FFFFFF" w:themeColor="background1"/>
                <w:sz w:val="24"/>
                <w:szCs w:val="28"/>
              </w:rPr>
              <w:t>What do we need to continue?</w:t>
            </w:r>
          </w:p>
        </w:tc>
        <w:tc>
          <w:tcPr>
            <w:tcW w:w="4019" w:type="dxa"/>
            <w:tcBorders>
              <w:top w:val="single" w:sz="18" w:space="0" w:color="000000"/>
              <w:left w:val="single" w:sz="18" w:space="0" w:color="000000"/>
              <w:right w:val="single" w:sz="18" w:space="0" w:color="000000"/>
            </w:tcBorders>
            <w:shd w:val="clear" w:color="auto" w:fill="7030A0"/>
          </w:tcPr>
          <w:p w:rsidR="00155430" w:rsidRPr="00F34609" w:rsidRDefault="00155430" w:rsidP="00D543D3">
            <w:pPr>
              <w:jc w:val="center"/>
              <w:rPr>
                <w:b/>
                <w:color w:val="FFFFFF" w:themeColor="background1"/>
                <w:sz w:val="28"/>
                <w:szCs w:val="28"/>
              </w:rPr>
            </w:pPr>
            <w:r w:rsidRPr="00F34609">
              <w:rPr>
                <w:b/>
                <w:color w:val="FFFFFF" w:themeColor="background1"/>
                <w:sz w:val="24"/>
                <w:szCs w:val="28"/>
              </w:rPr>
              <w:t xml:space="preserve">What new things need to be added?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3D07FC" w:rsidP="007469EA">
            <w:pPr>
              <w:pStyle w:val="ListParagraph"/>
              <w:numPr>
                <w:ilvl w:val="0"/>
                <w:numId w:val="103"/>
              </w:numPr>
              <w:rPr>
                <w:sz w:val="24"/>
                <w:szCs w:val="28"/>
              </w:rPr>
            </w:pPr>
            <w:r w:rsidRPr="00B83B6D">
              <w:rPr>
                <w:color w:val="FFFFFF" w:themeColor="background1"/>
              </w:rPr>
              <w:t>blank</w:t>
            </w:r>
          </w:p>
        </w:tc>
        <w:tc>
          <w:tcPr>
            <w:tcW w:w="4681" w:type="dxa"/>
            <w:tcBorders>
              <w:left w:val="single" w:sz="18" w:space="0" w:color="000000"/>
              <w:right w:val="single" w:sz="18" w:space="0" w:color="000000"/>
            </w:tcBorders>
            <w:shd w:val="clear" w:color="auto" w:fill="auto"/>
            <w:vAlign w:val="center"/>
          </w:tcPr>
          <w:p w:rsidR="00155430" w:rsidRPr="007773B2" w:rsidRDefault="003D07FC" w:rsidP="007469EA">
            <w:pPr>
              <w:pStyle w:val="ListParagraph"/>
              <w:numPr>
                <w:ilvl w:val="0"/>
                <w:numId w:val="104"/>
              </w:numPr>
              <w:rPr>
                <w:sz w:val="24"/>
                <w:szCs w:val="28"/>
              </w:rPr>
            </w:pPr>
            <w:r w:rsidRPr="00B83B6D">
              <w:rPr>
                <w:color w:val="FFFFFF" w:themeColor="background1"/>
              </w:rPr>
              <w:t>blank</w:t>
            </w:r>
          </w:p>
        </w:tc>
        <w:tc>
          <w:tcPr>
            <w:tcW w:w="4019" w:type="dxa"/>
            <w:tcBorders>
              <w:left w:val="single" w:sz="18" w:space="0" w:color="000000"/>
              <w:right w:val="single" w:sz="18" w:space="0" w:color="000000"/>
            </w:tcBorders>
            <w:shd w:val="clear" w:color="auto" w:fill="auto"/>
            <w:vAlign w:val="center"/>
          </w:tcPr>
          <w:p w:rsidR="00155430" w:rsidRPr="007773B2" w:rsidRDefault="003D07FC" w:rsidP="007469EA">
            <w:pPr>
              <w:pStyle w:val="ListParagraph"/>
              <w:numPr>
                <w:ilvl w:val="0"/>
                <w:numId w:val="105"/>
              </w:numPr>
              <w:rPr>
                <w:sz w:val="24"/>
                <w:szCs w:val="28"/>
              </w:rPr>
            </w:pPr>
            <w:r w:rsidRPr="00B83B6D">
              <w:rPr>
                <w:color w:val="FFFFFF" w:themeColor="background1"/>
              </w:rPr>
              <w:t>blank</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2. </w:t>
            </w: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2.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2.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3. </w:t>
            </w: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3.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3.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4. </w:t>
            </w: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4.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4.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5. </w:t>
            </w: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5.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5. </w:t>
            </w:r>
          </w:p>
        </w:tc>
      </w:tr>
      <w:tr w:rsidR="00155430" w:rsidRPr="00F34609" w:rsidTr="003D07FC">
        <w:trPr>
          <w:trHeight w:val="493"/>
        </w:trPr>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6. </w:t>
            </w:r>
          </w:p>
        </w:tc>
        <w:tc>
          <w:tcPr>
            <w:tcW w:w="4681"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6. </w:t>
            </w:r>
          </w:p>
        </w:tc>
        <w:tc>
          <w:tcPr>
            <w:tcW w:w="4019" w:type="dxa"/>
            <w:tcBorders>
              <w:left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6. </w:t>
            </w:r>
          </w:p>
        </w:tc>
      </w:tr>
      <w:tr w:rsidR="00155430" w:rsidRPr="00F34609" w:rsidTr="003D07FC">
        <w:trPr>
          <w:trHeight w:val="493"/>
        </w:trPr>
        <w:tc>
          <w:tcPr>
            <w:tcW w:w="4681" w:type="dxa"/>
            <w:tcBorders>
              <w:left w:val="single" w:sz="18" w:space="0" w:color="000000"/>
              <w:bottom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7. </w:t>
            </w:r>
          </w:p>
        </w:tc>
        <w:tc>
          <w:tcPr>
            <w:tcW w:w="4681" w:type="dxa"/>
            <w:tcBorders>
              <w:left w:val="single" w:sz="18" w:space="0" w:color="000000"/>
              <w:bottom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7. </w:t>
            </w:r>
          </w:p>
        </w:tc>
        <w:tc>
          <w:tcPr>
            <w:tcW w:w="4019" w:type="dxa"/>
            <w:tcBorders>
              <w:left w:val="single" w:sz="18" w:space="0" w:color="000000"/>
              <w:bottom w:val="single" w:sz="18" w:space="0" w:color="000000"/>
              <w:right w:val="single" w:sz="18" w:space="0" w:color="000000"/>
            </w:tcBorders>
            <w:shd w:val="clear" w:color="auto" w:fill="auto"/>
            <w:vAlign w:val="center"/>
          </w:tcPr>
          <w:p w:rsidR="00155430" w:rsidRPr="007773B2" w:rsidRDefault="00155430" w:rsidP="00D543D3">
            <w:pPr>
              <w:rPr>
                <w:sz w:val="24"/>
                <w:szCs w:val="28"/>
              </w:rPr>
            </w:pPr>
            <w:r>
              <w:rPr>
                <w:sz w:val="24"/>
                <w:szCs w:val="28"/>
              </w:rPr>
              <w:t xml:space="preserve">7. </w:t>
            </w:r>
          </w:p>
        </w:tc>
      </w:tr>
    </w:tbl>
    <w:p w:rsidR="00155430" w:rsidRDefault="00155430" w:rsidP="00155430"/>
    <w:p w:rsidR="00DF18FD" w:rsidRDefault="00DF18FD" w:rsidP="00155430">
      <w:pPr>
        <w:contextualSpacing/>
        <w:jc w:val="left"/>
        <w:rPr>
          <w:rFonts w:eastAsia="Calibri" w:cs="Arial"/>
          <w:color w:val="002060"/>
        </w:rPr>
        <w:sectPr w:rsidR="00DF18FD" w:rsidSect="00155430">
          <w:pgSz w:w="15840" w:h="12240" w:orient="landscape"/>
          <w:pgMar w:top="1080" w:right="1440" w:bottom="1080" w:left="1440" w:header="708" w:footer="708" w:gutter="0"/>
          <w:cols w:space="708"/>
          <w:docGrid w:linePitch="360"/>
        </w:sectPr>
      </w:pPr>
    </w:p>
    <w:p w:rsidR="00DF18FD" w:rsidRPr="00274C5D" w:rsidRDefault="00DF18FD" w:rsidP="00DF18FD">
      <w:pPr>
        <w:pStyle w:val="PlainText"/>
        <w:rPr>
          <w:b/>
          <w:i/>
          <w:color w:val="002060"/>
          <w:sz w:val="28"/>
        </w:rPr>
      </w:pPr>
      <w:r w:rsidRPr="00274C5D">
        <w:rPr>
          <w:b/>
          <w:i/>
          <w:color w:val="002060"/>
          <w:sz w:val="28"/>
        </w:rPr>
        <w:lastRenderedPageBreak/>
        <w:t>Why is Healthy Start Investing in Peer Learning for Collective Impact?</w:t>
      </w:r>
    </w:p>
    <w:p w:rsidR="00DF18FD" w:rsidRPr="00274C5D" w:rsidRDefault="00DF18FD" w:rsidP="00DF18FD">
      <w:pPr>
        <w:pStyle w:val="PlainText"/>
        <w:rPr>
          <w:color w:val="002060"/>
        </w:rPr>
      </w:pPr>
      <w:r w:rsidRPr="00274C5D">
        <w:rPr>
          <w:noProof/>
          <w:color w:val="002060"/>
          <w:lang w:val="en-US"/>
        </w:rPr>
        <w:drawing>
          <wp:anchor distT="0" distB="0" distL="114300" distR="114300" simplePos="0" relativeHeight="251726848" behindDoc="1" locked="0" layoutInCell="1" allowOverlap="1" wp14:anchorId="038ACDAB" wp14:editId="7F00D669">
            <wp:simplePos x="0" y="0"/>
            <wp:positionH relativeFrom="column">
              <wp:posOffset>3838575</wp:posOffset>
            </wp:positionH>
            <wp:positionV relativeFrom="paragraph">
              <wp:posOffset>10160</wp:posOffset>
            </wp:positionV>
            <wp:extent cx="2590800" cy="1899920"/>
            <wp:effectExtent l="0" t="0" r="0" b="5080"/>
            <wp:wrapTight wrapText="bothSides">
              <wp:wrapPolygon edited="0">
                <wp:start x="0" y="0"/>
                <wp:lineTo x="0" y="21441"/>
                <wp:lineTo x="21441" y="21441"/>
                <wp:lineTo x="21441" y="0"/>
                <wp:lineTo x="0" y="0"/>
              </wp:wrapPolygon>
            </wp:wrapTight>
            <wp:docPr id="2" name="Picture 2" descr="To accelerate the learning and effectiveness of Healthy Start Grantees in applying Collective Impact. " title="The Intention of Peer Learning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590800" cy="1899920"/>
                    </a:xfrm>
                    <a:prstGeom prst="rect">
                      <a:avLst/>
                    </a:prstGeom>
                  </pic:spPr>
                </pic:pic>
              </a:graphicData>
            </a:graphic>
            <wp14:sizeRelH relativeFrom="page">
              <wp14:pctWidth>0</wp14:pctWidth>
            </wp14:sizeRelH>
            <wp14:sizeRelV relativeFrom="page">
              <wp14:pctHeight>0</wp14:pctHeight>
            </wp14:sizeRelV>
          </wp:anchor>
        </w:drawing>
      </w:r>
      <w:r w:rsidRPr="00274C5D">
        <w:rPr>
          <w:color w:val="002060"/>
        </w:rPr>
        <w:t xml:space="preserve">Through the Healthy Start EPIC Center, six Peer Learning Networks (PLNs) are being established to accelerate the learning and experience of Healthy Start Grantees in the application of Collective Impact to achieve its mission and goals.  Initially, six Healthy Start Peer Learning Networks (PLNs) will be formed.  Each The Peer Learning Network will be co-facilitated by a Healthy Start Grantee Lead and EPIC Center Technical Consultant.  It is anticipated that </w:t>
      </w:r>
      <w:r>
        <w:rPr>
          <w:color w:val="002060"/>
        </w:rPr>
        <w:t xml:space="preserve">the majority of the 101 </w:t>
      </w:r>
      <w:r w:rsidRPr="00274C5D">
        <w:rPr>
          <w:color w:val="002060"/>
        </w:rPr>
        <w:t xml:space="preserve">Healthy Start Grantees will participate in PLNs to support the development of their own Collective Impact implementation plans. </w:t>
      </w:r>
    </w:p>
    <w:p w:rsidR="00DF18FD" w:rsidRDefault="00DF18FD" w:rsidP="00DF18FD">
      <w:pPr>
        <w:pStyle w:val="PlainText"/>
        <w:rPr>
          <w:color w:val="2F5496" w:themeColor="accent5" w:themeShade="BF"/>
        </w:rPr>
      </w:pPr>
    </w:p>
    <w:p w:rsidR="00DF18FD" w:rsidRPr="00274C5D" w:rsidRDefault="00DF18FD" w:rsidP="00DF18FD">
      <w:pPr>
        <w:pStyle w:val="PlainText"/>
        <w:rPr>
          <w:color w:val="002060"/>
        </w:rPr>
      </w:pPr>
      <w:r>
        <w:rPr>
          <w:color w:val="002060"/>
        </w:rPr>
        <w:t xml:space="preserve">The </w:t>
      </w:r>
      <w:r w:rsidRPr="00274C5D">
        <w:rPr>
          <w:color w:val="002060"/>
        </w:rPr>
        <w:t xml:space="preserve">Healthy Start </w:t>
      </w:r>
      <w:r>
        <w:rPr>
          <w:color w:val="002060"/>
        </w:rPr>
        <w:t xml:space="preserve">EPIC Center </w:t>
      </w:r>
      <w:r w:rsidRPr="00274C5D">
        <w:rPr>
          <w:color w:val="002060"/>
        </w:rPr>
        <w:t xml:space="preserve">believes that the effective application of Collective Impact will be accelerated by investing in Peer Learning.  </w:t>
      </w:r>
      <w:r>
        <w:rPr>
          <w:color w:val="002060"/>
        </w:rPr>
        <w:t xml:space="preserve">Because </w:t>
      </w:r>
      <w:r w:rsidRPr="00274C5D">
        <w:rPr>
          <w:color w:val="002060"/>
        </w:rPr>
        <w:t>Collective Impact is still very much an emerging field of practice</w:t>
      </w:r>
      <w:r>
        <w:rPr>
          <w:color w:val="002060"/>
        </w:rPr>
        <w:t>, o</w:t>
      </w:r>
      <w:r w:rsidRPr="00274C5D">
        <w:rPr>
          <w:color w:val="002060"/>
        </w:rPr>
        <w:t xml:space="preserve">ur shared understanding of it as a framework and approach </w:t>
      </w:r>
      <w:r>
        <w:rPr>
          <w:color w:val="002060"/>
        </w:rPr>
        <w:t xml:space="preserve">will continue </w:t>
      </w:r>
      <w:r w:rsidRPr="00274C5D">
        <w:rPr>
          <w:color w:val="002060"/>
        </w:rPr>
        <w:t xml:space="preserve">to be refined and deepened by the insights </w:t>
      </w:r>
      <w:r>
        <w:rPr>
          <w:color w:val="002060"/>
        </w:rPr>
        <w:t xml:space="preserve">share by grantees through </w:t>
      </w:r>
      <w:r w:rsidRPr="00274C5D">
        <w:rPr>
          <w:color w:val="002060"/>
        </w:rPr>
        <w:t>their own experiences with its implementation</w:t>
      </w:r>
      <w:r>
        <w:rPr>
          <w:color w:val="002060"/>
        </w:rPr>
        <w:t>.  T</w:t>
      </w:r>
      <w:r w:rsidRPr="00274C5D">
        <w:rPr>
          <w:color w:val="002060"/>
        </w:rPr>
        <w:t xml:space="preserve">he rapid popularity of Collective Impact has generated some concern that many are simply re-branding their traditional approaches to community change as Collective Impact efforts without committing to embracing the opportunities to think and work differently that an authentic commitment to Collective Impact requires.  </w:t>
      </w:r>
    </w:p>
    <w:p w:rsidR="00DF18FD" w:rsidRPr="00274C5D" w:rsidRDefault="00DF18FD" w:rsidP="00DF18FD">
      <w:pPr>
        <w:pStyle w:val="PlainText"/>
        <w:rPr>
          <w:color w:val="002060"/>
        </w:rPr>
      </w:pPr>
    </w:p>
    <w:p w:rsidR="00DF18FD" w:rsidRPr="00274C5D" w:rsidRDefault="00DF18FD" w:rsidP="00DF18FD">
      <w:pPr>
        <w:pStyle w:val="PlainText"/>
        <w:rPr>
          <w:i/>
          <w:color w:val="002060"/>
        </w:rPr>
      </w:pPr>
      <w:r w:rsidRPr="00274C5D">
        <w:rPr>
          <w:color w:val="002060"/>
        </w:rPr>
        <w:t xml:space="preserve">An evaluation of Tamarack’s own experience implementing a Collective Impact initiative – Vibrant Communities Canada – affirmed the importance of learning – and a learning infrastructure – to accelerate the impact of work on complex community issues.   This evaluation, </w:t>
      </w:r>
      <w:r w:rsidRPr="00274C5D">
        <w:rPr>
          <w:b/>
          <w:i/>
          <w:color w:val="002060"/>
        </w:rPr>
        <w:t>Inspired Learning</w:t>
      </w:r>
      <w:r w:rsidRPr="00274C5D">
        <w:rPr>
          <w:color w:val="002060"/>
        </w:rPr>
        <w:t xml:space="preserve">, concluded that, </w:t>
      </w:r>
      <w:r w:rsidRPr="00274C5D">
        <w:rPr>
          <w:i/>
          <w:color w:val="002060"/>
        </w:rPr>
        <w:t xml:space="preserve">“There are clear benefits to establishing an interconnected architecture of supports in situations where the burden of learning is high. Peers from other communities can help organizations to innovate and to move more quickly in implementing new approaches and initiatives….The bottom line is that in the realm of complex issues and comprehensive efforts to mobilize learning and new approaches, the full suite of supports offered through VC was an essential ingredient in its ultimate success.” </w:t>
      </w:r>
    </w:p>
    <w:p w:rsidR="00DF18FD" w:rsidRPr="00274C5D" w:rsidRDefault="00DF18FD" w:rsidP="00DF18FD">
      <w:pPr>
        <w:pStyle w:val="PlainText"/>
        <w:rPr>
          <w:color w:val="002060"/>
        </w:rPr>
      </w:pPr>
    </w:p>
    <w:p w:rsidR="004154FD" w:rsidRDefault="00DF18FD" w:rsidP="00DF18FD">
      <w:pPr>
        <w:pStyle w:val="PlainText"/>
        <w:rPr>
          <w:color w:val="002060"/>
        </w:rPr>
      </w:pPr>
      <w:r w:rsidRPr="00274C5D">
        <w:rPr>
          <w:color w:val="002060"/>
        </w:rPr>
        <w:t xml:space="preserve">Continuous learning has also been identified as critical to the success of collective impact efforts.  This was highlighted in FSG’s </w:t>
      </w:r>
      <w:r w:rsidRPr="00274C5D">
        <w:rPr>
          <w:b/>
          <w:i/>
          <w:color w:val="002060"/>
        </w:rPr>
        <w:t>Evaluating Collective Impact Part I</w:t>
      </w:r>
      <w:r w:rsidRPr="00274C5D">
        <w:rPr>
          <w:color w:val="002060"/>
        </w:rPr>
        <w:t>, which states: “</w:t>
      </w:r>
      <w:r w:rsidRPr="00274C5D">
        <w:rPr>
          <w:i/>
          <w:color w:val="002060"/>
        </w:rPr>
        <w:t>In order for CI initiatives to be successful, their leaders must understand that collective impact is not a solution, but rather a problem-solving process.</w:t>
      </w:r>
      <w:r w:rsidRPr="00274C5D">
        <w:rPr>
          <w:color w:val="002060"/>
        </w:rPr>
        <w:t xml:space="preserve"> </w:t>
      </w:r>
      <w:r w:rsidRPr="00274C5D">
        <w:rPr>
          <w:i/>
          <w:color w:val="002060"/>
        </w:rPr>
        <w:t>This process requires leaders to remain keenly aware of changes in context, conditions, and circumstances; to embrace curiosity and seek opportunities for learning; to openly share information and observations with others; and, most importantly, to willingly adapt their strategies quickly in response to the ever-evolving environment. This is what it means to embrace continuous learning, which we believe is critical to CI success.”</w:t>
      </w:r>
      <w:r w:rsidRPr="00274C5D">
        <w:rPr>
          <w:color w:val="002060"/>
        </w:rPr>
        <w:t xml:space="preserve"> </w:t>
      </w:r>
    </w:p>
    <w:p w:rsidR="004154FD" w:rsidRDefault="004154FD">
      <w:pPr>
        <w:rPr>
          <w:rFonts w:ascii="Calibri" w:hAnsi="Calibri" w:cs="Consolas"/>
          <w:color w:val="002060"/>
          <w:szCs w:val="21"/>
        </w:rPr>
      </w:pPr>
      <w:r>
        <w:rPr>
          <w:color w:val="002060"/>
        </w:rPr>
        <w:br w:type="page"/>
      </w:r>
    </w:p>
    <w:p w:rsidR="004154FD" w:rsidRPr="00297553" w:rsidRDefault="004154FD" w:rsidP="00297553">
      <w:pPr>
        <w:pStyle w:val="1heading"/>
      </w:pPr>
      <w:bookmarkStart w:id="34" w:name="_Toc444266381"/>
      <w:r w:rsidRPr="00297553">
        <w:lastRenderedPageBreak/>
        <w:t>APPENDIX</w:t>
      </w:r>
      <w:bookmarkEnd w:id="34"/>
    </w:p>
    <w:p w:rsidR="00DF18FD" w:rsidRPr="00274C5D" w:rsidRDefault="004154FD" w:rsidP="00A70948">
      <w:pPr>
        <w:pStyle w:val="subheading"/>
      </w:pPr>
      <w:bookmarkStart w:id="35" w:name="_Toc444266382"/>
      <w:r>
        <w:t>Healthy Start Collective Impact Peer Learning Networks</w:t>
      </w:r>
      <w:r w:rsidR="00297553">
        <w:t xml:space="preserve"> </w:t>
      </w:r>
      <w:r>
        <w:t>(CI-PLNs)</w:t>
      </w:r>
      <w:bookmarkEnd w:id="35"/>
      <w:r w:rsidR="00DF18FD" w:rsidRPr="00274C5D">
        <w:t xml:space="preserve">  </w:t>
      </w:r>
    </w:p>
    <w:p w:rsidR="00DF18FD" w:rsidRPr="00274C5D" w:rsidRDefault="004154FD" w:rsidP="00DF18FD">
      <w:pPr>
        <w:pStyle w:val="PlainText"/>
        <w:rPr>
          <w:b/>
          <w:i/>
          <w:color w:val="002060"/>
          <w:sz w:val="28"/>
        </w:rPr>
      </w:pPr>
      <w:r>
        <w:rPr>
          <w:b/>
          <w:i/>
          <w:color w:val="002060"/>
          <w:sz w:val="28"/>
        </w:rPr>
        <w:t xml:space="preserve">What Is </w:t>
      </w:r>
      <w:r w:rsidR="00DF18FD" w:rsidRPr="00274C5D">
        <w:rPr>
          <w:b/>
          <w:i/>
          <w:color w:val="002060"/>
          <w:sz w:val="28"/>
        </w:rPr>
        <w:t xml:space="preserve">a Peer Learning Network and How Can It Benefit Healthy Start? </w:t>
      </w:r>
    </w:p>
    <w:p w:rsidR="00DF18FD" w:rsidRPr="00274C5D" w:rsidRDefault="00DF18FD" w:rsidP="00DF18FD">
      <w:pPr>
        <w:pStyle w:val="PlainText"/>
        <w:rPr>
          <w:color w:val="002060"/>
        </w:rPr>
      </w:pPr>
      <w:r>
        <w:rPr>
          <w:noProof/>
          <w:lang w:val="en-US"/>
        </w:rPr>
        <w:drawing>
          <wp:anchor distT="0" distB="0" distL="114300" distR="114300" simplePos="0" relativeHeight="251728896" behindDoc="1" locked="0" layoutInCell="1" allowOverlap="1" wp14:anchorId="5E2E6A50" wp14:editId="35B155C1">
            <wp:simplePos x="0" y="0"/>
            <wp:positionH relativeFrom="margin">
              <wp:align>right</wp:align>
            </wp:positionH>
            <wp:positionV relativeFrom="paragraph">
              <wp:posOffset>5715</wp:posOffset>
            </wp:positionV>
            <wp:extent cx="2962275" cy="2163445"/>
            <wp:effectExtent l="0" t="0" r="9525" b="8255"/>
            <wp:wrapTight wrapText="bothSides">
              <wp:wrapPolygon edited="0">
                <wp:start x="0" y="0"/>
                <wp:lineTo x="0" y="21492"/>
                <wp:lineTo x="21531" y="21492"/>
                <wp:lineTo x="21531" y="0"/>
                <wp:lineTo x="0" y="0"/>
              </wp:wrapPolygon>
            </wp:wrapTight>
            <wp:docPr id="5" name="Picture 5" descr="A group who have a common interest in a topic.&#10;Share best practices.&#10;Create new knowledge.&#10;Advance the work of their field.&#10;&#10;&quot;In the context of collective impact, continuous learning is as much a behavior and disposition as is is a philosophy and practice.&quot; " title="What is a Peer Learn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962275" cy="2163445"/>
                    </a:xfrm>
                    <a:prstGeom prst="rect">
                      <a:avLst/>
                    </a:prstGeom>
                  </pic:spPr>
                </pic:pic>
              </a:graphicData>
            </a:graphic>
            <wp14:sizeRelH relativeFrom="page">
              <wp14:pctWidth>0</wp14:pctWidth>
            </wp14:sizeRelH>
            <wp14:sizeRelV relativeFrom="page">
              <wp14:pctHeight>0</wp14:pctHeight>
            </wp14:sizeRelV>
          </wp:anchor>
        </w:drawing>
      </w:r>
      <w:r w:rsidRPr="00274C5D">
        <w:rPr>
          <w:color w:val="002060"/>
        </w:rPr>
        <w:t xml:space="preserve">Peer Learning Networks can also be thought of as Communities of Practice.  Etienne Wenger, an expert in the field, defines Communities of Practice as, </w:t>
      </w:r>
      <w:r w:rsidRPr="00274C5D">
        <w:rPr>
          <w:i/>
          <w:color w:val="002060"/>
        </w:rPr>
        <w:t>“groups of people who share a concern, a set of problems, or a passion about a topic and who deepen their knowledge and expertise in this area by interacting on an ongoing basis.”</w:t>
      </w:r>
      <w:r w:rsidRPr="00274C5D">
        <w:rPr>
          <w:color w:val="002060"/>
        </w:rPr>
        <w:t xml:space="preserve"> Communities of </w:t>
      </w:r>
      <w:r>
        <w:rPr>
          <w:color w:val="002060"/>
        </w:rPr>
        <w:t xml:space="preserve">Practice </w:t>
      </w:r>
      <w:r w:rsidRPr="00274C5D">
        <w:rPr>
          <w:color w:val="002060"/>
        </w:rPr>
        <w:t xml:space="preserve">offer </w:t>
      </w:r>
      <w:r w:rsidRPr="00274C5D">
        <w:rPr>
          <w:i/>
          <w:color w:val="002060"/>
        </w:rPr>
        <w:t xml:space="preserve">“a model for connecting people in the spirit of learning, knowledge sharing, and collaboration as well as individual, group, and organizational development.” </w:t>
      </w:r>
      <w:r w:rsidRPr="00274C5D">
        <w:rPr>
          <w:color w:val="002060"/>
        </w:rPr>
        <w:t xml:space="preserve"> Tamarack’s experience in Vibrant Communities affirmed the benefits of peer learning, which include</w:t>
      </w:r>
      <w:r w:rsidR="004154FD">
        <w:rPr>
          <w:color w:val="002060"/>
        </w:rPr>
        <w:t>d</w:t>
      </w:r>
      <w:r w:rsidRPr="00274C5D">
        <w:rPr>
          <w:color w:val="002060"/>
        </w:rPr>
        <w:t xml:space="preserve">: </w:t>
      </w:r>
    </w:p>
    <w:p w:rsidR="00DF18FD" w:rsidRPr="00274C5D" w:rsidRDefault="00DF18FD" w:rsidP="00DF18FD">
      <w:pPr>
        <w:pStyle w:val="PlainText"/>
        <w:rPr>
          <w:color w:val="002060"/>
        </w:rPr>
      </w:pPr>
    </w:p>
    <w:p w:rsidR="00DF18FD" w:rsidRPr="00274C5D" w:rsidRDefault="00DF18FD" w:rsidP="00DF18FD">
      <w:pPr>
        <w:pStyle w:val="PlainText"/>
        <w:numPr>
          <w:ilvl w:val="0"/>
          <w:numId w:val="4"/>
        </w:numPr>
        <w:rPr>
          <w:color w:val="002060"/>
        </w:rPr>
      </w:pPr>
      <w:r w:rsidRPr="00274C5D">
        <w:rPr>
          <w:color w:val="002060"/>
        </w:rPr>
        <w:t xml:space="preserve">Translating valuable strategies in multiple communities </w:t>
      </w:r>
    </w:p>
    <w:p w:rsidR="00DF18FD" w:rsidRPr="00274C5D" w:rsidRDefault="00DF18FD" w:rsidP="00DF18FD">
      <w:pPr>
        <w:pStyle w:val="PlainText"/>
        <w:numPr>
          <w:ilvl w:val="0"/>
          <w:numId w:val="4"/>
        </w:numPr>
        <w:rPr>
          <w:color w:val="002060"/>
        </w:rPr>
      </w:pPr>
      <w:r w:rsidRPr="00274C5D">
        <w:rPr>
          <w:color w:val="002060"/>
        </w:rPr>
        <w:t>Helping communities to access the ideas and experience base of other communities</w:t>
      </w:r>
    </w:p>
    <w:p w:rsidR="00DF18FD" w:rsidRPr="00274C5D" w:rsidRDefault="00DF18FD" w:rsidP="00DF18FD">
      <w:pPr>
        <w:pStyle w:val="PlainText"/>
        <w:numPr>
          <w:ilvl w:val="0"/>
          <w:numId w:val="4"/>
        </w:numPr>
        <w:rPr>
          <w:color w:val="002060"/>
        </w:rPr>
      </w:pPr>
      <w:r w:rsidRPr="00274C5D">
        <w:rPr>
          <w:color w:val="002060"/>
        </w:rPr>
        <w:t>Facilitating learning about specific challenges or issues, or new program or policy ideas</w:t>
      </w:r>
    </w:p>
    <w:p w:rsidR="00DF18FD" w:rsidRPr="00274C5D" w:rsidRDefault="00DF18FD" w:rsidP="00DF18FD">
      <w:pPr>
        <w:pStyle w:val="PlainText"/>
        <w:numPr>
          <w:ilvl w:val="0"/>
          <w:numId w:val="4"/>
        </w:numPr>
        <w:rPr>
          <w:color w:val="002060"/>
        </w:rPr>
      </w:pPr>
      <w:r w:rsidRPr="00274C5D">
        <w:rPr>
          <w:color w:val="002060"/>
        </w:rPr>
        <w:t>Provid</w:t>
      </w:r>
      <w:r w:rsidR="004154FD">
        <w:rPr>
          <w:color w:val="002060"/>
        </w:rPr>
        <w:t>ing</w:t>
      </w:r>
      <w:r w:rsidRPr="00274C5D">
        <w:rPr>
          <w:color w:val="002060"/>
        </w:rPr>
        <w:t xml:space="preserve"> an ongoing reinforcement of VC principles and contribut</w:t>
      </w:r>
      <w:r w:rsidR="004154FD">
        <w:rPr>
          <w:color w:val="002060"/>
        </w:rPr>
        <w:t>ing</w:t>
      </w:r>
      <w:r w:rsidRPr="00274C5D">
        <w:rPr>
          <w:color w:val="002060"/>
        </w:rPr>
        <w:t xml:space="preserve"> to a shared identity that brought broader recognition and legitimacy to the overall approach</w:t>
      </w:r>
      <w:r w:rsidR="004154FD">
        <w:rPr>
          <w:color w:val="002060"/>
        </w:rPr>
        <w:t>.</w:t>
      </w:r>
    </w:p>
    <w:p w:rsidR="00DF18FD" w:rsidRPr="00274C5D" w:rsidRDefault="00DF18FD" w:rsidP="00DF18FD">
      <w:pPr>
        <w:pStyle w:val="PlainText"/>
        <w:rPr>
          <w:color w:val="002060"/>
        </w:rPr>
      </w:pPr>
    </w:p>
    <w:p w:rsidR="00DF18FD" w:rsidRDefault="00DF18FD" w:rsidP="00DF18FD">
      <w:pPr>
        <w:pStyle w:val="PlainText"/>
        <w:rPr>
          <w:color w:val="002060"/>
        </w:rPr>
      </w:pPr>
      <w:r w:rsidRPr="00274C5D">
        <w:rPr>
          <w:color w:val="002060"/>
        </w:rPr>
        <w:t xml:space="preserve">The intentional focus on learning offered by Peer Learning Networks aligns well with Collective Impact.  The importance of continuous, strategic learning was highlighted in FSG’s </w:t>
      </w:r>
      <w:r w:rsidRPr="004154FD">
        <w:rPr>
          <w:i/>
          <w:color w:val="002060"/>
        </w:rPr>
        <w:t>Evaluating Collective Impact</w:t>
      </w:r>
      <w:r w:rsidRPr="00274C5D">
        <w:rPr>
          <w:i/>
          <w:color w:val="002060"/>
        </w:rPr>
        <w:t xml:space="preserve">, </w:t>
      </w:r>
      <w:r w:rsidRPr="00274C5D">
        <w:rPr>
          <w:color w:val="002060"/>
        </w:rPr>
        <w:t xml:space="preserve">which states, </w:t>
      </w:r>
      <w:r w:rsidRPr="00274C5D">
        <w:rPr>
          <w:i/>
          <w:color w:val="002060"/>
        </w:rPr>
        <w:t xml:space="preserve">“In the context of collective impact, continuous learning is as much a behavior and disposition as it is a philosophy and practice. For those working in complex, dynamic, and emergent environments such as CI, learning involves the use of data and insights from a variety of information-gathering approaches to inform decision making about strategy. Strategic learning occurs when organizations or groups integrate data and evaluative thinking into their work and then adapt their strategies in response to what they learn.”  </w:t>
      </w:r>
      <w:r w:rsidRPr="00274C5D">
        <w:rPr>
          <w:color w:val="002060"/>
        </w:rPr>
        <w:t xml:space="preserve">  </w:t>
      </w:r>
    </w:p>
    <w:p w:rsidR="00DF18FD" w:rsidRDefault="00DF18FD" w:rsidP="00DF18FD">
      <w:pPr>
        <w:pStyle w:val="PlainText"/>
        <w:rPr>
          <w:color w:val="002060"/>
        </w:rPr>
      </w:pPr>
    </w:p>
    <w:p w:rsidR="00DF18FD" w:rsidRDefault="00DF18FD" w:rsidP="00DF18FD">
      <w:pPr>
        <w:pStyle w:val="PlainText"/>
        <w:rPr>
          <w:i/>
          <w:color w:val="002060"/>
        </w:rPr>
      </w:pPr>
      <w:r w:rsidRPr="00274C5D">
        <w:rPr>
          <w:color w:val="002060"/>
        </w:rPr>
        <w:t>Tamarack’s</w:t>
      </w:r>
      <w:r>
        <w:rPr>
          <w:color w:val="002060"/>
        </w:rPr>
        <w:t xml:space="preserve"> own experience implementing the Pan-Canadian initiative</w:t>
      </w:r>
      <w:r w:rsidR="004154FD">
        <w:rPr>
          <w:color w:val="002060"/>
        </w:rPr>
        <w:t>,</w:t>
      </w:r>
      <w:r w:rsidRPr="00274C5D">
        <w:rPr>
          <w:color w:val="002060"/>
        </w:rPr>
        <w:t xml:space="preserve"> Vibrant Communities</w:t>
      </w:r>
      <w:r w:rsidR="004154FD">
        <w:rPr>
          <w:color w:val="002060"/>
        </w:rPr>
        <w:t>,</w:t>
      </w:r>
      <w:r>
        <w:rPr>
          <w:color w:val="002060"/>
        </w:rPr>
        <w:t xml:space="preserve"> also highlighted the value and necessity of peer learning.  An independent evaluation of Vibrant Communities, concluded that,</w:t>
      </w:r>
      <w:r w:rsidRPr="00274C5D">
        <w:rPr>
          <w:color w:val="002060"/>
        </w:rPr>
        <w:t xml:space="preserve"> </w:t>
      </w:r>
      <w:r w:rsidRPr="00274C5D">
        <w:rPr>
          <w:i/>
          <w:color w:val="002060"/>
        </w:rPr>
        <w:t xml:space="preserve">“When dealing with complex issues, learning the ropes and enabling feedback loops are a necessary part of the intervention. In the complex, how you engage is part of the nature of the intervention. Capacity is not just about </w:t>
      </w:r>
      <w:proofErr w:type="gramStart"/>
      <w:r w:rsidRPr="00274C5D">
        <w:rPr>
          <w:i/>
          <w:color w:val="002060"/>
        </w:rPr>
        <w:t>content,</w:t>
      </w:r>
      <w:proofErr w:type="gramEnd"/>
      <w:r w:rsidRPr="00274C5D">
        <w:rPr>
          <w:i/>
          <w:color w:val="002060"/>
        </w:rPr>
        <w:t xml:space="preserve"> it is about learning how to learn in the context of the issue you are addressing.”</w:t>
      </w:r>
    </w:p>
    <w:p w:rsidR="00DF18FD" w:rsidRDefault="00DF18FD" w:rsidP="00DF18FD">
      <w:pPr>
        <w:pStyle w:val="PlainText"/>
        <w:rPr>
          <w:i/>
          <w:color w:val="002060"/>
        </w:rPr>
      </w:pPr>
    </w:p>
    <w:p w:rsidR="00DF18FD" w:rsidRPr="00BF099D" w:rsidRDefault="00DF18FD" w:rsidP="00DF18FD">
      <w:pPr>
        <w:pStyle w:val="PlainText"/>
        <w:rPr>
          <w:color w:val="002060"/>
        </w:rPr>
      </w:pPr>
      <w:r>
        <w:rPr>
          <w:color w:val="002060"/>
        </w:rPr>
        <w:t>The implementation of Peer Learning Networks is new to the Healthy Start EPIC Center and we anticipate that we will learn a tremendous amount fr</w:t>
      </w:r>
      <w:r w:rsidR="004154FD">
        <w:rPr>
          <w:color w:val="002060"/>
        </w:rPr>
        <w:t>om our co-facilitators and PLN p</w:t>
      </w:r>
      <w:r>
        <w:rPr>
          <w:color w:val="002060"/>
        </w:rPr>
        <w:t xml:space="preserve">articipants as this first phase of implementation unfolds.  We welcome feedback and suggestions throughout this journey so that we can continually refine and enhance this tool kit and process. </w:t>
      </w:r>
    </w:p>
    <w:p w:rsidR="00DF18FD" w:rsidRDefault="00DF18FD" w:rsidP="00DF18FD">
      <w:pPr>
        <w:pStyle w:val="PlainText"/>
        <w:rPr>
          <w:b/>
          <w:i/>
          <w:color w:val="002060"/>
          <w:sz w:val="28"/>
        </w:rPr>
        <w:sectPr w:rsidR="00DF18FD" w:rsidSect="00251CBF">
          <w:pgSz w:w="12240" w:h="15840"/>
          <w:pgMar w:top="1440" w:right="1080" w:bottom="1440" w:left="1080" w:header="708" w:footer="708" w:gutter="0"/>
          <w:cols w:space="708"/>
          <w:docGrid w:linePitch="360"/>
        </w:sectPr>
      </w:pPr>
    </w:p>
    <w:p w:rsidR="00DF18FD" w:rsidRPr="00274C5D" w:rsidRDefault="00DF18FD" w:rsidP="00DF18FD">
      <w:pPr>
        <w:pStyle w:val="PlainText"/>
        <w:rPr>
          <w:b/>
          <w:i/>
          <w:color w:val="002060"/>
          <w:sz w:val="28"/>
        </w:rPr>
      </w:pPr>
      <w:r w:rsidRPr="00274C5D">
        <w:rPr>
          <w:b/>
          <w:i/>
          <w:color w:val="002060"/>
          <w:sz w:val="28"/>
        </w:rPr>
        <w:lastRenderedPageBreak/>
        <w:t xml:space="preserve">How Is </w:t>
      </w:r>
      <w:r>
        <w:rPr>
          <w:b/>
          <w:i/>
          <w:color w:val="002060"/>
          <w:sz w:val="28"/>
        </w:rPr>
        <w:t xml:space="preserve">a </w:t>
      </w:r>
      <w:r w:rsidRPr="00274C5D">
        <w:rPr>
          <w:b/>
          <w:i/>
          <w:color w:val="002060"/>
          <w:sz w:val="28"/>
        </w:rPr>
        <w:t xml:space="preserve">Peer Learning Network Different from a Workshop or Webinar? </w:t>
      </w:r>
    </w:p>
    <w:p w:rsidR="00DF18FD" w:rsidRPr="00B55EE8" w:rsidRDefault="00DF18FD" w:rsidP="00DF18FD">
      <w:pPr>
        <w:pStyle w:val="PlainText"/>
        <w:rPr>
          <w:color w:val="002060"/>
        </w:rPr>
      </w:pPr>
      <w:r w:rsidRPr="001A6F29">
        <w:rPr>
          <w:noProof/>
          <w:color w:val="002060"/>
          <w:lang w:val="en-US"/>
        </w:rPr>
        <mc:AlternateContent>
          <mc:Choice Requires="wps">
            <w:drawing>
              <wp:anchor distT="45720" distB="45720" distL="114300" distR="114300" simplePos="0" relativeHeight="251729920" behindDoc="0" locked="0" layoutInCell="1" allowOverlap="1" wp14:anchorId="6F33AD05" wp14:editId="2C8185D7">
                <wp:simplePos x="0" y="0"/>
                <wp:positionH relativeFrom="margin">
                  <wp:posOffset>2135505</wp:posOffset>
                </wp:positionH>
                <wp:positionV relativeFrom="paragraph">
                  <wp:posOffset>8890</wp:posOffset>
                </wp:positionV>
                <wp:extent cx="4114800" cy="3086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86100"/>
                        </a:xfrm>
                        <a:prstGeom prst="rect">
                          <a:avLst/>
                        </a:prstGeom>
                        <a:solidFill>
                          <a:srgbClr val="FFFFFF"/>
                        </a:solidFill>
                        <a:ln w="9525">
                          <a:noFill/>
                          <a:miter lim="800000"/>
                          <a:headEnd/>
                          <a:tailEnd/>
                        </a:ln>
                      </wps:spPr>
                      <wps:txbx>
                        <w:txbxContent>
                          <w:tbl>
                            <w:tblPr>
                              <w:tblW w:w="6620" w:type="dxa"/>
                              <w:jc w:val="center"/>
                              <w:tblInd w:w="-277" w:type="dxa"/>
                              <w:tblCellMar>
                                <w:left w:w="0" w:type="dxa"/>
                                <w:right w:w="0" w:type="dxa"/>
                              </w:tblCellMar>
                              <w:tblLook w:val="0420" w:firstRow="1" w:lastRow="0" w:firstColumn="0" w:lastColumn="0" w:noHBand="0" w:noVBand="1"/>
                            </w:tblPr>
                            <w:tblGrid>
                              <w:gridCol w:w="3448"/>
                              <w:gridCol w:w="3172"/>
                            </w:tblGrid>
                            <w:tr w:rsidR="00857F93" w:rsidRPr="00B55EE8" w:rsidTr="004154FD">
                              <w:trPr>
                                <w:trHeight w:val="450"/>
                                <w:jc w:val="center"/>
                              </w:trPr>
                              <w:tc>
                                <w:tcPr>
                                  <w:tcW w:w="3448" w:type="dxa"/>
                                  <w:tcBorders>
                                    <w:top w:val="single" w:sz="6" w:space="0" w:color="4A7EBB"/>
                                    <w:left w:val="single" w:sz="6" w:space="0" w:color="4A7EBB"/>
                                    <w:bottom w:val="single" w:sz="6" w:space="0" w:color="4A7EBB"/>
                                    <w:right w:val="nil"/>
                                  </w:tcBorders>
                                  <w:shd w:val="clear" w:color="auto" w:fill="002060"/>
                                  <w:tcMar>
                                    <w:top w:w="72" w:type="dxa"/>
                                    <w:left w:w="144" w:type="dxa"/>
                                    <w:bottom w:w="72" w:type="dxa"/>
                                    <w:right w:w="144" w:type="dxa"/>
                                  </w:tcMar>
                                  <w:hideMark/>
                                </w:tcPr>
                                <w:p w:rsidR="00857F93" w:rsidRPr="00B55EE8" w:rsidRDefault="00857F93" w:rsidP="001A6F29">
                                  <w:pPr>
                                    <w:rPr>
                                      <w:rFonts w:ascii="Arial" w:eastAsia="Times New Roman" w:hAnsi="Arial" w:cs="Arial"/>
                                      <w:color w:val="FFFFFF" w:themeColor="background1"/>
                                      <w:sz w:val="32"/>
                                      <w:szCs w:val="36"/>
                                      <w:lang w:eastAsia="en-CA"/>
                                    </w:rPr>
                                  </w:pPr>
                                  <w:r w:rsidRPr="00B55EE8">
                                    <w:rPr>
                                      <w:rFonts w:ascii="Calibri" w:eastAsia="Times New Roman" w:hAnsi="Calibri" w:cs="Arial"/>
                                      <w:b/>
                                      <w:bCs/>
                                      <w:color w:val="FFFFFF" w:themeColor="background1"/>
                                      <w:kern w:val="24"/>
                                      <w:szCs w:val="48"/>
                                      <w:lang w:eastAsia="en-CA"/>
                                    </w:rPr>
                                    <w:t>Peer Learning Networks</w:t>
                                  </w:r>
                                </w:p>
                                <w:p w:rsidR="00857F93" w:rsidRPr="00B55EE8" w:rsidRDefault="00857F93" w:rsidP="001A6F29">
                                  <w:pPr>
                                    <w:rPr>
                                      <w:rFonts w:ascii="Arial" w:eastAsia="Times New Roman" w:hAnsi="Arial" w:cs="Arial"/>
                                      <w:color w:val="FFFFFF" w:themeColor="background1"/>
                                      <w:sz w:val="36"/>
                                      <w:szCs w:val="36"/>
                                      <w:lang w:eastAsia="en-CA"/>
                                    </w:rPr>
                                  </w:pPr>
                                  <w:r w:rsidRPr="00B55EE8">
                                    <w:rPr>
                                      <w:rFonts w:ascii="Calibri" w:eastAsia="Times New Roman" w:hAnsi="Calibri" w:cs="Arial"/>
                                      <w:b/>
                                      <w:bCs/>
                                      <w:i/>
                                      <w:iCs/>
                                      <w:color w:val="FFFFFF" w:themeColor="background1"/>
                                      <w:kern w:val="24"/>
                                      <w:sz w:val="18"/>
                                      <w:szCs w:val="40"/>
                                      <w:lang w:eastAsia="en-CA"/>
                                    </w:rPr>
                                    <w:t>Focus on Learning</w:t>
                                  </w:r>
                                </w:p>
                              </w:tc>
                              <w:tc>
                                <w:tcPr>
                                  <w:tcW w:w="3172" w:type="dxa"/>
                                  <w:tcBorders>
                                    <w:top w:val="single" w:sz="6" w:space="0" w:color="4A7EBB"/>
                                    <w:left w:val="nil"/>
                                    <w:bottom w:val="single" w:sz="6" w:space="0" w:color="4A7EBB"/>
                                    <w:right w:val="single" w:sz="6" w:space="0" w:color="4A7EBB"/>
                                  </w:tcBorders>
                                  <w:shd w:val="clear" w:color="auto" w:fill="002060"/>
                                  <w:tcMar>
                                    <w:top w:w="72" w:type="dxa"/>
                                    <w:left w:w="144" w:type="dxa"/>
                                    <w:bottom w:w="72" w:type="dxa"/>
                                    <w:right w:w="144" w:type="dxa"/>
                                  </w:tcMar>
                                  <w:hideMark/>
                                </w:tcPr>
                                <w:p w:rsidR="00857F93" w:rsidRPr="00B55EE8" w:rsidRDefault="00857F93" w:rsidP="001A6F29">
                                  <w:pPr>
                                    <w:rPr>
                                      <w:rFonts w:ascii="Arial" w:eastAsia="Times New Roman" w:hAnsi="Arial" w:cs="Arial"/>
                                      <w:color w:val="FFFFFF" w:themeColor="background1"/>
                                      <w:szCs w:val="24"/>
                                      <w:lang w:eastAsia="en-CA"/>
                                    </w:rPr>
                                  </w:pPr>
                                  <w:r w:rsidRPr="00B55EE8">
                                    <w:rPr>
                                      <w:rFonts w:ascii="Calibri" w:eastAsia="Times New Roman" w:hAnsi="Calibri" w:cs="Arial"/>
                                      <w:b/>
                                      <w:bCs/>
                                      <w:color w:val="FFFFFF" w:themeColor="background1"/>
                                      <w:kern w:val="24"/>
                                      <w:szCs w:val="24"/>
                                      <w:lang w:eastAsia="en-CA"/>
                                    </w:rPr>
                                    <w:t xml:space="preserve">Training &amp; Workshops </w:t>
                                  </w:r>
                                </w:p>
                                <w:p w:rsidR="00857F93" w:rsidRPr="00B55EE8" w:rsidRDefault="00857F93" w:rsidP="001A6F29">
                                  <w:pPr>
                                    <w:rPr>
                                      <w:rFonts w:ascii="Arial" w:eastAsia="Times New Roman" w:hAnsi="Arial" w:cs="Arial"/>
                                      <w:color w:val="FFFFFF" w:themeColor="background1"/>
                                      <w:sz w:val="20"/>
                                      <w:szCs w:val="20"/>
                                      <w:lang w:eastAsia="en-CA"/>
                                    </w:rPr>
                                  </w:pPr>
                                  <w:r w:rsidRPr="00B55EE8">
                                    <w:rPr>
                                      <w:rFonts w:ascii="Calibri" w:eastAsia="Times New Roman" w:hAnsi="Calibri" w:cs="Arial"/>
                                      <w:b/>
                                      <w:bCs/>
                                      <w:i/>
                                      <w:iCs/>
                                      <w:color w:val="FFFFFF" w:themeColor="background1"/>
                                      <w:kern w:val="24"/>
                                      <w:sz w:val="18"/>
                                      <w:szCs w:val="20"/>
                                      <w:lang w:eastAsia="en-CA"/>
                                    </w:rPr>
                                    <w:t>Focus on Teaching</w:t>
                                  </w:r>
                                </w:p>
                              </w:tc>
                            </w:tr>
                            <w:tr w:rsidR="00857F93" w:rsidRPr="00B55EE8" w:rsidTr="004154FD">
                              <w:trPr>
                                <w:trHeight w:val="546"/>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Participants and facilitators learn together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Leader/Facilitator provides information and knowledge to participants</w:t>
                                  </w:r>
                                </w:p>
                              </w:tc>
                            </w:tr>
                            <w:tr w:rsidR="00857F93" w:rsidRPr="00B55EE8" w:rsidTr="004154FD">
                              <w:trPr>
                                <w:trHeight w:val="353"/>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Answers are co-discovered through reflection and dialogue</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Answers are known and shared </w:t>
                                  </w:r>
                                </w:p>
                              </w:tc>
                            </w:tr>
                            <w:tr w:rsidR="00857F93" w:rsidRPr="00B55EE8" w:rsidTr="004154FD">
                              <w:trPr>
                                <w:trHeight w:val="109"/>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Have a commitment to meet regularly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Typically a single, one-off experience</w:t>
                                  </w:r>
                                </w:p>
                              </w:tc>
                            </w:tr>
                            <w:tr w:rsidR="00857F93" w:rsidRPr="00B55EE8" w:rsidTr="004154FD">
                              <w:trPr>
                                <w:trHeight w:val="285"/>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outlined in advance but adapted by participants’ needs and insights</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set and predetermined</w:t>
                                  </w:r>
                                </w:p>
                              </w:tc>
                            </w:tr>
                            <w:tr w:rsidR="00857F93" w:rsidRPr="00B55EE8" w:rsidTr="004154FD">
                              <w:trPr>
                                <w:trHeight w:val="377"/>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Building trust and mutual support amongst participants is key</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Relationships between and amongst participants not required </w:t>
                                  </w:r>
                                </w:p>
                              </w:tc>
                            </w:tr>
                            <w:tr w:rsidR="00857F93" w:rsidRPr="00B55EE8" w:rsidTr="004154FD">
                              <w:trPr>
                                <w:trHeight w:val="271"/>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Leadership for the group is shared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Workshop Leader is responsible for the tone and interactions of the group </w:t>
                                  </w:r>
                                </w:p>
                              </w:tc>
                            </w:tr>
                            <w:tr w:rsidR="00857F93" w:rsidRPr="00B55EE8" w:rsidTr="004154FD">
                              <w:trPr>
                                <w:trHeight w:val="20"/>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guide from the side”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sage on the stage” </w:t>
                                  </w:r>
                                </w:p>
                              </w:tc>
                            </w:tr>
                          </w:tbl>
                          <w:p w:rsidR="00857F93" w:rsidRDefault="00857F93" w:rsidP="00DF18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68.15pt;margin-top:.7pt;width:324pt;height:243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" stroked="f">
                <v:textbox>
                  <w:txbxContent>
                    <w:tbl>
                      <w:tblPr>
                        <w:tblW w:w="6620" w:type="dxa"/>
                        <w:jc w:val="center"/>
                        <w:tblInd w:w="-277" w:type="dxa"/>
                        <w:tblCellMar>
                          <w:left w:w="0" w:type="dxa"/>
                          <w:right w:w="0" w:type="dxa"/>
                        </w:tblCellMar>
                        <w:tblLook w:val="0420" w:firstRow="1" w:lastRow="0" w:firstColumn="0" w:lastColumn="0" w:noHBand="0" w:noVBand="1"/>
                      </w:tblPr>
                      <w:tblGrid>
                        <w:gridCol w:w="3448"/>
                        <w:gridCol w:w="3172"/>
                      </w:tblGrid>
                      <w:tr w:rsidR="00857F93" w:rsidRPr="00B55EE8" w:rsidTr="004154FD">
                        <w:trPr>
                          <w:trHeight w:val="450"/>
                          <w:jc w:val="center"/>
                        </w:trPr>
                        <w:tc>
                          <w:tcPr>
                            <w:tcW w:w="3448" w:type="dxa"/>
                            <w:tcBorders>
                              <w:top w:val="single" w:sz="6" w:space="0" w:color="4A7EBB"/>
                              <w:left w:val="single" w:sz="6" w:space="0" w:color="4A7EBB"/>
                              <w:bottom w:val="single" w:sz="6" w:space="0" w:color="4A7EBB"/>
                              <w:right w:val="nil"/>
                            </w:tcBorders>
                            <w:shd w:val="clear" w:color="auto" w:fill="002060"/>
                            <w:tcMar>
                              <w:top w:w="72" w:type="dxa"/>
                              <w:left w:w="144" w:type="dxa"/>
                              <w:bottom w:w="72" w:type="dxa"/>
                              <w:right w:w="144" w:type="dxa"/>
                            </w:tcMar>
                            <w:hideMark/>
                          </w:tcPr>
                          <w:p w:rsidR="00857F93" w:rsidRPr="00B55EE8" w:rsidRDefault="00857F93" w:rsidP="001A6F29">
                            <w:pPr>
                              <w:rPr>
                                <w:rFonts w:ascii="Arial" w:eastAsia="Times New Roman" w:hAnsi="Arial" w:cs="Arial"/>
                                <w:color w:val="FFFFFF" w:themeColor="background1"/>
                                <w:sz w:val="32"/>
                                <w:szCs w:val="36"/>
                                <w:lang w:eastAsia="en-CA"/>
                              </w:rPr>
                            </w:pPr>
                            <w:r w:rsidRPr="00B55EE8">
                              <w:rPr>
                                <w:rFonts w:ascii="Calibri" w:eastAsia="Times New Roman" w:hAnsi="Calibri" w:cs="Arial"/>
                                <w:b/>
                                <w:bCs/>
                                <w:color w:val="FFFFFF" w:themeColor="background1"/>
                                <w:kern w:val="24"/>
                                <w:szCs w:val="48"/>
                                <w:lang w:eastAsia="en-CA"/>
                              </w:rPr>
                              <w:t>Peer Learning Networks</w:t>
                            </w:r>
                          </w:p>
                          <w:p w:rsidR="00857F93" w:rsidRPr="00B55EE8" w:rsidRDefault="00857F93" w:rsidP="001A6F29">
                            <w:pPr>
                              <w:rPr>
                                <w:rFonts w:ascii="Arial" w:eastAsia="Times New Roman" w:hAnsi="Arial" w:cs="Arial"/>
                                <w:color w:val="FFFFFF" w:themeColor="background1"/>
                                <w:sz w:val="36"/>
                                <w:szCs w:val="36"/>
                                <w:lang w:eastAsia="en-CA"/>
                              </w:rPr>
                            </w:pPr>
                            <w:r w:rsidRPr="00B55EE8">
                              <w:rPr>
                                <w:rFonts w:ascii="Calibri" w:eastAsia="Times New Roman" w:hAnsi="Calibri" w:cs="Arial"/>
                                <w:b/>
                                <w:bCs/>
                                <w:i/>
                                <w:iCs/>
                                <w:color w:val="FFFFFF" w:themeColor="background1"/>
                                <w:kern w:val="24"/>
                                <w:sz w:val="18"/>
                                <w:szCs w:val="40"/>
                                <w:lang w:eastAsia="en-CA"/>
                              </w:rPr>
                              <w:t>Focus on Learning</w:t>
                            </w:r>
                          </w:p>
                        </w:tc>
                        <w:tc>
                          <w:tcPr>
                            <w:tcW w:w="3172" w:type="dxa"/>
                            <w:tcBorders>
                              <w:top w:val="single" w:sz="6" w:space="0" w:color="4A7EBB"/>
                              <w:left w:val="nil"/>
                              <w:bottom w:val="single" w:sz="6" w:space="0" w:color="4A7EBB"/>
                              <w:right w:val="single" w:sz="6" w:space="0" w:color="4A7EBB"/>
                            </w:tcBorders>
                            <w:shd w:val="clear" w:color="auto" w:fill="002060"/>
                            <w:tcMar>
                              <w:top w:w="72" w:type="dxa"/>
                              <w:left w:w="144" w:type="dxa"/>
                              <w:bottom w:w="72" w:type="dxa"/>
                              <w:right w:w="144" w:type="dxa"/>
                            </w:tcMar>
                            <w:hideMark/>
                          </w:tcPr>
                          <w:p w:rsidR="00857F93" w:rsidRPr="00B55EE8" w:rsidRDefault="00857F93" w:rsidP="001A6F29">
                            <w:pPr>
                              <w:rPr>
                                <w:rFonts w:ascii="Arial" w:eastAsia="Times New Roman" w:hAnsi="Arial" w:cs="Arial"/>
                                <w:color w:val="FFFFFF" w:themeColor="background1"/>
                                <w:szCs w:val="24"/>
                                <w:lang w:eastAsia="en-CA"/>
                              </w:rPr>
                            </w:pPr>
                            <w:r w:rsidRPr="00B55EE8">
                              <w:rPr>
                                <w:rFonts w:ascii="Calibri" w:eastAsia="Times New Roman" w:hAnsi="Calibri" w:cs="Arial"/>
                                <w:b/>
                                <w:bCs/>
                                <w:color w:val="FFFFFF" w:themeColor="background1"/>
                                <w:kern w:val="24"/>
                                <w:szCs w:val="24"/>
                                <w:lang w:eastAsia="en-CA"/>
                              </w:rPr>
                              <w:t xml:space="preserve">Training &amp; Workshops </w:t>
                            </w:r>
                          </w:p>
                          <w:p w:rsidR="00857F93" w:rsidRPr="00B55EE8" w:rsidRDefault="00857F93" w:rsidP="001A6F29">
                            <w:pPr>
                              <w:rPr>
                                <w:rFonts w:ascii="Arial" w:eastAsia="Times New Roman" w:hAnsi="Arial" w:cs="Arial"/>
                                <w:color w:val="FFFFFF" w:themeColor="background1"/>
                                <w:sz w:val="20"/>
                                <w:szCs w:val="20"/>
                                <w:lang w:eastAsia="en-CA"/>
                              </w:rPr>
                            </w:pPr>
                            <w:r w:rsidRPr="00B55EE8">
                              <w:rPr>
                                <w:rFonts w:ascii="Calibri" w:eastAsia="Times New Roman" w:hAnsi="Calibri" w:cs="Arial"/>
                                <w:b/>
                                <w:bCs/>
                                <w:i/>
                                <w:iCs/>
                                <w:color w:val="FFFFFF" w:themeColor="background1"/>
                                <w:kern w:val="24"/>
                                <w:sz w:val="18"/>
                                <w:szCs w:val="20"/>
                                <w:lang w:eastAsia="en-CA"/>
                              </w:rPr>
                              <w:t>Focus on Teaching</w:t>
                            </w:r>
                          </w:p>
                        </w:tc>
                      </w:tr>
                      <w:tr w:rsidR="00857F93" w:rsidRPr="00B55EE8" w:rsidTr="004154FD">
                        <w:trPr>
                          <w:trHeight w:val="546"/>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Participants and facilitators learn together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Leader/Facilitator provides information and knowledge to participants</w:t>
                            </w:r>
                          </w:p>
                        </w:tc>
                      </w:tr>
                      <w:tr w:rsidR="00857F93" w:rsidRPr="00B55EE8" w:rsidTr="004154FD">
                        <w:trPr>
                          <w:trHeight w:val="353"/>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Answers are co-discovered through reflection and dialogue</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Answers are known and shared </w:t>
                            </w:r>
                          </w:p>
                        </w:tc>
                      </w:tr>
                      <w:tr w:rsidR="00857F93" w:rsidRPr="00B55EE8" w:rsidTr="004154FD">
                        <w:trPr>
                          <w:trHeight w:val="109"/>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Have a commitment to meet regularly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Typically a single, one-off experience</w:t>
                            </w:r>
                          </w:p>
                        </w:tc>
                      </w:tr>
                      <w:tr w:rsidR="00857F93" w:rsidRPr="00B55EE8" w:rsidTr="004154FD">
                        <w:trPr>
                          <w:trHeight w:val="285"/>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outlined in advance but adapted by participants’ needs and insights</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Agenda is set and predetermined</w:t>
                            </w:r>
                          </w:p>
                        </w:tc>
                      </w:tr>
                      <w:tr w:rsidR="00857F93" w:rsidRPr="00B55EE8" w:rsidTr="004154FD">
                        <w:trPr>
                          <w:trHeight w:val="377"/>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Building trust and mutual support amongst participants is key</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Relationships between and amongst participants not required </w:t>
                            </w:r>
                          </w:p>
                        </w:tc>
                      </w:tr>
                      <w:tr w:rsidR="00857F93" w:rsidRPr="00B55EE8" w:rsidTr="004154FD">
                        <w:trPr>
                          <w:trHeight w:val="271"/>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Leadership for the group is shared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jc w:val="left"/>
                              <w:rPr>
                                <w:rFonts w:ascii="Arial" w:eastAsia="Times New Roman" w:hAnsi="Arial" w:cs="Arial"/>
                                <w:color w:val="002060"/>
                                <w:sz w:val="18"/>
                                <w:lang w:eastAsia="en-CA"/>
                              </w:rPr>
                            </w:pPr>
                            <w:r w:rsidRPr="00B55EE8">
                              <w:rPr>
                                <w:rFonts w:ascii="Franklin Gothic Book" w:eastAsia="Times New Roman" w:hAnsi="Franklin Gothic Book" w:cs="Arial"/>
                                <w:color w:val="002060"/>
                                <w:kern w:val="24"/>
                                <w:sz w:val="18"/>
                                <w:lang w:eastAsia="en-CA"/>
                              </w:rPr>
                              <w:t xml:space="preserve">Workshop Leader is responsible for the tone and interactions of the group </w:t>
                            </w:r>
                          </w:p>
                        </w:tc>
                      </w:tr>
                      <w:tr w:rsidR="00857F93" w:rsidRPr="00B55EE8" w:rsidTr="004154FD">
                        <w:trPr>
                          <w:trHeight w:val="20"/>
                          <w:jc w:val="center"/>
                        </w:trPr>
                        <w:tc>
                          <w:tcPr>
                            <w:tcW w:w="3448" w:type="dxa"/>
                            <w:tcBorders>
                              <w:top w:val="single" w:sz="6" w:space="0" w:color="4A7EBB"/>
                              <w:left w:val="single" w:sz="6" w:space="0" w:color="4A7EBB"/>
                              <w:bottom w:val="single" w:sz="6" w:space="0" w:color="4A7EBB"/>
                              <w:right w:val="nil"/>
                            </w:tcBorders>
                            <w:shd w:val="clear" w:color="auto" w:fill="auto"/>
                            <w:tcMar>
                              <w:top w:w="72" w:type="dxa"/>
                              <w:left w:w="144" w:type="dxa"/>
                              <w:bottom w:w="72" w:type="dxa"/>
                              <w:right w:w="144" w:type="dxa"/>
                            </w:tcMar>
                            <w:vAlign w:val="center"/>
                            <w:hideMark/>
                          </w:tcPr>
                          <w:p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guide from the side” </w:t>
                            </w:r>
                          </w:p>
                        </w:tc>
                        <w:tc>
                          <w:tcPr>
                            <w:tcW w:w="3172" w:type="dxa"/>
                            <w:tcBorders>
                              <w:top w:val="single" w:sz="6" w:space="0" w:color="4A7EBB"/>
                              <w:left w:val="nil"/>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857F93" w:rsidRPr="00B55EE8" w:rsidRDefault="00857F93" w:rsidP="001A6F29">
                            <w:pPr>
                              <w:rPr>
                                <w:rFonts w:ascii="Arial" w:eastAsia="Times New Roman" w:hAnsi="Arial" w:cs="Arial"/>
                                <w:color w:val="002060"/>
                                <w:sz w:val="18"/>
                                <w:lang w:eastAsia="en-CA"/>
                              </w:rPr>
                            </w:pPr>
                            <w:r w:rsidRPr="00B55EE8">
                              <w:rPr>
                                <w:rFonts w:ascii="Franklin Gothic Book" w:eastAsia="Times New Roman" w:hAnsi="Franklin Gothic Book" w:cs="Arial"/>
                                <w:b/>
                                <w:bCs/>
                                <w:i/>
                                <w:iCs/>
                                <w:color w:val="002060"/>
                                <w:kern w:val="24"/>
                                <w:sz w:val="18"/>
                                <w:lang w:eastAsia="en-CA"/>
                              </w:rPr>
                              <w:t xml:space="preserve">Facilitator is “a sage on the stage” </w:t>
                            </w:r>
                          </w:p>
                        </w:tc>
                      </w:tr>
                    </w:tbl>
                    <w:p w:rsidR="00857F93" w:rsidRDefault="00857F93" w:rsidP="00DF18FD"/>
                  </w:txbxContent>
                </v:textbox>
                <w10:wrap type="square" anchorx="margin"/>
              </v:shape>
            </w:pict>
          </mc:Fallback>
        </mc:AlternateContent>
      </w:r>
      <w:r>
        <w:rPr>
          <w:color w:val="002060"/>
        </w:rPr>
        <w:t xml:space="preserve">While Peer Learning Networks, workshops and trainings share a common focus on knowledge and capacity-building, there are some important distinctions between them.  For one, Peer Learning Networks are “learning communities” and as such, they typically meet regularly over an extended period of time.  Successful Peer Learning Networks establish rituals and rhythms designed to cultivate trust, relationships and understanding among participants.  Another important distinction is the emphasis on dialogue and learning together that dominates the design of peer learning.  Where workshops often emphasize the leader imparting knowledge </w:t>
      </w:r>
      <w:r w:rsidR="00F1267A">
        <w:rPr>
          <w:color w:val="002060"/>
        </w:rPr>
        <w:t>to</w:t>
      </w:r>
      <w:r>
        <w:rPr>
          <w:color w:val="002060"/>
        </w:rPr>
        <w:t xml:space="preserve"> participants, leadership within Peer Learning Networks is typically shared</w:t>
      </w:r>
      <w:r w:rsidR="00F1267A">
        <w:rPr>
          <w:color w:val="002060"/>
        </w:rPr>
        <w:t>,</w:t>
      </w:r>
      <w:r>
        <w:rPr>
          <w:color w:val="002060"/>
        </w:rPr>
        <w:t xml:space="preserve"> and knowledge and learning is co-created through the dialogue and problem-solving that participants engage in together. </w:t>
      </w:r>
    </w:p>
    <w:p w:rsidR="00DF18FD" w:rsidRDefault="00DF18FD" w:rsidP="00DF18FD">
      <w:pPr>
        <w:pStyle w:val="PlainText"/>
        <w:tabs>
          <w:tab w:val="left" w:pos="4425"/>
        </w:tabs>
        <w:rPr>
          <w:b/>
          <w:i/>
          <w:color w:val="2F5496" w:themeColor="accent5" w:themeShade="BF"/>
          <w:sz w:val="28"/>
        </w:rPr>
      </w:pPr>
    </w:p>
    <w:p w:rsidR="00DF18FD" w:rsidRPr="00274C5D" w:rsidRDefault="00DF18FD" w:rsidP="00297553">
      <w:pPr>
        <w:pStyle w:val="subheading"/>
      </w:pPr>
      <w:bookmarkStart w:id="36" w:name="_Toc444266383"/>
      <w:r w:rsidRPr="00274C5D">
        <w:t>The Healthy Start Peer Learning Journey</w:t>
      </w:r>
      <w:bookmarkEnd w:id="36"/>
      <w:r w:rsidRPr="00274C5D">
        <w:t xml:space="preserve"> </w:t>
      </w:r>
    </w:p>
    <w:p w:rsidR="00DF18FD" w:rsidRDefault="00DF18FD" w:rsidP="00DF18FD">
      <w:pPr>
        <w:pStyle w:val="PlainText"/>
        <w:rPr>
          <w:b/>
          <w:i/>
          <w:color w:val="002060"/>
          <w:sz w:val="28"/>
        </w:rPr>
      </w:pPr>
    </w:p>
    <w:p w:rsidR="00DF18FD" w:rsidRPr="00274C5D" w:rsidRDefault="00DF18FD" w:rsidP="00DF18FD">
      <w:pPr>
        <w:pStyle w:val="PlainText"/>
        <w:rPr>
          <w:b/>
          <w:i/>
          <w:color w:val="002060"/>
          <w:sz w:val="28"/>
        </w:rPr>
      </w:pPr>
      <w:r w:rsidRPr="00274C5D">
        <w:rPr>
          <w:b/>
          <w:i/>
          <w:color w:val="002060"/>
          <w:sz w:val="28"/>
        </w:rPr>
        <w:t xml:space="preserve">An Overview of the Healthy Start Peer Learning Network Process </w:t>
      </w:r>
    </w:p>
    <w:p w:rsidR="00DF18FD" w:rsidRDefault="00DF18FD" w:rsidP="00DF18FD">
      <w:pPr>
        <w:pStyle w:val="PlainText"/>
        <w:rPr>
          <w:color w:val="002060"/>
        </w:rPr>
      </w:pPr>
      <w:r w:rsidRPr="00274C5D">
        <w:rPr>
          <w:noProof/>
          <w:color w:val="002060"/>
          <w:lang w:val="en-US"/>
        </w:rPr>
        <w:drawing>
          <wp:anchor distT="0" distB="0" distL="114300" distR="114300" simplePos="0" relativeHeight="251727872" behindDoc="1" locked="0" layoutInCell="1" allowOverlap="1" wp14:anchorId="7FF847AB" wp14:editId="72E25EA8">
            <wp:simplePos x="0" y="0"/>
            <wp:positionH relativeFrom="margin">
              <wp:align>right</wp:align>
            </wp:positionH>
            <wp:positionV relativeFrom="paragraph">
              <wp:posOffset>50800</wp:posOffset>
            </wp:positionV>
            <wp:extent cx="3328035" cy="2800350"/>
            <wp:effectExtent l="0" t="0" r="5715" b="0"/>
            <wp:wrapTight wrapText="bothSides">
              <wp:wrapPolygon edited="0">
                <wp:start x="0" y="0"/>
                <wp:lineTo x="0" y="21453"/>
                <wp:lineTo x="21513" y="21453"/>
                <wp:lineTo x="21513" y="0"/>
                <wp:lineTo x="0" y="0"/>
              </wp:wrapPolygon>
            </wp:wrapTight>
            <wp:docPr id="3" name="Picture 1" descr="Image showing stages of CI TA plan and process with photos.&#10;&#10;Stage 1: Planning (Feb 2015)&#10;Stage 2: Training and Grantee Input (Feb/March 2015)&#10;Stage 3: ToT (March 2015)&#10;Stave 4: Launch (Apr/May 2015)&#10;Stage 5: Sharing (Nov/Dec 2015)&#10;Stage 6: Next steps (Dec 2015)" title="Collective Impact TA Plan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1" cstate="print">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rcRect l="8929" t="6009" r="7738"/>
                    <a:stretch/>
                  </pic:blipFill>
                  <pic:spPr bwMode="auto">
                    <a:xfrm>
                      <a:off x="0" y="0"/>
                      <a:ext cx="332803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2060"/>
        </w:rPr>
        <w:t xml:space="preserve">Between April/May – December 2015 each </w:t>
      </w:r>
      <w:r w:rsidRPr="00274C5D">
        <w:rPr>
          <w:color w:val="002060"/>
        </w:rPr>
        <w:t xml:space="preserve">Peer Learning Network will meet by phone </w:t>
      </w:r>
      <w:r>
        <w:rPr>
          <w:color w:val="002060"/>
        </w:rPr>
        <w:t xml:space="preserve">6-8 times for </w:t>
      </w:r>
      <w:r w:rsidRPr="00274C5D">
        <w:rPr>
          <w:color w:val="002060"/>
        </w:rPr>
        <w:t>90 minute</w:t>
      </w:r>
      <w:r>
        <w:rPr>
          <w:color w:val="002060"/>
        </w:rPr>
        <w:t>s per</w:t>
      </w:r>
      <w:r w:rsidRPr="00274C5D">
        <w:rPr>
          <w:color w:val="002060"/>
        </w:rPr>
        <w:t xml:space="preserve"> session.  Each session will </w:t>
      </w:r>
      <w:r>
        <w:rPr>
          <w:color w:val="002060"/>
        </w:rPr>
        <w:t xml:space="preserve">build upon the previous one and focus </w:t>
      </w:r>
      <w:r w:rsidRPr="00274C5D">
        <w:rPr>
          <w:color w:val="002060"/>
        </w:rPr>
        <w:t>on a particular aspect of Collective Impact</w:t>
      </w:r>
      <w:r>
        <w:rPr>
          <w:color w:val="002060"/>
        </w:rPr>
        <w:t xml:space="preserve">.  </w:t>
      </w:r>
    </w:p>
    <w:p w:rsidR="00DF18FD" w:rsidRDefault="00DF18FD" w:rsidP="00DF18FD">
      <w:pPr>
        <w:pStyle w:val="PlainText"/>
        <w:rPr>
          <w:color w:val="002060"/>
        </w:rPr>
      </w:pPr>
    </w:p>
    <w:p w:rsidR="00DF18FD" w:rsidRDefault="00DF18FD" w:rsidP="00DF18FD">
      <w:pPr>
        <w:pStyle w:val="PlainText"/>
        <w:rPr>
          <w:color w:val="002060"/>
        </w:rPr>
      </w:pPr>
      <w:r>
        <w:rPr>
          <w:color w:val="002060"/>
        </w:rPr>
        <w:t xml:space="preserve">Relevant </w:t>
      </w:r>
      <w:r w:rsidRPr="00274C5D">
        <w:rPr>
          <w:color w:val="002060"/>
        </w:rPr>
        <w:t xml:space="preserve">content (resources, tools etc.) </w:t>
      </w:r>
      <w:r>
        <w:rPr>
          <w:color w:val="002060"/>
        </w:rPr>
        <w:t xml:space="preserve">drawn from the tool box (and other sources) </w:t>
      </w:r>
      <w:r w:rsidRPr="00274C5D">
        <w:rPr>
          <w:color w:val="002060"/>
        </w:rPr>
        <w:t xml:space="preserve">will </w:t>
      </w:r>
      <w:r>
        <w:rPr>
          <w:color w:val="002060"/>
        </w:rPr>
        <w:t xml:space="preserve">be presented during each call but the emphasis will </w:t>
      </w:r>
      <w:r w:rsidRPr="00274C5D">
        <w:rPr>
          <w:color w:val="002060"/>
        </w:rPr>
        <w:t xml:space="preserve">primarily </w:t>
      </w:r>
      <w:r>
        <w:rPr>
          <w:color w:val="002060"/>
        </w:rPr>
        <w:t xml:space="preserve">be on encouraging reflection, </w:t>
      </w:r>
      <w:r w:rsidRPr="00274C5D">
        <w:rPr>
          <w:color w:val="002060"/>
        </w:rPr>
        <w:t xml:space="preserve">dialogue and </w:t>
      </w:r>
      <w:r>
        <w:rPr>
          <w:color w:val="002060"/>
        </w:rPr>
        <w:t xml:space="preserve">problem-solving </w:t>
      </w:r>
      <w:r w:rsidRPr="00274C5D">
        <w:rPr>
          <w:color w:val="002060"/>
        </w:rPr>
        <w:t>amongst participants</w:t>
      </w:r>
      <w:r>
        <w:rPr>
          <w:color w:val="002060"/>
        </w:rPr>
        <w:t xml:space="preserve"> and opportunities to provide mutual support.</w:t>
      </w:r>
      <w:r w:rsidRPr="00274C5D">
        <w:rPr>
          <w:color w:val="002060"/>
        </w:rPr>
        <w:t xml:space="preserve"> </w:t>
      </w:r>
    </w:p>
    <w:p w:rsidR="00DF18FD" w:rsidRDefault="00DF18FD" w:rsidP="00DF18FD">
      <w:pPr>
        <w:pStyle w:val="PlainText"/>
        <w:rPr>
          <w:color w:val="002060"/>
        </w:rPr>
      </w:pPr>
    </w:p>
    <w:p w:rsidR="00DF18FD" w:rsidRDefault="00DF18FD" w:rsidP="00DF18FD">
      <w:pPr>
        <w:pStyle w:val="PlainText"/>
        <w:rPr>
          <w:color w:val="002060"/>
        </w:rPr>
      </w:pPr>
      <w:r>
        <w:rPr>
          <w:color w:val="002060"/>
        </w:rPr>
        <w:t>We anticipate that</w:t>
      </w:r>
      <w:r w:rsidRPr="00706369">
        <w:rPr>
          <w:color w:val="002060"/>
        </w:rPr>
        <w:t xml:space="preserve"> </w:t>
      </w:r>
      <w:r>
        <w:rPr>
          <w:color w:val="002060"/>
        </w:rPr>
        <w:t xml:space="preserve">the familiarity and experience with the various topic areas covered by the PLN discussions will vary amongst participants.  Those </w:t>
      </w:r>
      <w:r>
        <w:rPr>
          <w:color w:val="002060"/>
        </w:rPr>
        <w:lastRenderedPageBreak/>
        <w:t>who  have more experience and familiarity with a particular topic will be encouraged to share their experiences and advice, while those who are less familiar will be encouraged to bring “a beginner</w:t>
      </w:r>
      <w:r w:rsidR="00F1267A">
        <w:rPr>
          <w:color w:val="002060"/>
        </w:rPr>
        <w:t>’</w:t>
      </w:r>
      <w:r>
        <w:rPr>
          <w:color w:val="002060"/>
        </w:rPr>
        <w:t xml:space="preserve">s mind”, asking questions; and testing new ideas with their colleagues. </w:t>
      </w:r>
      <w:r w:rsidRPr="00274C5D">
        <w:rPr>
          <w:color w:val="002060"/>
        </w:rPr>
        <w:t xml:space="preserve"> </w:t>
      </w:r>
    </w:p>
    <w:p w:rsidR="00F1267A" w:rsidRDefault="00F1267A" w:rsidP="00DF18FD">
      <w:pPr>
        <w:pStyle w:val="PlainText"/>
        <w:rPr>
          <w:color w:val="002060"/>
        </w:rPr>
      </w:pPr>
    </w:p>
    <w:p w:rsidR="00DF18FD" w:rsidRDefault="00DF18FD" w:rsidP="00DF18FD">
      <w:pPr>
        <w:pStyle w:val="PlainText"/>
        <w:rPr>
          <w:b/>
          <w:color w:val="002060"/>
        </w:rPr>
      </w:pPr>
      <w:r>
        <w:rPr>
          <w:color w:val="002060"/>
        </w:rPr>
        <w:t xml:space="preserve">Because the establishment of Peer Learning Networks is new for the Healthy Start EPIC Center, we fully anticipate that the content and design of the process and the </w:t>
      </w:r>
      <w:r w:rsidRPr="00706369">
        <w:rPr>
          <w:b/>
          <w:color w:val="002060"/>
        </w:rPr>
        <w:t>Healthy Start Collective Impact Implementation Tool Box</w:t>
      </w:r>
      <w:r>
        <w:rPr>
          <w:color w:val="002060"/>
        </w:rPr>
        <w:t xml:space="preserve"> will evolve and be adapted in response to input and feedback from participants and co-facilitators as well.  Such feedback is needed and welcome.  Feedback, comments and suggestions about the tool box and the Peer Learning Network process can be forwarded via email to </w:t>
      </w:r>
      <w:hyperlink r:id="rId113" w:history="1">
        <w:r w:rsidRPr="00EA5F8B">
          <w:rPr>
            <w:rStyle w:val="Hyperlink"/>
            <w:b/>
          </w:rPr>
          <w:t>Kimberly Bradley</w:t>
        </w:r>
      </w:hyperlink>
      <w:r>
        <w:rPr>
          <w:color w:val="002060"/>
        </w:rPr>
        <w:t>, Senior Technical Assistance Specialist, Healthy Start EPIC Center via email at</w:t>
      </w:r>
      <w:r w:rsidRPr="00354D0D">
        <w:t xml:space="preserve"> </w:t>
      </w:r>
      <w:hyperlink r:id="rId114" w:history="1">
        <w:r w:rsidRPr="00F1267A">
          <w:rPr>
            <w:rStyle w:val="Hyperlink"/>
            <w:b/>
          </w:rPr>
          <w:t>K</w:t>
        </w:r>
        <w:r w:rsidRPr="00354D0D">
          <w:rPr>
            <w:rStyle w:val="Hyperlink"/>
            <w:b/>
          </w:rPr>
          <w:t>Bradley@zerotothree.org</w:t>
        </w:r>
      </w:hyperlink>
      <w:r>
        <w:t xml:space="preserve"> </w:t>
      </w:r>
      <w:r>
        <w:rPr>
          <w:color w:val="002060"/>
        </w:rPr>
        <w:t xml:space="preserve">or via phone at </w:t>
      </w:r>
      <w:r>
        <w:rPr>
          <w:b/>
          <w:color w:val="002060"/>
        </w:rPr>
        <w:t>202-857-</w:t>
      </w:r>
      <w:r w:rsidRPr="00354D0D">
        <w:rPr>
          <w:b/>
          <w:color w:val="002060"/>
        </w:rPr>
        <w:t>2988</w:t>
      </w:r>
      <w:r>
        <w:rPr>
          <w:b/>
          <w:color w:val="002060"/>
        </w:rPr>
        <w:t>.</w:t>
      </w:r>
    </w:p>
    <w:p w:rsidR="00DF18FD" w:rsidRPr="00274C5D" w:rsidRDefault="00DF18FD" w:rsidP="00DF18FD">
      <w:pPr>
        <w:pStyle w:val="PlainText"/>
        <w:rPr>
          <w:color w:val="002060"/>
        </w:rPr>
      </w:pPr>
    </w:p>
    <w:p w:rsidR="00DF18FD" w:rsidRPr="00274C5D" w:rsidRDefault="00DF18FD" w:rsidP="00DF18FD">
      <w:pPr>
        <w:pStyle w:val="PlainText"/>
        <w:rPr>
          <w:color w:val="002060"/>
        </w:rPr>
      </w:pPr>
      <w:r>
        <w:rPr>
          <w:noProof/>
          <w:lang w:val="en-US"/>
        </w:rPr>
        <w:drawing>
          <wp:inline distT="0" distB="0" distL="0" distR="0" wp14:anchorId="715656AD" wp14:editId="18483099">
            <wp:extent cx="6581775" cy="1562100"/>
            <wp:effectExtent l="0" t="0" r="9525" b="0"/>
            <wp:docPr id="1" name="Picture 1" descr="Outline of 8 discussion calls with focus and intent.&#10;" title="Healthy Start Collective Impact Implementation Peer Learning Network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83806" cy="1562582"/>
                    </a:xfrm>
                    <a:prstGeom prst="rect">
                      <a:avLst/>
                    </a:prstGeom>
                  </pic:spPr>
                </pic:pic>
              </a:graphicData>
            </a:graphic>
          </wp:inline>
        </w:drawing>
      </w:r>
    </w:p>
    <w:p w:rsidR="00DF18FD" w:rsidRPr="00F80BF1" w:rsidRDefault="00DF18FD" w:rsidP="00DF18FD">
      <w:pPr>
        <w:pStyle w:val="PlainText"/>
        <w:rPr>
          <w:color w:val="002060"/>
        </w:rPr>
      </w:pPr>
    </w:p>
    <w:p w:rsidR="00DF18FD" w:rsidRDefault="00DF18FD" w:rsidP="00DF18FD">
      <w:pPr>
        <w:pStyle w:val="PlainText"/>
        <w:rPr>
          <w:color w:val="002060"/>
        </w:rPr>
      </w:pPr>
      <w:r w:rsidRPr="00F80BF1">
        <w:rPr>
          <w:color w:val="002060"/>
        </w:rPr>
        <w:t>The graphic</w:t>
      </w:r>
      <w:r>
        <w:rPr>
          <w:color w:val="002060"/>
        </w:rPr>
        <w:t xml:space="preserve"> abov</w:t>
      </w:r>
      <w:r w:rsidRPr="00F80BF1">
        <w:rPr>
          <w:color w:val="002060"/>
        </w:rPr>
        <w:t xml:space="preserve">e provides </w:t>
      </w:r>
      <w:r>
        <w:rPr>
          <w:color w:val="002060"/>
        </w:rPr>
        <w:t xml:space="preserve">an overview of the proposed focus for each of the 8 proposed PLN Discussion Calls to be held between April/May and December 2015.  </w:t>
      </w:r>
    </w:p>
    <w:p w:rsidR="00F1267A" w:rsidRPr="00F80BF1" w:rsidRDefault="00F1267A" w:rsidP="00DF18FD">
      <w:pPr>
        <w:pStyle w:val="PlainText"/>
        <w:rPr>
          <w:color w:val="002060"/>
        </w:rPr>
      </w:pPr>
    </w:p>
    <w:p w:rsidR="00DF18FD" w:rsidRPr="00274C5D" w:rsidRDefault="00DF18FD" w:rsidP="00DF18FD">
      <w:pPr>
        <w:pStyle w:val="PlainText"/>
        <w:rPr>
          <w:b/>
          <w:i/>
          <w:color w:val="002060"/>
          <w:sz w:val="28"/>
        </w:rPr>
      </w:pPr>
      <w:r w:rsidRPr="00274C5D">
        <w:rPr>
          <w:b/>
          <w:i/>
          <w:color w:val="002060"/>
          <w:sz w:val="28"/>
        </w:rPr>
        <w:t>Healthy Start Peer Learning Network Deliverables</w:t>
      </w:r>
    </w:p>
    <w:p w:rsidR="00DF18FD" w:rsidRDefault="00DF18FD" w:rsidP="00DF18FD">
      <w:pPr>
        <w:pStyle w:val="PlainText"/>
        <w:rPr>
          <w:color w:val="002060"/>
        </w:rPr>
      </w:pPr>
      <w:r w:rsidRPr="00BD4608">
        <w:rPr>
          <w:noProof/>
          <w:lang w:val="en-US"/>
        </w:rPr>
        <w:drawing>
          <wp:anchor distT="0" distB="0" distL="114300" distR="114300" simplePos="0" relativeHeight="251731968" behindDoc="1" locked="0" layoutInCell="1" allowOverlap="1" wp14:anchorId="247D19E7" wp14:editId="6E576EDC">
            <wp:simplePos x="0" y="0"/>
            <wp:positionH relativeFrom="margin">
              <wp:align>right</wp:align>
            </wp:positionH>
            <wp:positionV relativeFrom="paragraph">
              <wp:posOffset>71120</wp:posOffset>
            </wp:positionV>
            <wp:extent cx="2552700" cy="1910715"/>
            <wp:effectExtent l="0" t="0" r="0" b="0"/>
            <wp:wrapTight wrapText="bothSides">
              <wp:wrapPolygon edited="0">
                <wp:start x="0" y="0"/>
                <wp:lineTo x="0" y="21320"/>
                <wp:lineTo x="21439" y="21320"/>
                <wp:lineTo x="21439" y="0"/>
                <wp:lineTo x="0" y="0"/>
              </wp:wrapPolygon>
            </wp:wrapTight>
            <wp:docPr id="10" name="Picture 10" descr="Key Deliverables:&#10;1. Each grantee will present a 1 year CI Implementation Plan using a template that is provided&#10;2. Each Peer Learning Network will: Document and share highlights, insights and learnings from their network, share any resources and tools developed by their netowrk, and identify learning needs and supports for the next phase of work." title="The Healthy Start Peer Learning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52700" cy="1910715"/>
                    </a:xfrm>
                    <a:prstGeom prst="rect">
                      <a:avLst/>
                    </a:prstGeom>
                  </pic:spPr>
                </pic:pic>
              </a:graphicData>
            </a:graphic>
            <wp14:sizeRelH relativeFrom="page">
              <wp14:pctWidth>0</wp14:pctWidth>
            </wp14:sizeRelH>
            <wp14:sizeRelV relativeFrom="page">
              <wp14:pctHeight>0</wp14:pctHeight>
            </wp14:sizeRelV>
          </wp:anchor>
        </w:drawing>
      </w:r>
      <w:r>
        <w:rPr>
          <w:color w:val="002060"/>
        </w:rPr>
        <w:t xml:space="preserve">While there is an emphasis on process and ensuring that Peer Learning Networks establish mutually supportive relationships to capture, share and accelerate learning in applying Collective Impact to their work, each </w:t>
      </w:r>
      <w:r w:rsidR="00F1267A">
        <w:rPr>
          <w:color w:val="002060"/>
        </w:rPr>
        <w:t>g</w:t>
      </w:r>
      <w:r>
        <w:rPr>
          <w:color w:val="002060"/>
        </w:rPr>
        <w:t xml:space="preserve">rantee, and Peer Learning </w:t>
      </w:r>
      <w:r w:rsidR="00F1267A">
        <w:rPr>
          <w:color w:val="002060"/>
        </w:rPr>
        <w:t xml:space="preserve">Network </w:t>
      </w:r>
      <w:r>
        <w:rPr>
          <w:color w:val="002060"/>
        </w:rPr>
        <w:t>is responsible for the following deliverables:</w:t>
      </w:r>
    </w:p>
    <w:p w:rsidR="00DF18FD" w:rsidRPr="0043159D" w:rsidRDefault="00DF18FD" w:rsidP="00DF18FD">
      <w:pPr>
        <w:pStyle w:val="PlainText"/>
        <w:numPr>
          <w:ilvl w:val="0"/>
          <w:numId w:val="8"/>
        </w:numPr>
        <w:spacing w:after="120"/>
        <w:ind w:left="567" w:hanging="283"/>
        <w:rPr>
          <w:color w:val="002060"/>
        </w:rPr>
      </w:pPr>
      <w:r w:rsidRPr="0043159D">
        <w:rPr>
          <w:b/>
          <w:color w:val="002060"/>
        </w:rPr>
        <w:t xml:space="preserve">Healthy Start </w:t>
      </w:r>
      <w:r w:rsidR="00F1267A">
        <w:rPr>
          <w:b/>
          <w:color w:val="002060"/>
        </w:rPr>
        <w:t>g</w:t>
      </w:r>
      <w:r w:rsidRPr="0043159D">
        <w:rPr>
          <w:b/>
          <w:color w:val="002060"/>
        </w:rPr>
        <w:t xml:space="preserve">rantees </w:t>
      </w:r>
      <w:r w:rsidRPr="0043159D">
        <w:rPr>
          <w:color w:val="002060"/>
        </w:rPr>
        <w:t>will be responsible for using the t</w:t>
      </w:r>
      <w:r>
        <w:rPr>
          <w:color w:val="002060"/>
        </w:rPr>
        <w:t>ools and resources of this tool box</w:t>
      </w:r>
      <w:r w:rsidRPr="0043159D">
        <w:rPr>
          <w:color w:val="002060"/>
        </w:rPr>
        <w:t xml:space="preserve"> to develop and present a Year I Collective Impact </w:t>
      </w:r>
      <w:r w:rsidR="00F1267A">
        <w:rPr>
          <w:color w:val="002060"/>
        </w:rPr>
        <w:t>Action</w:t>
      </w:r>
      <w:r w:rsidRPr="0043159D">
        <w:rPr>
          <w:color w:val="002060"/>
        </w:rPr>
        <w:t xml:space="preserve"> Plan by December 2015 (</w:t>
      </w:r>
      <w:r>
        <w:rPr>
          <w:color w:val="002060"/>
        </w:rPr>
        <w:t>see</w:t>
      </w:r>
      <w:r w:rsidRPr="0043159D">
        <w:rPr>
          <w:color w:val="002060"/>
        </w:rPr>
        <w:t xml:space="preserve"> </w:t>
      </w:r>
      <w:r w:rsidRPr="0043159D">
        <w:rPr>
          <w:b/>
          <w:color w:val="002060"/>
        </w:rPr>
        <w:t xml:space="preserve">SECTION </w:t>
      </w:r>
      <w:r w:rsidR="00F1267A">
        <w:rPr>
          <w:b/>
          <w:color w:val="002060"/>
        </w:rPr>
        <w:t>7</w:t>
      </w:r>
      <w:r w:rsidRPr="0043159D">
        <w:rPr>
          <w:b/>
          <w:color w:val="002060"/>
        </w:rPr>
        <w:t xml:space="preserve"> – Bringing It All Together </w:t>
      </w:r>
      <w:r>
        <w:rPr>
          <w:color w:val="002060"/>
        </w:rPr>
        <w:t xml:space="preserve">of this tool box for the Healthy Start Year I Collective Impact </w:t>
      </w:r>
      <w:r w:rsidR="00F1267A">
        <w:rPr>
          <w:color w:val="002060"/>
        </w:rPr>
        <w:t>Ac</w:t>
      </w:r>
      <w:r>
        <w:rPr>
          <w:color w:val="002060"/>
        </w:rPr>
        <w:t>tion Plan Framework</w:t>
      </w:r>
      <w:r w:rsidRPr="0043159D">
        <w:rPr>
          <w:color w:val="002060"/>
        </w:rPr>
        <w:t>) and,</w:t>
      </w:r>
    </w:p>
    <w:p w:rsidR="00DF18FD" w:rsidRDefault="00DF18FD" w:rsidP="00DF18FD">
      <w:pPr>
        <w:pStyle w:val="PlainText"/>
        <w:numPr>
          <w:ilvl w:val="0"/>
          <w:numId w:val="8"/>
        </w:numPr>
        <w:ind w:left="567" w:hanging="283"/>
        <w:rPr>
          <w:color w:val="002060"/>
        </w:rPr>
      </w:pPr>
      <w:r>
        <w:rPr>
          <w:b/>
          <w:color w:val="002060"/>
        </w:rPr>
        <w:t xml:space="preserve">Peer Learning Networks </w:t>
      </w:r>
      <w:r>
        <w:rPr>
          <w:color w:val="002060"/>
        </w:rPr>
        <w:t>will be responsible for:</w:t>
      </w:r>
    </w:p>
    <w:p w:rsidR="00DF18FD" w:rsidRDefault="00DF18FD" w:rsidP="00DF18FD">
      <w:pPr>
        <w:pStyle w:val="PlainText"/>
        <w:numPr>
          <w:ilvl w:val="1"/>
          <w:numId w:val="9"/>
        </w:numPr>
        <w:ind w:left="993" w:hanging="306"/>
        <w:rPr>
          <w:color w:val="002060"/>
        </w:rPr>
      </w:pPr>
      <w:r>
        <w:rPr>
          <w:b/>
          <w:color w:val="002060"/>
        </w:rPr>
        <w:t xml:space="preserve">Documenting </w:t>
      </w:r>
      <w:r w:rsidR="00F1267A">
        <w:rPr>
          <w:b/>
          <w:color w:val="002060"/>
        </w:rPr>
        <w:t>their l</w:t>
      </w:r>
      <w:r>
        <w:rPr>
          <w:b/>
          <w:color w:val="002060"/>
        </w:rPr>
        <w:t xml:space="preserve">earnings </w:t>
      </w:r>
      <w:r w:rsidRPr="00F1267A">
        <w:rPr>
          <w:color w:val="002060"/>
        </w:rPr>
        <w:t>–</w:t>
      </w:r>
      <w:r>
        <w:rPr>
          <w:b/>
          <w:color w:val="002060"/>
        </w:rPr>
        <w:t xml:space="preserve"> </w:t>
      </w:r>
      <w:r>
        <w:rPr>
          <w:color w:val="002060"/>
        </w:rPr>
        <w:t xml:space="preserve">Insights, AHAs, and challenges, from the PLN calls will be captured and shared; </w:t>
      </w:r>
    </w:p>
    <w:p w:rsidR="00DF18FD" w:rsidRDefault="00DF18FD" w:rsidP="00DF18FD">
      <w:pPr>
        <w:pStyle w:val="PlainText"/>
        <w:numPr>
          <w:ilvl w:val="1"/>
          <w:numId w:val="9"/>
        </w:numPr>
        <w:ind w:left="993" w:hanging="306"/>
        <w:rPr>
          <w:color w:val="002060"/>
        </w:rPr>
      </w:pPr>
      <w:r>
        <w:rPr>
          <w:b/>
          <w:color w:val="002060"/>
        </w:rPr>
        <w:t xml:space="preserve">Sharing </w:t>
      </w:r>
      <w:r w:rsidR="00F1267A">
        <w:rPr>
          <w:b/>
          <w:color w:val="002060"/>
        </w:rPr>
        <w:t>r</w:t>
      </w:r>
      <w:r>
        <w:rPr>
          <w:b/>
          <w:color w:val="002060"/>
        </w:rPr>
        <w:t xml:space="preserve">esources </w:t>
      </w:r>
      <w:r w:rsidR="00F1267A">
        <w:rPr>
          <w:b/>
          <w:color w:val="002060"/>
        </w:rPr>
        <w:t>and</w:t>
      </w:r>
      <w:r>
        <w:rPr>
          <w:b/>
          <w:color w:val="002060"/>
        </w:rPr>
        <w:t xml:space="preserve"> </w:t>
      </w:r>
      <w:r w:rsidR="00F1267A">
        <w:rPr>
          <w:b/>
          <w:color w:val="002060"/>
        </w:rPr>
        <w:t>t</w:t>
      </w:r>
      <w:r>
        <w:rPr>
          <w:b/>
          <w:color w:val="002060"/>
        </w:rPr>
        <w:t>ools</w:t>
      </w:r>
      <w:r>
        <w:rPr>
          <w:color w:val="002060"/>
        </w:rPr>
        <w:t xml:space="preserve"> – PLN Participants can share their own resources and tools to add to this CI Implementation Tool Box;  </w:t>
      </w:r>
    </w:p>
    <w:p w:rsidR="00DF18FD" w:rsidRDefault="00DF18FD" w:rsidP="00DF18FD">
      <w:pPr>
        <w:pStyle w:val="PlainText"/>
        <w:numPr>
          <w:ilvl w:val="1"/>
          <w:numId w:val="9"/>
        </w:numPr>
        <w:ind w:left="993" w:hanging="306"/>
        <w:rPr>
          <w:color w:val="002060"/>
        </w:rPr>
      </w:pPr>
      <w:r w:rsidRPr="00691332">
        <w:rPr>
          <w:b/>
          <w:color w:val="002060"/>
        </w:rPr>
        <w:t xml:space="preserve">Identifying </w:t>
      </w:r>
      <w:r w:rsidR="00F1267A">
        <w:rPr>
          <w:b/>
          <w:color w:val="002060"/>
        </w:rPr>
        <w:t>f</w:t>
      </w:r>
      <w:r w:rsidRPr="00691332">
        <w:rPr>
          <w:b/>
          <w:color w:val="002060"/>
        </w:rPr>
        <w:t xml:space="preserve">uture </w:t>
      </w:r>
      <w:r w:rsidR="00F1267A">
        <w:rPr>
          <w:b/>
          <w:color w:val="002060"/>
        </w:rPr>
        <w:t>l</w:t>
      </w:r>
      <w:r w:rsidRPr="00691332">
        <w:rPr>
          <w:b/>
          <w:color w:val="002060"/>
        </w:rPr>
        <w:t xml:space="preserve">earning </w:t>
      </w:r>
      <w:r w:rsidR="00F1267A">
        <w:rPr>
          <w:b/>
          <w:color w:val="002060"/>
        </w:rPr>
        <w:t>n</w:t>
      </w:r>
      <w:r w:rsidRPr="00691332">
        <w:rPr>
          <w:b/>
          <w:color w:val="002060"/>
        </w:rPr>
        <w:t>eeds</w:t>
      </w:r>
      <w:r w:rsidRPr="00691332">
        <w:rPr>
          <w:color w:val="002060"/>
        </w:rPr>
        <w:t xml:space="preserve"> – As the Year I CI </w:t>
      </w:r>
      <w:r w:rsidR="00F1267A">
        <w:rPr>
          <w:color w:val="002060"/>
        </w:rPr>
        <w:t>Action</w:t>
      </w:r>
      <w:r w:rsidRPr="00691332">
        <w:rPr>
          <w:color w:val="002060"/>
        </w:rPr>
        <w:t xml:space="preserve"> Plans are completed, PLNs will be asked to identify future learning needs to support the next phase of their work; and, </w:t>
      </w:r>
    </w:p>
    <w:p w:rsidR="00DF18FD" w:rsidRPr="00F1267A" w:rsidRDefault="00DF18FD" w:rsidP="00DF18FD">
      <w:pPr>
        <w:pStyle w:val="PlainText"/>
        <w:numPr>
          <w:ilvl w:val="1"/>
          <w:numId w:val="9"/>
        </w:numPr>
        <w:ind w:left="993" w:hanging="306"/>
        <w:rPr>
          <w:color w:val="002060"/>
        </w:rPr>
        <w:sectPr w:rsidR="00DF18FD" w:rsidRPr="00F1267A" w:rsidSect="00251CBF">
          <w:pgSz w:w="12240" w:h="15840"/>
          <w:pgMar w:top="1440" w:right="1080" w:bottom="1440" w:left="1080" w:header="708" w:footer="708" w:gutter="0"/>
          <w:cols w:space="708"/>
          <w:docGrid w:linePitch="360"/>
        </w:sectPr>
      </w:pPr>
      <w:r w:rsidRPr="00F1267A">
        <w:rPr>
          <w:b/>
          <w:color w:val="002060"/>
        </w:rPr>
        <w:t xml:space="preserve">Providing </w:t>
      </w:r>
      <w:r w:rsidR="00F1267A" w:rsidRPr="00F1267A">
        <w:rPr>
          <w:b/>
          <w:color w:val="002060"/>
        </w:rPr>
        <w:t>f</w:t>
      </w:r>
      <w:r w:rsidRPr="00F1267A">
        <w:rPr>
          <w:b/>
          <w:color w:val="002060"/>
        </w:rPr>
        <w:t xml:space="preserve">eedback </w:t>
      </w:r>
      <w:r w:rsidR="00F1267A" w:rsidRPr="00F1267A">
        <w:rPr>
          <w:b/>
          <w:color w:val="002060"/>
        </w:rPr>
        <w:t>o</w:t>
      </w:r>
      <w:r w:rsidRPr="00F1267A">
        <w:rPr>
          <w:b/>
          <w:color w:val="002060"/>
        </w:rPr>
        <w:t xml:space="preserve">n </w:t>
      </w:r>
      <w:r w:rsidR="00F1267A" w:rsidRPr="00F1267A">
        <w:rPr>
          <w:b/>
          <w:color w:val="002060"/>
        </w:rPr>
        <w:t>t</w:t>
      </w:r>
      <w:r w:rsidRPr="00F1267A">
        <w:rPr>
          <w:b/>
          <w:color w:val="002060"/>
        </w:rPr>
        <w:t xml:space="preserve">his </w:t>
      </w:r>
      <w:r w:rsidR="00F1267A" w:rsidRPr="00F1267A">
        <w:rPr>
          <w:b/>
          <w:color w:val="002060"/>
        </w:rPr>
        <w:t>p</w:t>
      </w:r>
      <w:r w:rsidRPr="00F1267A">
        <w:rPr>
          <w:b/>
          <w:color w:val="002060"/>
        </w:rPr>
        <w:t xml:space="preserve">rocess </w:t>
      </w:r>
      <w:r w:rsidRPr="00F1267A">
        <w:rPr>
          <w:color w:val="002060"/>
        </w:rPr>
        <w:t xml:space="preserve">– PLNs will be asked to give feedback to continue to refine this Peer Learning Network process and the </w:t>
      </w:r>
      <w:r w:rsidRPr="00F1267A">
        <w:rPr>
          <w:b/>
          <w:color w:val="002060"/>
        </w:rPr>
        <w:t>Healthy Start Collective Impact Implementation Tool Box</w:t>
      </w:r>
      <w:r w:rsidRPr="00F1267A">
        <w:rPr>
          <w:color w:val="002060"/>
        </w:rPr>
        <w:t>.</w:t>
      </w:r>
    </w:p>
    <w:p w:rsidR="00DF18FD" w:rsidRPr="00274C5D" w:rsidRDefault="00DF18FD" w:rsidP="00DF18FD">
      <w:pPr>
        <w:pStyle w:val="PlainText"/>
        <w:rPr>
          <w:b/>
          <w:i/>
          <w:color w:val="002060"/>
          <w:sz w:val="28"/>
        </w:rPr>
      </w:pPr>
      <w:r w:rsidRPr="00274C5D">
        <w:rPr>
          <w:b/>
          <w:i/>
          <w:color w:val="002060"/>
          <w:sz w:val="28"/>
        </w:rPr>
        <w:lastRenderedPageBreak/>
        <w:t xml:space="preserve">The Role of Healthy Start Peer Learning Network Co-Facilitators </w:t>
      </w:r>
    </w:p>
    <w:p w:rsidR="00DF18FD" w:rsidRDefault="00DF18FD" w:rsidP="00DF18FD">
      <w:pPr>
        <w:pStyle w:val="PlainText"/>
        <w:rPr>
          <w:color w:val="002060"/>
        </w:rPr>
      </w:pPr>
      <w:r>
        <w:rPr>
          <w:noProof/>
          <w:lang w:val="en-US"/>
        </w:rPr>
        <w:drawing>
          <wp:anchor distT="0" distB="0" distL="114300" distR="114300" simplePos="0" relativeHeight="251730944" behindDoc="1" locked="0" layoutInCell="1" allowOverlap="1" wp14:anchorId="2B44D3C0" wp14:editId="0A7C40E6">
            <wp:simplePos x="0" y="0"/>
            <wp:positionH relativeFrom="margin">
              <wp:align>right</wp:align>
            </wp:positionH>
            <wp:positionV relativeFrom="paragraph">
              <wp:posOffset>59055</wp:posOffset>
            </wp:positionV>
            <wp:extent cx="2647950" cy="1910080"/>
            <wp:effectExtent l="0" t="0" r="0" b="0"/>
            <wp:wrapTight wrapText="bothSides">
              <wp:wrapPolygon edited="0">
                <wp:start x="0" y="0"/>
                <wp:lineTo x="0" y="21327"/>
                <wp:lineTo x="21445" y="21327"/>
                <wp:lineTo x="21445" y="0"/>
                <wp:lineTo x="0" y="0"/>
              </wp:wrapPolygon>
            </wp:wrapTight>
            <wp:docPr id="9" name="Picture 9" descr="A Process focus:&#10;Accelerates trust and mutual support&#10;Creates a safe learning environment&#10;Encourages learning and taking risk&#10;Established a predictable rhythm&#10;&#10;A product focus:&#10;Emphasizes taking purposeful action&#10;Achieves specific deliverables within a particular timeframe&#10;Encourages reflection on past actions&#10;Captures and shares its insights and knowledge" title="Peer Learning Networks: A Focus on Product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47950" cy="1910080"/>
                    </a:xfrm>
                    <a:prstGeom prst="rect">
                      <a:avLst/>
                    </a:prstGeom>
                  </pic:spPr>
                </pic:pic>
              </a:graphicData>
            </a:graphic>
            <wp14:sizeRelH relativeFrom="page">
              <wp14:pctWidth>0</wp14:pctWidth>
            </wp14:sizeRelH>
            <wp14:sizeRelV relativeFrom="page">
              <wp14:pctHeight>0</wp14:pctHeight>
            </wp14:sizeRelV>
          </wp:anchor>
        </w:drawing>
      </w:r>
      <w:r w:rsidRPr="00274C5D">
        <w:rPr>
          <w:color w:val="002060"/>
        </w:rPr>
        <w:t xml:space="preserve">The </w:t>
      </w:r>
      <w:r>
        <w:rPr>
          <w:color w:val="002060"/>
        </w:rPr>
        <w:t>PLN C</w:t>
      </w:r>
      <w:r w:rsidRPr="00274C5D">
        <w:rPr>
          <w:color w:val="002060"/>
        </w:rPr>
        <w:t xml:space="preserve">o-facilitators convene and host their Peer Learning Network </w:t>
      </w:r>
      <w:r>
        <w:rPr>
          <w:color w:val="002060"/>
        </w:rPr>
        <w:t>dialogues</w:t>
      </w:r>
      <w:r w:rsidR="00F1267A">
        <w:rPr>
          <w:color w:val="002060"/>
        </w:rPr>
        <w:t>,</w:t>
      </w:r>
      <w:r>
        <w:rPr>
          <w:color w:val="002060"/>
        </w:rPr>
        <w:t xml:space="preserve"> </w:t>
      </w:r>
      <w:r w:rsidRPr="00274C5D">
        <w:rPr>
          <w:color w:val="002060"/>
        </w:rPr>
        <w:t xml:space="preserve">and </w:t>
      </w:r>
      <w:r>
        <w:rPr>
          <w:color w:val="002060"/>
        </w:rPr>
        <w:t xml:space="preserve">are responsible for tailoring and adapting the proposed agendas for each call to best </w:t>
      </w:r>
      <w:r w:rsidRPr="00274C5D">
        <w:rPr>
          <w:color w:val="002060"/>
        </w:rPr>
        <w:t>meet the unique learning needs of</w:t>
      </w:r>
      <w:r>
        <w:rPr>
          <w:color w:val="002060"/>
        </w:rPr>
        <w:t xml:space="preserve"> their</w:t>
      </w:r>
      <w:r w:rsidRPr="00274C5D">
        <w:rPr>
          <w:color w:val="002060"/>
        </w:rPr>
        <w:t xml:space="preserve"> participants.  </w:t>
      </w:r>
      <w:r>
        <w:rPr>
          <w:color w:val="002060"/>
        </w:rPr>
        <w:t xml:space="preserve">Co-facilitators should encourage their PLN participants to share leadership and responsibility for the work of the PLN.  PLN members should also be encouraged to connect and support one another between calls if possible. </w:t>
      </w:r>
    </w:p>
    <w:p w:rsidR="00DF18FD" w:rsidRDefault="00DF18FD" w:rsidP="00DF18FD">
      <w:pPr>
        <w:pStyle w:val="PlainText"/>
        <w:rPr>
          <w:color w:val="002060"/>
        </w:rPr>
      </w:pPr>
    </w:p>
    <w:p w:rsidR="00DF18FD" w:rsidRDefault="00DF18FD" w:rsidP="00DF18FD">
      <w:pPr>
        <w:pStyle w:val="PlainText"/>
        <w:rPr>
          <w:color w:val="002060"/>
        </w:rPr>
      </w:pPr>
      <w:r>
        <w:rPr>
          <w:color w:val="002060"/>
        </w:rPr>
        <w:t>Co-facilitation teams must pay particular attention to ensuring that their Peer Learning Networks find a healthy balance between attending to process – so that strong, mutually supportive relationships, learning and co-mentoring develop among Network members – and simultaneously attending to the Collective Impact content</w:t>
      </w:r>
      <w:r w:rsidR="00F1267A">
        <w:rPr>
          <w:color w:val="002060"/>
        </w:rPr>
        <w:t>,</w:t>
      </w:r>
      <w:r>
        <w:rPr>
          <w:color w:val="002060"/>
        </w:rPr>
        <w:t xml:space="preserve"> and, ultimately, that each participant is applying their new knowledge in developing a Year I Collective Impact </w:t>
      </w:r>
      <w:r w:rsidR="00F1267A">
        <w:rPr>
          <w:color w:val="002060"/>
        </w:rPr>
        <w:t>Ac</w:t>
      </w:r>
      <w:r>
        <w:rPr>
          <w:color w:val="002060"/>
        </w:rPr>
        <w:t xml:space="preserve">tion Plan.  </w:t>
      </w:r>
    </w:p>
    <w:p w:rsidR="00DF18FD" w:rsidRDefault="00DF18FD" w:rsidP="00DF18FD">
      <w:pPr>
        <w:pStyle w:val="PlainText"/>
        <w:rPr>
          <w:color w:val="002060"/>
        </w:rPr>
      </w:pPr>
    </w:p>
    <w:p w:rsidR="00DF18FD" w:rsidRDefault="00DF18FD" w:rsidP="00DF18FD">
      <w:pPr>
        <w:pStyle w:val="PlainText"/>
        <w:rPr>
          <w:color w:val="002060"/>
        </w:rPr>
      </w:pPr>
      <w:r>
        <w:rPr>
          <w:color w:val="002060"/>
        </w:rPr>
        <w:t xml:space="preserve">The following supports have been put in place to support co-facilitation teams in their role: </w:t>
      </w:r>
    </w:p>
    <w:p w:rsidR="00DF18FD" w:rsidRDefault="00DF18FD" w:rsidP="00DF18FD">
      <w:pPr>
        <w:pStyle w:val="PlainText"/>
        <w:rPr>
          <w:color w:val="002060"/>
        </w:rPr>
      </w:pPr>
    </w:p>
    <w:p w:rsidR="00DF18FD" w:rsidRPr="0043159D" w:rsidRDefault="00DF18FD" w:rsidP="00DF18FD">
      <w:pPr>
        <w:pStyle w:val="PlainText"/>
        <w:numPr>
          <w:ilvl w:val="0"/>
          <w:numId w:val="10"/>
        </w:numPr>
        <w:spacing w:after="120"/>
        <w:rPr>
          <w:color w:val="002060"/>
        </w:rPr>
      </w:pPr>
      <w:r w:rsidRPr="0043159D">
        <w:rPr>
          <w:b/>
          <w:color w:val="002060"/>
        </w:rPr>
        <w:t xml:space="preserve">A </w:t>
      </w:r>
      <w:hyperlink r:id="rId118" w:history="1">
        <w:r w:rsidRPr="0043159D">
          <w:rPr>
            <w:rStyle w:val="Hyperlink"/>
            <w:b/>
          </w:rPr>
          <w:t>Train-the-Trainer Orientation Webinar</w:t>
        </w:r>
      </w:hyperlink>
      <w:r w:rsidRPr="0043159D">
        <w:rPr>
          <w:color w:val="002060"/>
        </w:rPr>
        <w:t xml:space="preserve"> held on March 20</w:t>
      </w:r>
      <w:r w:rsidRPr="0043159D">
        <w:rPr>
          <w:color w:val="002060"/>
          <w:vertAlign w:val="superscript"/>
        </w:rPr>
        <w:t>th</w:t>
      </w:r>
      <w:r w:rsidRPr="0043159D">
        <w:rPr>
          <w:color w:val="002060"/>
        </w:rPr>
        <w:t>, 2015 offered co-facilitators an initial orientation to the Peer Learning Network process and resources.  A recording of the webinar is available online</w:t>
      </w:r>
      <w:r w:rsidR="009334EB">
        <w:rPr>
          <w:color w:val="002060"/>
        </w:rPr>
        <w:t xml:space="preserve"> </w:t>
      </w:r>
      <w:hyperlink r:id="rId119" w:history="1">
        <w:r w:rsidR="009334EB" w:rsidRPr="009334EB">
          <w:rPr>
            <w:rStyle w:val="Hyperlink"/>
          </w:rPr>
          <w:t>here</w:t>
        </w:r>
      </w:hyperlink>
      <w:r w:rsidRPr="0043159D">
        <w:rPr>
          <w:color w:val="002060"/>
        </w:rPr>
        <w:t xml:space="preserve"> and a copy of the slide deck from the webinar can be found </w:t>
      </w:r>
      <w:r w:rsidR="009334EB">
        <w:rPr>
          <w:color w:val="002060"/>
        </w:rPr>
        <w:t xml:space="preserve">on </w:t>
      </w:r>
      <w:hyperlink r:id="rId120" w:history="1">
        <w:r w:rsidR="009334EB" w:rsidRPr="009334EB">
          <w:rPr>
            <w:rStyle w:val="Hyperlink"/>
          </w:rPr>
          <w:t>healthystartepic.org</w:t>
        </w:r>
      </w:hyperlink>
      <w:r w:rsidRPr="0043159D">
        <w:rPr>
          <w:color w:val="002060"/>
        </w:rPr>
        <w:t xml:space="preserve">.  </w:t>
      </w:r>
    </w:p>
    <w:p w:rsidR="00DF18FD" w:rsidRPr="0043159D" w:rsidRDefault="00DF18FD" w:rsidP="00DF18FD">
      <w:pPr>
        <w:pStyle w:val="PlainText"/>
        <w:numPr>
          <w:ilvl w:val="0"/>
          <w:numId w:val="10"/>
        </w:numPr>
        <w:spacing w:after="120"/>
        <w:rPr>
          <w:color w:val="002060"/>
        </w:rPr>
      </w:pPr>
      <w:r w:rsidRPr="0043159D">
        <w:rPr>
          <w:b/>
          <w:color w:val="002060"/>
        </w:rPr>
        <w:t>A Train the Trainer Workshop</w:t>
      </w:r>
      <w:r w:rsidRPr="0043159D">
        <w:rPr>
          <w:color w:val="002060"/>
        </w:rPr>
        <w:t xml:space="preserve"> is being held on March 26</w:t>
      </w:r>
      <w:r w:rsidRPr="0043159D">
        <w:rPr>
          <w:color w:val="002060"/>
          <w:vertAlign w:val="superscript"/>
        </w:rPr>
        <w:t>th</w:t>
      </w:r>
      <w:r w:rsidRPr="0043159D">
        <w:rPr>
          <w:color w:val="002060"/>
        </w:rPr>
        <w:t xml:space="preserve"> &amp; 27</w:t>
      </w:r>
      <w:r w:rsidRPr="0043159D">
        <w:rPr>
          <w:color w:val="002060"/>
          <w:vertAlign w:val="superscript"/>
        </w:rPr>
        <w:t>th</w:t>
      </w:r>
      <w:r w:rsidRPr="0043159D">
        <w:rPr>
          <w:color w:val="002060"/>
        </w:rPr>
        <w:t>, 2015.  It will build upon the information shared in the Webinar and provide co-facilitators with an orientation to the Collec</w:t>
      </w:r>
      <w:r>
        <w:rPr>
          <w:color w:val="002060"/>
        </w:rPr>
        <w:t>tive Impact Implementation Tool Box</w:t>
      </w:r>
      <w:r w:rsidRPr="0043159D">
        <w:rPr>
          <w:color w:val="002060"/>
        </w:rPr>
        <w:t xml:space="preserve"> and provide an opportunity for co-facilitators to develop their plan for convening and offering leadership to their Peer Learning Network.  The Workshop will encourage co-facilitators to share ideas with each other and benefit from each other’s thinking.</w:t>
      </w:r>
    </w:p>
    <w:p w:rsidR="00DF18FD" w:rsidRPr="0043159D" w:rsidRDefault="00DF18FD" w:rsidP="00DF18FD">
      <w:pPr>
        <w:pStyle w:val="PlainText"/>
        <w:numPr>
          <w:ilvl w:val="0"/>
          <w:numId w:val="10"/>
        </w:numPr>
        <w:spacing w:after="120"/>
        <w:rPr>
          <w:color w:val="002060"/>
        </w:rPr>
      </w:pPr>
      <w:r w:rsidRPr="0043159D">
        <w:rPr>
          <w:b/>
          <w:color w:val="002060"/>
        </w:rPr>
        <w:t>A Healthy Start Collective Impact Implementation Tool Box</w:t>
      </w:r>
      <w:r w:rsidRPr="0043159D">
        <w:rPr>
          <w:color w:val="002060"/>
        </w:rPr>
        <w:t xml:space="preserve"> – This resource includes information, worksheets and resources to support Healthy Start Grantees to engage their Community Action Networks (CANs) and other community partners to work collaboratively together applying the lens of Collective Impact to help them achieve their goals. </w:t>
      </w:r>
    </w:p>
    <w:p w:rsidR="00DF18FD" w:rsidRPr="004D48EF" w:rsidRDefault="00DF18FD" w:rsidP="00DF18FD">
      <w:pPr>
        <w:pStyle w:val="PlainText"/>
        <w:numPr>
          <w:ilvl w:val="0"/>
          <w:numId w:val="10"/>
        </w:numPr>
        <w:spacing w:after="120"/>
        <w:rPr>
          <w:color w:val="002060"/>
          <w:szCs w:val="22"/>
        </w:rPr>
      </w:pPr>
      <w:r w:rsidRPr="0043159D">
        <w:rPr>
          <w:b/>
          <w:color w:val="002060"/>
        </w:rPr>
        <w:t>Two Group Coaching Calls with Tamarack</w:t>
      </w:r>
      <w:r w:rsidRPr="0043159D">
        <w:rPr>
          <w:color w:val="002060"/>
        </w:rPr>
        <w:t xml:space="preserve"> – Between April and December 2015 the PLN Co-Facilitators will have the opportunity to participate in two coaching calls with Liz Weaver and Sylvia </w:t>
      </w:r>
      <w:proofErr w:type="spellStart"/>
      <w:r w:rsidRPr="0043159D">
        <w:rPr>
          <w:color w:val="002060"/>
        </w:rPr>
        <w:t>Cheuy</w:t>
      </w:r>
      <w:proofErr w:type="spellEnd"/>
      <w:r w:rsidRPr="0043159D">
        <w:rPr>
          <w:color w:val="002060"/>
        </w:rPr>
        <w:t xml:space="preserve"> of the Tamarack Institute. </w:t>
      </w:r>
    </w:p>
    <w:p w:rsidR="00DF18FD" w:rsidRPr="004D48EF" w:rsidRDefault="00DF18FD" w:rsidP="00DF18FD">
      <w:pPr>
        <w:pStyle w:val="PlainText"/>
        <w:numPr>
          <w:ilvl w:val="0"/>
          <w:numId w:val="10"/>
        </w:numPr>
        <w:spacing w:after="120"/>
        <w:rPr>
          <w:b/>
          <w:color w:val="002060"/>
          <w:sz w:val="40"/>
        </w:rPr>
        <w:sectPr w:rsidR="00DF18FD" w:rsidRPr="004D48EF" w:rsidSect="00251CBF">
          <w:pgSz w:w="12240" w:h="15840"/>
          <w:pgMar w:top="1440" w:right="1080" w:bottom="1440" w:left="1080" w:header="708" w:footer="708" w:gutter="0"/>
          <w:cols w:space="708"/>
          <w:docGrid w:linePitch="360"/>
        </w:sectPr>
      </w:pPr>
      <w:r w:rsidRPr="004D48EF">
        <w:rPr>
          <w:b/>
          <w:color w:val="002060"/>
          <w:szCs w:val="22"/>
        </w:rPr>
        <w:t>One Individual Coaching Call</w:t>
      </w:r>
      <w:r w:rsidRPr="004D48EF">
        <w:rPr>
          <w:b/>
          <w:color w:val="002060"/>
          <w:sz w:val="20"/>
        </w:rPr>
        <w:t xml:space="preserve"> </w:t>
      </w:r>
      <w:r w:rsidRPr="004D48EF">
        <w:rPr>
          <w:b/>
          <w:color w:val="002060"/>
        </w:rPr>
        <w:t>with Tamarack</w:t>
      </w:r>
      <w:r w:rsidRPr="004D48EF">
        <w:rPr>
          <w:color w:val="002060"/>
          <w:sz w:val="24"/>
        </w:rPr>
        <w:t xml:space="preserve"> – In addition to the group coaching calls with Tamarack, each co-facilitation team also has the opportunity to engage the staff of Tamarack in one, individual coaching call focused on the work of their Peer Learning Network. </w:t>
      </w:r>
    </w:p>
    <w:p w:rsidR="00DF18FD" w:rsidRPr="000A4F26" w:rsidRDefault="00DF18FD" w:rsidP="00297553">
      <w:pPr>
        <w:pStyle w:val="subheading"/>
      </w:pPr>
      <w:bookmarkStart w:id="37" w:name="_Toc444266384"/>
      <w:r w:rsidRPr="000A4F26">
        <w:lastRenderedPageBreak/>
        <w:t>Building Your Peer Learning Network</w:t>
      </w:r>
      <w:bookmarkEnd w:id="37"/>
    </w:p>
    <w:p w:rsidR="00DF18FD" w:rsidRPr="00FF2CC7" w:rsidRDefault="00DF18FD" w:rsidP="00DF18FD">
      <w:pPr>
        <w:pStyle w:val="PlainText"/>
        <w:jc w:val="center"/>
        <w:rPr>
          <w:b/>
          <w:color w:val="002060"/>
        </w:rPr>
      </w:pPr>
    </w:p>
    <w:p w:rsidR="00DF18FD" w:rsidRPr="00FF2CC7" w:rsidRDefault="00DF18FD" w:rsidP="00DF18FD">
      <w:pPr>
        <w:pStyle w:val="PlainText"/>
        <w:rPr>
          <w:b/>
          <w:color w:val="002060"/>
          <w:sz w:val="32"/>
        </w:rPr>
      </w:pPr>
      <w:r w:rsidRPr="00FF2CC7">
        <w:rPr>
          <w:b/>
          <w:color w:val="002060"/>
          <w:sz w:val="32"/>
        </w:rPr>
        <w:t>Overview</w:t>
      </w:r>
    </w:p>
    <w:p w:rsidR="00DF18FD" w:rsidRPr="00FF2CC7" w:rsidRDefault="008B3D9B" w:rsidP="00DF18FD">
      <w:pPr>
        <w:pStyle w:val="PlainText"/>
        <w:rPr>
          <w:color w:val="002060"/>
        </w:rPr>
      </w:pPr>
      <w:r>
        <w:rPr>
          <w:color w:val="002060"/>
        </w:rPr>
        <w:t>Here you will find an</w:t>
      </w:r>
      <w:r w:rsidR="00DF18FD" w:rsidRPr="00FF2CC7">
        <w:rPr>
          <w:color w:val="002060"/>
        </w:rPr>
        <w:t xml:space="preserve"> outline, tools and resources to assist Healthy Start Peer Learning Networks (PLN) and their co-facilitators to convene and host the discussions and strengthen mutual understanding and trust between participants.  The benefits of peer learning include: </w:t>
      </w:r>
    </w:p>
    <w:p w:rsidR="00DF18FD" w:rsidRPr="00FF2CC7" w:rsidRDefault="00DF18FD" w:rsidP="00DF18FD">
      <w:pPr>
        <w:pStyle w:val="PlainText"/>
        <w:numPr>
          <w:ilvl w:val="1"/>
          <w:numId w:val="7"/>
        </w:numPr>
        <w:ind w:left="709" w:hanging="425"/>
        <w:rPr>
          <w:color w:val="002060"/>
        </w:rPr>
      </w:pPr>
      <w:r w:rsidRPr="00FF2CC7">
        <w:rPr>
          <w:b/>
          <w:color w:val="002060"/>
        </w:rPr>
        <w:t>Accelerating</w:t>
      </w:r>
      <w:r w:rsidRPr="00FF2CC7">
        <w:rPr>
          <w:color w:val="002060"/>
        </w:rPr>
        <w:t xml:space="preserve"> knowledge acquisition </w:t>
      </w:r>
    </w:p>
    <w:p w:rsidR="00DF18FD" w:rsidRPr="00FF2CC7" w:rsidRDefault="00DF18FD" w:rsidP="00DF18FD">
      <w:pPr>
        <w:pStyle w:val="PlainText"/>
        <w:numPr>
          <w:ilvl w:val="1"/>
          <w:numId w:val="7"/>
        </w:numPr>
        <w:ind w:left="709" w:hanging="425"/>
        <w:rPr>
          <w:color w:val="002060"/>
        </w:rPr>
      </w:pPr>
      <w:r w:rsidRPr="00FF2CC7">
        <w:rPr>
          <w:color w:val="002060"/>
        </w:rPr>
        <w:t>Allow</w:t>
      </w:r>
      <w:r w:rsidR="008B3D9B">
        <w:rPr>
          <w:color w:val="002060"/>
        </w:rPr>
        <w:t>ing</w:t>
      </w:r>
      <w:r w:rsidRPr="00FF2CC7">
        <w:rPr>
          <w:color w:val="002060"/>
        </w:rPr>
        <w:t xml:space="preserve"> concepts to be explored in </w:t>
      </w:r>
      <w:r w:rsidRPr="00FF2CC7">
        <w:rPr>
          <w:b/>
          <w:color w:val="002060"/>
        </w:rPr>
        <w:t>greater depth</w:t>
      </w:r>
      <w:r w:rsidRPr="00FF2CC7">
        <w:rPr>
          <w:color w:val="002060"/>
        </w:rPr>
        <w:t xml:space="preserve"> </w:t>
      </w:r>
    </w:p>
    <w:p w:rsidR="00DF18FD" w:rsidRPr="00FF2CC7" w:rsidRDefault="00DF18FD" w:rsidP="00DF18FD">
      <w:pPr>
        <w:pStyle w:val="PlainText"/>
        <w:numPr>
          <w:ilvl w:val="1"/>
          <w:numId w:val="7"/>
        </w:numPr>
        <w:ind w:left="709" w:hanging="425"/>
        <w:rPr>
          <w:color w:val="002060"/>
        </w:rPr>
      </w:pPr>
      <w:r w:rsidRPr="00FF2CC7">
        <w:rPr>
          <w:color w:val="002060"/>
        </w:rPr>
        <w:t>Link</w:t>
      </w:r>
      <w:r w:rsidR="008B3D9B">
        <w:rPr>
          <w:color w:val="002060"/>
        </w:rPr>
        <w:t>ing</w:t>
      </w:r>
      <w:r w:rsidRPr="00FF2CC7">
        <w:rPr>
          <w:color w:val="002060"/>
        </w:rPr>
        <w:t xml:space="preserve"> </w:t>
      </w:r>
      <w:r w:rsidRPr="00FF2CC7">
        <w:rPr>
          <w:b/>
          <w:color w:val="002060"/>
        </w:rPr>
        <w:t>theories and concepts</w:t>
      </w:r>
      <w:r w:rsidRPr="00FF2CC7">
        <w:rPr>
          <w:color w:val="002060"/>
        </w:rPr>
        <w:t xml:space="preserve"> to personal </w:t>
      </w:r>
      <w:r w:rsidRPr="00FF2CC7">
        <w:rPr>
          <w:b/>
          <w:color w:val="002060"/>
        </w:rPr>
        <w:t>experience and actions</w:t>
      </w:r>
      <w:r w:rsidRPr="00FF2CC7">
        <w:rPr>
          <w:color w:val="002060"/>
        </w:rPr>
        <w:t xml:space="preserve"> </w:t>
      </w:r>
    </w:p>
    <w:p w:rsidR="00DF18FD" w:rsidRPr="00FF2CC7" w:rsidRDefault="008B3D9B" w:rsidP="00DF18FD">
      <w:pPr>
        <w:pStyle w:val="PlainText"/>
        <w:numPr>
          <w:ilvl w:val="1"/>
          <w:numId w:val="7"/>
        </w:numPr>
        <w:ind w:left="709" w:hanging="425"/>
        <w:rPr>
          <w:color w:val="002060"/>
        </w:rPr>
      </w:pPr>
      <w:r>
        <w:rPr>
          <w:color w:val="002060"/>
        </w:rPr>
        <w:t>Surfacing</w:t>
      </w:r>
      <w:r w:rsidR="00DF18FD" w:rsidRPr="00FF2CC7">
        <w:rPr>
          <w:color w:val="002060"/>
        </w:rPr>
        <w:t xml:space="preserve"> assumptions and </w:t>
      </w:r>
      <w:r w:rsidR="00DF18FD" w:rsidRPr="00FF2CC7">
        <w:rPr>
          <w:b/>
          <w:color w:val="002060"/>
        </w:rPr>
        <w:t>challenges paradigms</w:t>
      </w:r>
      <w:r w:rsidR="00DF18FD" w:rsidRPr="00FF2CC7">
        <w:rPr>
          <w:color w:val="002060"/>
        </w:rPr>
        <w:t xml:space="preserve"> </w:t>
      </w:r>
    </w:p>
    <w:p w:rsidR="00DF18FD" w:rsidRPr="00FF2CC7" w:rsidRDefault="00DF18FD" w:rsidP="00DF18FD">
      <w:pPr>
        <w:pStyle w:val="PlainText"/>
        <w:numPr>
          <w:ilvl w:val="1"/>
          <w:numId w:val="7"/>
        </w:numPr>
        <w:ind w:left="709" w:hanging="425"/>
        <w:rPr>
          <w:color w:val="002060"/>
        </w:rPr>
      </w:pPr>
      <w:r w:rsidRPr="00FF2CC7">
        <w:rPr>
          <w:color w:val="002060"/>
        </w:rPr>
        <w:t>Support</w:t>
      </w:r>
      <w:r w:rsidR="008B3D9B">
        <w:rPr>
          <w:color w:val="002060"/>
        </w:rPr>
        <w:t>ing</w:t>
      </w:r>
      <w:r w:rsidRPr="00FF2CC7">
        <w:rPr>
          <w:color w:val="002060"/>
        </w:rPr>
        <w:t xml:space="preserve"> </w:t>
      </w:r>
      <w:r w:rsidRPr="00FF2CC7">
        <w:rPr>
          <w:b/>
          <w:color w:val="002060"/>
        </w:rPr>
        <w:t>transformations</w:t>
      </w:r>
      <w:r w:rsidRPr="00FF2CC7">
        <w:rPr>
          <w:color w:val="002060"/>
        </w:rPr>
        <w:t xml:space="preserve"> in individual and collective learning  </w:t>
      </w:r>
    </w:p>
    <w:p w:rsidR="00DF18FD" w:rsidRPr="00FF2CC7" w:rsidRDefault="00DF18FD" w:rsidP="00DF18FD">
      <w:pPr>
        <w:pStyle w:val="PlainText"/>
        <w:rPr>
          <w:color w:val="002060"/>
        </w:rPr>
      </w:pPr>
    </w:p>
    <w:p w:rsidR="00DF18FD" w:rsidRPr="00FF2CC7" w:rsidRDefault="00DF18FD" w:rsidP="00DF18FD">
      <w:pPr>
        <w:pStyle w:val="PlainText"/>
        <w:rPr>
          <w:color w:val="002060"/>
        </w:rPr>
      </w:pPr>
      <w:r w:rsidRPr="00FF2CC7">
        <w:rPr>
          <w:color w:val="002060"/>
        </w:rPr>
        <w:t>The primary</w:t>
      </w:r>
      <w:r w:rsidR="008B3D9B">
        <w:rPr>
          <w:color w:val="002060"/>
        </w:rPr>
        <w:t xml:space="preserve"> role</w:t>
      </w:r>
      <w:r w:rsidRPr="00FF2CC7">
        <w:rPr>
          <w:color w:val="002060"/>
        </w:rPr>
        <w:t xml:space="preserve"> of co-facilitators is to support participants in their learning process through dialogues that enhance and deepen the experience and accelerate the acqui</w:t>
      </w:r>
      <w:r w:rsidR="008B3D9B">
        <w:rPr>
          <w:color w:val="002060"/>
        </w:rPr>
        <w:t>sition--a</w:t>
      </w:r>
      <w:r w:rsidRPr="00FF2CC7">
        <w:rPr>
          <w:color w:val="002060"/>
        </w:rPr>
        <w:t xml:space="preserve">nd sharing – of knowledge.   Below are some tips </w:t>
      </w:r>
      <w:r w:rsidR="008B3D9B">
        <w:rPr>
          <w:color w:val="002060"/>
        </w:rPr>
        <w:t>for</w:t>
      </w:r>
      <w:r w:rsidRPr="00FF2CC7">
        <w:rPr>
          <w:color w:val="002060"/>
        </w:rPr>
        <w:t xml:space="preserve"> this role: </w:t>
      </w:r>
    </w:p>
    <w:p w:rsidR="00DF18FD" w:rsidRPr="00FF2CC7" w:rsidRDefault="00DF18FD" w:rsidP="00DF18FD">
      <w:pPr>
        <w:pStyle w:val="PlainText"/>
        <w:numPr>
          <w:ilvl w:val="0"/>
          <w:numId w:val="14"/>
        </w:numPr>
        <w:rPr>
          <w:color w:val="002060"/>
        </w:rPr>
      </w:pPr>
      <w:r w:rsidRPr="00FF2CC7">
        <w:rPr>
          <w:b/>
          <w:color w:val="002060"/>
        </w:rPr>
        <w:t xml:space="preserve">Let </w:t>
      </w:r>
      <w:r w:rsidR="008B3D9B">
        <w:rPr>
          <w:b/>
          <w:color w:val="002060"/>
        </w:rPr>
        <w:t>w</w:t>
      </w:r>
      <w:r w:rsidRPr="00FF2CC7">
        <w:rPr>
          <w:b/>
          <w:color w:val="002060"/>
        </w:rPr>
        <w:t xml:space="preserve">isdom </w:t>
      </w:r>
      <w:r w:rsidR="008B3D9B">
        <w:rPr>
          <w:b/>
          <w:color w:val="002060"/>
        </w:rPr>
        <w:t>e</w:t>
      </w:r>
      <w:r w:rsidRPr="00FF2CC7">
        <w:rPr>
          <w:b/>
          <w:color w:val="002060"/>
        </w:rPr>
        <w:t>merge</w:t>
      </w:r>
      <w:r w:rsidRPr="00FF2CC7">
        <w:rPr>
          <w:color w:val="002060"/>
        </w:rPr>
        <w:t xml:space="preserve"> – You are not expected to be an expert. Your role is to foster a supportive learning environment by: </w:t>
      </w:r>
    </w:p>
    <w:p w:rsidR="00DF18FD" w:rsidRPr="00FF2CC7" w:rsidRDefault="00DF18FD" w:rsidP="00DF18FD">
      <w:pPr>
        <w:pStyle w:val="PlainText"/>
        <w:numPr>
          <w:ilvl w:val="1"/>
          <w:numId w:val="14"/>
        </w:numPr>
        <w:rPr>
          <w:color w:val="002060"/>
        </w:rPr>
      </w:pPr>
      <w:r w:rsidRPr="00FF2CC7">
        <w:rPr>
          <w:color w:val="002060"/>
        </w:rPr>
        <w:t xml:space="preserve">Inviting self-reflection, exploration, and questioning </w:t>
      </w:r>
    </w:p>
    <w:p w:rsidR="00DF18FD" w:rsidRPr="00FF2CC7" w:rsidRDefault="00DF18FD" w:rsidP="00DF18FD">
      <w:pPr>
        <w:pStyle w:val="PlainText"/>
        <w:numPr>
          <w:ilvl w:val="1"/>
          <w:numId w:val="14"/>
        </w:numPr>
        <w:spacing w:after="120"/>
        <w:rPr>
          <w:color w:val="002060"/>
        </w:rPr>
      </w:pPr>
      <w:r w:rsidRPr="00FF2CC7">
        <w:rPr>
          <w:color w:val="002060"/>
        </w:rPr>
        <w:t>Encouraging dialogues that enable the group’s collective wisdom to emerge</w:t>
      </w:r>
      <w:r w:rsidR="008B3D9B">
        <w:rPr>
          <w:color w:val="002060"/>
        </w:rPr>
        <w:t>.</w:t>
      </w:r>
      <w:r w:rsidRPr="00FF2CC7">
        <w:rPr>
          <w:color w:val="002060"/>
        </w:rPr>
        <w:t xml:space="preserve">  </w:t>
      </w:r>
    </w:p>
    <w:p w:rsidR="00DF18FD" w:rsidRPr="00FF2CC7" w:rsidRDefault="00DF18FD" w:rsidP="00DF18FD">
      <w:pPr>
        <w:pStyle w:val="PlainText"/>
        <w:numPr>
          <w:ilvl w:val="1"/>
          <w:numId w:val="32"/>
        </w:numPr>
        <w:spacing w:after="120"/>
        <w:ind w:left="709" w:hanging="283"/>
        <w:rPr>
          <w:color w:val="002060"/>
        </w:rPr>
      </w:pPr>
      <w:r w:rsidRPr="00FF2CC7">
        <w:rPr>
          <w:b/>
          <w:color w:val="002060"/>
        </w:rPr>
        <w:t xml:space="preserve">Foster </w:t>
      </w:r>
      <w:r w:rsidR="008B3D9B">
        <w:rPr>
          <w:b/>
          <w:color w:val="002060"/>
        </w:rPr>
        <w:t>i</w:t>
      </w:r>
      <w:r w:rsidRPr="00FF2CC7">
        <w:rPr>
          <w:b/>
          <w:color w:val="002060"/>
        </w:rPr>
        <w:t>nclusivity</w:t>
      </w:r>
      <w:r w:rsidRPr="00FF2CC7">
        <w:rPr>
          <w:color w:val="002060"/>
        </w:rPr>
        <w:t xml:space="preserve"> –Create a space for all to express their opinions openly.  Ensure all in the group have an opportunity to speak and share. </w:t>
      </w:r>
    </w:p>
    <w:p w:rsidR="008B3D9B" w:rsidRDefault="00DF18FD" w:rsidP="00DF18FD">
      <w:pPr>
        <w:pStyle w:val="PlainText"/>
        <w:numPr>
          <w:ilvl w:val="1"/>
          <w:numId w:val="32"/>
        </w:numPr>
        <w:ind w:left="709" w:hanging="283"/>
        <w:rPr>
          <w:color w:val="002060"/>
        </w:rPr>
      </w:pPr>
      <w:r w:rsidRPr="00FF2CC7">
        <w:rPr>
          <w:b/>
          <w:color w:val="002060"/>
        </w:rPr>
        <w:t xml:space="preserve">Ask </w:t>
      </w:r>
      <w:r w:rsidR="008B3D9B">
        <w:rPr>
          <w:b/>
          <w:color w:val="002060"/>
        </w:rPr>
        <w:t>p</w:t>
      </w:r>
      <w:r w:rsidRPr="00FF2CC7">
        <w:rPr>
          <w:b/>
          <w:color w:val="002060"/>
        </w:rPr>
        <w:t xml:space="preserve">rovocative </w:t>
      </w:r>
      <w:r w:rsidR="008B3D9B">
        <w:rPr>
          <w:b/>
          <w:color w:val="002060"/>
        </w:rPr>
        <w:t>q</w:t>
      </w:r>
      <w:r w:rsidRPr="00FF2CC7">
        <w:rPr>
          <w:b/>
          <w:color w:val="002060"/>
        </w:rPr>
        <w:t>uestions</w:t>
      </w:r>
      <w:r w:rsidRPr="00FF2CC7">
        <w:rPr>
          <w:color w:val="002060"/>
        </w:rPr>
        <w:t xml:space="preserve"> – Encourage deeper exploration that supports learners to transform their current thinking, challenge their paradigms and shift their mindsets.</w:t>
      </w:r>
    </w:p>
    <w:p w:rsidR="00DF18FD" w:rsidRPr="00FF2CC7" w:rsidRDefault="00DF18FD" w:rsidP="008B3D9B">
      <w:pPr>
        <w:pStyle w:val="PlainText"/>
        <w:ind w:left="709"/>
        <w:rPr>
          <w:color w:val="002060"/>
        </w:rPr>
      </w:pPr>
      <w:r w:rsidRPr="00FF2CC7">
        <w:rPr>
          <w:color w:val="002060"/>
        </w:rPr>
        <w:t xml:space="preserve"> </w:t>
      </w:r>
    </w:p>
    <w:p w:rsidR="00DF18FD" w:rsidRPr="00FF2CC7" w:rsidRDefault="00DF18FD" w:rsidP="00DF18FD">
      <w:pPr>
        <w:pStyle w:val="PlainText"/>
        <w:numPr>
          <w:ilvl w:val="1"/>
          <w:numId w:val="32"/>
        </w:numPr>
        <w:ind w:left="709" w:hanging="283"/>
        <w:rPr>
          <w:color w:val="002060"/>
        </w:rPr>
      </w:pPr>
      <w:r w:rsidRPr="00FF2CC7">
        <w:rPr>
          <w:b/>
          <w:color w:val="002060"/>
        </w:rPr>
        <w:t xml:space="preserve">Know the </w:t>
      </w:r>
      <w:r w:rsidR="008B3D9B">
        <w:rPr>
          <w:b/>
          <w:color w:val="002060"/>
        </w:rPr>
        <w:t>e</w:t>
      </w:r>
      <w:r w:rsidRPr="00FF2CC7">
        <w:rPr>
          <w:b/>
          <w:color w:val="002060"/>
        </w:rPr>
        <w:t>xercises</w:t>
      </w:r>
      <w:r w:rsidRPr="00FF2CC7">
        <w:rPr>
          <w:color w:val="002060"/>
        </w:rPr>
        <w:t xml:space="preserve"> - Familiarize yourself with the dialogue question</w:t>
      </w:r>
      <w:r w:rsidR="008B3D9B">
        <w:rPr>
          <w:color w:val="002060"/>
        </w:rPr>
        <w:t>s</w:t>
      </w:r>
      <w:r w:rsidRPr="00FF2CC7">
        <w:rPr>
          <w:color w:val="002060"/>
        </w:rPr>
        <w:t xml:space="preserve"> </w:t>
      </w:r>
      <w:r w:rsidR="008B3D9B">
        <w:rPr>
          <w:color w:val="002060"/>
        </w:rPr>
        <w:t>and</w:t>
      </w:r>
      <w:r w:rsidRPr="00FF2CC7">
        <w:rPr>
          <w:color w:val="002060"/>
        </w:rPr>
        <w:t xml:space="preserve"> activit</w:t>
      </w:r>
      <w:r w:rsidR="008B3D9B">
        <w:rPr>
          <w:color w:val="002060"/>
        </w:rPr>
        <w:t>ies</w:t>
      </w:r>
      <w:r w:rsidRPr="00FF2CC7">
        <w:rPr>
          <w:color w:val="002060"/>
        </w:rPr>
        <w:t xml:space="preserve"> so that you are </w:t>
      </w:r>
      <w:r w:rsidR="008B3D9B">
        <w:rPr>
          <w:color w:val="002060"/>
        </w:rPr>
        <w:t>focused and</w:t>
      </w:r>
      <w:r w:rsidRPr="00FF2CC7">
        <w:rPr>
          <w:color w:val="002060"/>
        </w:rPr>
        <w:t xml:space="preserve"> engaged with the participants.  </w:t>
      </w:r>
    </w:p>
    <w:p w:rsidR="00DF18FD" w:rsidRDefault="00DF18FD" w:rsidP="00DF18FD">
      <w:pPr>
        <w:pStyle w:val="PlainText"/>
        <w:rPr>
          <w:color w:val="002060"/>
          <w:sz w:val="24"/>
        </w:rPr>
      </w:pPr>
    </w:p>
    <w:p w:rsidR="00DF18FD" w:rsidRDefault="00DF18FD" w:rsidP="00DF18FD">
      <w:pPr>
        <w:pStyle w:val="PlainText"/>
        <w:rPr>
          <w:b/>
          <w:color w:val="002060"/>
          <w:sz w:val="32"/>
        </w:rPr>
      </w:pPr>
      <w:r w:rsidRPr="00FF2CC7">
        <w:rPr>
          <w:b/>
          <w:color w:val="002060"/>
          <w:sz w:val="32"/>
        </w:rPr>
        <w:t xml:space="preserve">Tools for Building Your Peer Learning Network </w:t>
      </w:r>
    </w:p>
    <w:p w:rsidR="00DF18FD" w:rsidRPr="005E135E" w:rsidRDefault="00DF18FD" w:rsidP="00DF18FD">
      <w:pPr>
        <w:pStyle w:val="PlainText"/>
        <w:rPr>
          <w:b/>
          <w:color w:val="002060"/>
        </w:rPr>
      </w:pPr>
    </w:p>
    <w:p w:rsidR="00DF18FD" w:rsidRPr="00FF2CC7" w:rsidRDefault="00DF18FD" w:rsidP="00DF18FD">
      <w:pPr>
        <w:pStyle w:val="PlainText"/>
        <w:numPr>
          <w:ilvl w:val="0"/>
          <w:numId w:val="27"/>
        </w:numPr>
        <w:spacing w:after="120"/>
        <w:ind w:left="714" w:hanging="357"/>
        <w:rPr>
          <w:color w:val="002060"/>
        </w:rPr>
      </w:pPr>
      <w:r w:rsidRPr="00272210">
        <w:rPr>
          <w:b/>
          <w:color w:val="002060"/>
        </w:rPr>
        <w:t>Peer Learning Network Road Map</w:t>
      </w:r>
      <w:r>
        <w:rPr>
          <w:color w:val="002060"/>
        </w:rPr>
        <w:t xml:space="preserve"> – This provides and overview of the PLN Journey, including the focus and intent of each call. </w:t>
      </w:r>
    </w:p>
    <w:p w:rsidR="00DF18FD" w:rsidRPr="00272210" w:rsidRDefault="00DF18FD" w:rsidP="00DF18FD">
      <w:pPr>
        <w:pStyle w:val="PlainText"/>
        <w:numPr>
          <w:ilvl w:val="0"/>
          <w:numId w:val="27"/>
        </w:numPr>
        <w:spacing w:after="120"/>
        <w:ind w:left="714" w:hanging="357"/>
        <w:rPr>
          <w:b/>
          <w:color w:val="002060"/>
        </w:rPr>
      </w:pPr>
      <w:r w:rsidRPr="00272210">
        <w:rPr>
          <w:b/>
          <w:color w:val="002060"/>
        </w:rPr>
        <w:t>PLN Discussion Call Agenda</w:t>
      </w:r>
      <w:r w:rsidR="008B3D9B">
        <w:rPr>
          <w:b/>
          <w:color w:val="002060"/>
        </w:rPr>
        <w:t xml:space="preserve"> Plan</w:t>
      </w:r>
      <w:r w:rsidRPr="00272210">
        <w:rPr>
          <w:b/>
          <w:color w:val="002060"/>
        </w:rPr>
        <w:t xml:space="preserve"> Template</w:t>
      </w:r>
      <w:r>
        <w:rPr>
          <w:b/>
          <w:color w:val="002060"/>
        </w:rPr>
        <w:t xml:space="preserve"> </w:t>
      </w:r>
      <w:r>
        <w:rPr>
          <w:color w:val="002060"/>
        </w:rPr>
        <w:t xml:space="preserve">– This tool can be used by co-facilitators to plan and confirm their approach for each PLN call. </w:t>
      </w:r>
    </w:p>
    <w:p w:rsidR="00DF18FD" w:rsidRPr="00272210" w:rsidRDefault="00DF18FD" w:rsidP="00DF18FD">
      <w:pPr>
        <w:pStyle w:val="PlainText"/>
        <w:numPr>
          <w:ilvl w:val="0"/>
          <w:numId w:val="27"/>
        </w:numPr>
        <w:spacing w:after="120"/>
        <w:ind w:left="714" w:hanging="357"/>
        <w:rPr>
          <w:b/>
          <w:color w:val="002060"/>
        </w:rPr>
      </w:pPr>
      <w:r w:rsidRPr="00272210">
        <w:rPr>
          <w:b/>
          <w:color w:val="002060"/>
        </w:rPr>
        <w:t xml:space="preserve">PLN Call Highlights &amp; Summary Log </w:t>
      </w:r>
      <w:r>
        <w:rPr>
          <w:color w:val="002060"/>
        </w:rPr>
        <w:t>– This tool can be used by co-fac</w:t>
      </w:r>
      <w:r w:rsidR="008B3D9B">
        <w:rPr>
          <w:color w:val="002060"/>
        </w:rPr>
        <w:t>ilitators and their PLNs to capt</w:t>
      </w:r>
      <w:r>
        <w:rPr>
          <w:color w:val="002060"/>
        </w:rPr>
        <w:t>ure and record key content from each Discussion Call.</w:t>
      </w:r>
    </w:p>
    <w:p w:rsidR="00DF18FD" w:rsidRPr="00272210" w:rsidRDefault="000D4500" w:rsidP="00DF18FD">
      <w:pPr>
        <w:pStyle w:val="PlainText"/>
        <w:numPr>
          <w:ilvl w:val="0"/>
          <w:numId w:val="27"/>
        </w:numPr>
        <w:spacing w:after="120"/>
        <w:ind w:left="714" w:hanging="357"/>
        <w:rPr>
          <w:b/>
          <w:color w:val="002060"/>
        </w:rPr>
      </w:pPr>
      <w:r>
        <w:rPr>
          <w:b/>
          <w:color w:val="002060"/>
        </w:rPr>
        <w:t>Discussion Guidelines for Good Dialogue</w:t>
      </w:r>
      <w:r w:rsidR="00DF18FD" w:rsidRPr="00272210">
        <w:rPr>
          <w:b/>
          <w:color w:val="002060"/>
        </w:rPr>
        <w:t xml:space="preserve"> </w:t>
      </w:r>
      <w:r w:rsidR="00DF18FD" w:rsidRPr="008B3D9B">
        <w:rPr>
          <w:color w:val="002060"/>
        </w:rPr>
        <w:t>–</w:t>
      </w:r>
      <w:r w:rsidR="00DF18FD">
        <w:rPr>
          <w:b/>
          <w:color w:val="002060"/>
        </w:rPr>
        <w:t xml:space="preserve"> </w:t>
      </w:r>
      <w:r>
        <w:rPr>
          <w:color w:val="002060"/>
        </w:rPr>
        <w:t xml:space="preserve">These guidelines by </w:t>
      </w:r>
      <w:proofErr w:type="spellStart"/>
      <w:r>
        <w:rPr>
          <w:color w:val="002060"/>
        </w:rPr>
        <w:t>Peerspirit</w:t>
      </w:r>
      <w:proofErr w:type="spellEnd"/>
      <w:r w:rsidR="00DF18FD">
        <w:rPr>
          <w:color w:val="002060"/>
        </w:rPr>
        <w:t xml:space="preserve"> offer a good starting point for discussion around the agreements each PLN wants to commit to regarding how they will work, learn and be together. </w:t>
      </w:r>
    </w:p>
    <w:p w:rsidR="00DF18FD" w:rsidRPr="008B3D9B" w:rsidRDefault="00DF18FD" w:rsidP="00DF18FD">
      <w:pPr>
        <w:pStyle w:val="PlainText"/>
        <w:numPr>
          <w:ilvl w:val="0"/>
          <w:numId w:val="27"/>
        </w:numPr>
        <w:spacing w:after="120"/>
        <w:ind w:hanging="357"/>
        <w:rPr>
          <w:color w:val="002060"/>
        </w:rPr>
      </w:pPr>
      <w:r w:rsidRPr="008B3D9B">
        <w:rPr>
          <w:b/>
          <w:color w:val="002060"/>
        </w:rPr>
        <w:t xml:space="preserve">Generative Star Relationship Tool </w:t>
      </w:r>
      <w:r w:rsidRPr="008B3D9B">
        <w:rPr>
          <w:color w:val="002060"/>
        </w:rPr>
        <w:t>–</w:t>
      </w:r>
      <w:r w:rsidRPr="008B3D9B">
        <w:rPr>
          <w:b/>
          <w:color w:val="002060"/>
        </w:rPr>
        <w:t xml:space="preserve"> </w:t>
      </w:r>
      <w:r w:rsidR="008B3D9B" w:rsidRPr="008B3D9B">
        <w:rPr>
          <w:color w:val="002060"/>
        </w:rPr>
        <w:t xml:space="preserve">This tool </w:t>
      </w:r>
      <w:r w:rsidRPr="008B3D9B">
        <w:rPr>
          <w:color w:val="002060"/>
        </w:rPr>
        <w:t>is a framework for assessing the generative potential of working relationships. The model highlights the four primary factors needed to foster generative relationships</w:t>
      </w:r>
      <w:r w:rsidR="008B3D9B" w:rsidRPr="008B3D9B">
        <w:rPr>
          <w:color w:val="002060"/>
        </w:rPr>
        <w:t>.</w:t>
      </w:r>
    </w:p>
    <w:p w:rsidR="00DF18FD" w:rsidRDefault="00DF18FD" w:rsidP="00DF18FD">
      <w:pPr>
        <w:pStyle w:val="PlainText"/>
        <w:rPr>
          <w:b/>
          <w:color w:val="002060"/>
          <w:sz w:val="32"/>
        </w:rPr>
        <w:sectPr w:rsidR="00DF18FD" w:rsidSect="00251CBF">
          <w:pgSz w:w="12240" w:h="15840"/>
          <w:pgMar w:top="1440" w:right="1080" w:bottom="1440" w:left="1080" w:header="708" w:footer="708" w:gutter="0"/>
          <w:cols w:space="708"/>
          <w:docGrid w:linePitch="360"/>
        </w:sectPr>
      </w:pPr>
    </w:p>
    <w:p w:rsidR="00DF18FD" w:rsidRPr="00301681" w:rsidRDefault="00DF18FD" w:rsidP="00DF18FD">
      <w:pPr>
        <w:pStyle w:val="PlainText"/>
        <w:rPr>
          <w:b/>
          <w:color w:val="002060"/>
        </w:rPr>
      </w:pPr>
      <w:r w:rsidRPr="00FF2CC7">
        <w:rPr>
          <w:b/>
          <w:color w:val="002060"/>
          <w:sz w:val="32"/>
        </w:rPr>
        <w:lastRenderedPageBreak/>
        <w:t>Resources for Going Deeper</w:t>
      </w:r>
    </w:p>
    <w:p w:rsidR="00DF18FD" w:rsidRPr="00301681" w:rsidRDefault="00DF18FD" w:rsidP="00DF18FD">
      <w:pPr>
        <w:pStyle w:val="PlainText"/>
        <w:rPr>
          <w:b/>
          <w:color w:val="002060"/>
        </w:rPr>
      </w:pPr>
    </w:p>
    <w:p w:rsidR="00DF18FD" w:rsidRPr="002D5DFF" w:rsidRDefault="00624FFA" w:rsidP="00DF18FD">
      <w:pPr>
        <w:pStyle w:val="PlainText"/>
        <w:numPr>
          <w:ilvl w:val="0"/>
          <w:numId w:val="28"/>
        </w:numPr>
        <w:spacing w:after="120"/>
        <w:ind w:left="714" w:hanging="357"/>
        <w:rPr>
          <w:color w:val="002060"/>
        </w:rPr>
      </w:pPr>
      <w:hyperlink r:id="rId121" w:history="1">
        <w:r w:rsidR="00DF18FD" w:rsidRPr="00272210">
          <w:rPr>
            <w:rStyle w:val="Hyperlink"/>
            <w:b/>
          </w:rPr>
          <w:t>Community of Practice Design Guide</w:t>
        </w:r>
      </w:hyperlink>
      <w:r w:rsidR="00DF18FD" w:rsidRPr="00272210">
        <w:rPr>
          <w:b/>
          <w:color w:val="002060"/>
        </w:rPr>
        <w:t xml:space="preserve"> </w:t>
      </w:r>
      <w:r w:rsidR="00DF18FD" w:rsidRPr="002D5DFF">
        <w:rPr>
          <w:color w:val="002060"/>
        </w:rPr>
        <w:t>by D. Cambridge, S Kaplan and V. Suter</w:t>
      </w:r>
      <w:r w:rsidR="00DF18FD">
        <w:rPr>
          <w:color w:val="002060"/>
        </w:rPr>
        <w:t xml:space="preserve"> – This article provides a good overview and rationale for how to build effective Communities of Practice or </w:t>
      </w:r>
      <w:proofErr w:type="gramStart"/>
      <w:r w:rsidR="00DF18FD">
        <w:rPr>
          <w:color w:val="002060"/>
        </w:rPr>
        <w:t>peer</w:t>
      </w:r>
      <w:proofErr w:type="gramEnd"/>
      <w:r w:rsidR="00DF18FD">
        <w:rPr>
          <w:color w:val="002060"/>
        </w:rPr>
        <w:t xml:space="preserve"> learning communities.</w:t>
      </w:r>
    </w:p>
    <w:p w:rsidR="00DF18FD" w:rsidRPr="002D5DFF" w:rsidRDefault="00624FFA" w:rsidP="00DF18FD">
      <w:pPr>
        <w:pStyle w:val="PlainText"/>
        <w:numPr>
          <w:ilvl w:val="0"/>
          <w:numId w:val="28"/>
        </w:numPr>
        <w:spacing w:after="120"/>
        <w:ind w:left="714" w:hanging="357"/>
        <w:rPr>
          <w:color w:val="002060"/>
          <w:sz w:val="24"/>
        </w:rPr>
      </w:pPr>
      <w:hyperlink r:id="rId122" w:history="1">
        <w:r w:rsidR="00DF18FD" w:rsidRPr="008B3D9B">
          <w:rPr>
            <w:rStyle w:val="Hyperlink"/>
            <w:b/>
          </w:rPr>
          <w:t>Supporting Pioneering Leaders as Communities of Practice</w:t>
        </w:r>
      </w:hyperlink>
      <w:r w:rsidR="00DF18FD" w:rsidRPr="00272210">
        <w:rPr>
          <w:b/>
          <w:i/>
          <w:color w:val="002060"/>
        </w:rPr>
        <w:t xml:space="preserve"> </w:t>
      </w:r>
      <w:r w:rsidR="00DF18FD" w:rsidRPr="002D5DFF">
        <w:rPr>
          <w:color w:val="002060"/>
        </w:rPr>
        <w:t>by Margaret J. Wheatley</w:t>
      </w:r>
      <w:r w:rsidR="00DF18FD">
        <w:rPr>
          <w:color w:val="002060"/>
        </w:rPr>
        <w:t xml:space="preserve"> – This paper makes the case for why, establishing peer learning networks is particularly critical for leaders on the forefront of implementing a new approach. </w:t>
      </w:r>
    </w:p>
    <w:p w:rsidR="00DF18FD" w:rsidRDefault="00624FFA" w:rsidP="00DF18FD">
      <w:pPr>
        <w:pStyle w:val="PlainText"/>
        <w:numPr>
          <w:ilvl w:val="0"/>
          <w:numId w:val="28"/>
        </w:numPr>
        <w:spacing w:after="120"/>
        <w:ind w:left="714" w:hanging="357"/>
        <w:rPr>
          <w:color w:val="002060"/>
        </w:rPr>
      </w:pPr>
      <w:hyperlink r:id="rId123" w:history="1">
        <w:proofErr w:type="spellStart"/>
        <w:r w:rsidR="00DF18FD" w:rsidRPr="001F1975">
          <w:rPr>
            <w:rStyle w:val="Hyperlink"/>
            <w:b/>
          </w:rPr>
          <w:t>Gamestorming</w:t>
        </w:r>
        <w:proofErr w:type="spellEnd"/>
        <w:r w:rsidR="00DF18FD" w:rsidRPr="001F1975">
          <w:rPr>
            <w:rStyle w:val="Hyperlink"/>
            <w:b/>
          </w:rPr>
          <w:t>: A Playbook for Innovators</w:t>
        </w:r>
      </w:hyperlink>
      <w:r w:rsidR="00DF18FD" w:rsidRPr="002D5DFF">
        <w:rPr>
          <w:color w:val="002060"/>
        </w:rPr>
        <w:t xml:space="preserve"> – </w:t>
      </w:r>
      <w:r w:rsidR="00DF18FD">
        <w:rPr>
          <w:color w:val="002060"/>
        </w:rPr>
        <w:t xml:space="preserve">Good facilitation techniques and “games” are important for encouraging groups of people to think together, differently.  </w:t>
      </w:r>
      <w:r w:rsidR="00DF18FD" w:rsidRPr="002D5DFF">
        <w:rPr>
          <w:color w:val="002060"/>
        </w:rPr>
        <w:t xml:space="preserve">This </w:t>
      </w:r>
      <w:r w:rsidR="00DF18FD">
        <w:rPr>
          <w:color w:val="002060"/>
        </w:rPr>
        <w:t xml:space="preserve">website (also a </w:t>
      </w:r>
      <w:r w:rsidR="00DF18FD" w:rsidRPr="002D5DFF">
        <w:rPr>
          <w:color w:val="002060"/>
        </w:rPr>
        <w:t>book</w:t>
      </w:r>
      <w:r w:rsidR="00DF18FD">
        <w:rPr>
          <w:color w:val="002060"/>
        </w:rPr>
        <w:t>)</w:t>
      </w:r>
      <w:r w:rsidR="00DF18FD" w:rsidRPr="002D5DFF">
        <w:rPr>
          <w:color w:val="002060"/>
        </w:rPr>
        <w:t xml:space="preserve"> and website provide many </w:t>
      </w:r>
      <w:r w:rsidR="00DF18FD">
        <w:rPr>
          <w:color w:val="002060"/>
        </w:rPr>
        <w:t>proposed facilitation exercises, each well-described and easy to replicate.</w:t>
      </w:r>
    </w:p>
    <w:p w:rsidR="00DF18FD" w:rsidRPr="002D5DFF" w:rsidRDefault="00624FFA" w:rsidP="00DF18FD">
      <w:pPr>
        <w:pStyle w:val="PlainText"/>
        <w:numPr>
          <w:ilvl w:val="0"/>
          <w:numId w:val="28"/>
        </w:numPr>
        <w:spacing w:after="120"/>
        <w:ind w:left="714" w:hanging="357"/>
        <w:rPr>
          <w:color w:val="002060"/>
        </w:rPr>
      </w:pPr>
      <w:hyperlink r:id="rId124" w:history="1">
        <w:r w:rsidR="00DF18FD" w:rsidRPr="00F03DE0">
          <w:rPr>
            <w:rStyle w:val="Hyperlink"/>
            <w:b/>
          </w:rPr>
          <w:t>Campus for Communities</w:t>
        </w:r>
      </w:hyperlink>
      <w:r w:rsidR="00DF18FD">
        <w:rPr>
          <w:color w:val="002060"/>
        </w:rPr>
        <w:t xml:space="preserve"> – This website provides a number </w:t>
      </w:r>
      <w:proofErr w:type="gramStart"/>
      <w:r w:rsidR="00DF18FD">
        <w:rPr>
          <w:color w:val="002060"/>
        </w:rPr>
        <w:t>of  valuable</w:t>
      </w:r>
      <w:proofErr w:type="gramEnd"/>
      <w:r w:rsidR="00DF18FD">
        <w:rPr>
          <w:color w:val="002060"/>
        </w:rPr>
        <w:t xml:space="preserve"> facilitation tools to support community engagement. </w:t>
      </w:r>
    </w:p>
    <w:p w:rsidR="00DF18FD" w:rsidRDefault="00624FFA" w:rsidP="00DF18FD">
      <w:pPr>
        <w:pStyle w:val="PlainText"/>
        <w:numPr>
          <w:ilvl w:val="0"/>
          <w:numId w:val="28"/>
        </w:numPr>
        <w:spacing w:after="120"/>
        <w:ind w:left="714" w:hanging="357"/>
        <w:rPr>
          <w:color w:val="002060"/>
        </w:rPr>
      </w:pPr>
      <w:hyperlink r:id="rId125" w:history="1">
        <w:r w:rsidR="00DF18FD" w:rsidRPr="001F1975">
          <w:rPr>
            <w:rStyle w:val="Hyperlink"/>
            <w:b/>
          </w:rPr>
          <w:t>Liberating Structure</w:t>
        </w:r>
        <w:r w:rsidR="00DF18FD" w:rsidRPr="008B3D9B">
          <w:rPr>
            <w:rStyle w:val="Hyperlink"/>
            <w:b/>
          </w:rPr>
          <w:t>s</w:t>
        </w:r>
      </w:hyperlink>
      <w:r w:rsidR="00DF18FD" w:rsidRPr="002D5DFF">
        <w:rPr>
          <w:color w:val="002060"/>
        </w:rPr>
        <w:t xml:space="preserve"> – This website </w:t>
      </w:r>
      <w:r w:rsidR="00DF18FD">
        <w:rPr>
          <w:color w:val="002060"/>
        </w:rPr>
        <w:t xml:space="preserve">(and book) is a treasure trove of </w:t>
      </w:r>
      <w:r w:rsidR="00DF18FD" w:rsidRPr="002D5DFF">
        <w:rPr>
          <w:color w:val="002060"/>
        </w:rPr>
        <w:t xml:space="preserve">33 </w:t>
      </w:r>
      <w:r w:rsidR="00DF18FD">
        <w:rPr>
          <w:color w:val="002060"/>
        </w:rPr>
        <w:t xml:space="preserve">different </w:t>
      </w:r>
      <w:r w:rsidR="00DF18FD" w:rsidRPr="002D5DFF">
        <w:rPr>
          <w:color w:val="002060"/>
        </w:rPr>
        <w:t>methods t</w:t>
      </w:r>
      <w:r w:rsidR="00DF18FD">
        <w:rPr>
          <w:color w:val="002060"/>
        </w:rPr>
        <w:t xml:space="preserve">hat can be used to </w:t>
      </w:r>
      <w:r w:rsidR="00DF18FD" w:rsidRPr="002D5DFF">
        <w:rPr>
          <w:color w:val="002060"/>
        </w:rPr>
        <w:t xml:space="preserve">improve how people </w:t>
      </w:r>
      <w:r w:rsidR="00DF18FD">
        <w:rPr>
          <w:color w:val="002060"/>
        </w:rPr>
        <w:t xml:space="preserve">think and work together. </w:t>
      </w:r>
    </w:p>
    <w:p w:rsidR="00DF18FD" w:rsidRDefault="00DF18FD" w:rsidP="00DF18FD">
      <w:pPr>
        <w:pStyle w:val="PlainText"/>
        <w:spacing w:after="120"/>
        <w:rPr>
          <w:color w:val="002060"/>
        </w:rPr>
      </w:pPr>
    </w:p>
    <w:p w:rsidR="00DF18FD" w:rsidRPr="00F03DE0" w:rsidRDefault="00DF18FD" w:rsidP="00DF18FD">
      <w:pPr>
        <w:pStyle w:val="PlainText"/>
        <w:numPr>
          <w:ilvl w:val="0"/>
          <w:numId w:val="28"/>
        </w:numPr>
        <w:spacing w:after="120"/>
        <w:rPr>
          <w:color w:val="002060"/>
        </w:rPr>
        <w:sectPr w:rsidR="00DF18FD" w:rsidRPr="00F03DE0" w:rsidSect="00251CBF">
          <w:pgSz w:w="12240" w:h="15840"/>
          <w:pgMar w:top="1440" w:right="1080" w:bottom="1440" w:left="1080" w:header="708" w:footer="708" w:gutter="0"/>
          <w:cols w:space="708"/>
          <w:docGrid w:linePitch="360"/>
        </w:sectPr>
      </w:pPr>
    </w:p>
    <w:p w:rsidR="00DF18FD" w:rsidRPr="008E3892" w:rsidRDefault="00DF18FD" w:rsidP="00DF18FD">
      <w:pPr>
        <w:rPr>
          <w:b/>
          <w:color w:val="002060"/>
          <w:sz w:val="42"/>
          <w:szCs w:val="42"/>
        </w:rPr>
      </w:pPr>
      <w:r w:rsidRPr="008E3892">
        <w:rPr>
          <w:b/>
          <w:color w:val="002060"/>
          <w:sz w:val="42"/>
          <w:szCs w:val="42"/>
        </w:rPr>
        <w:lastRenderedPageBreak/>
        <w:t xml:space="preserve">Peer Learning Network Discussion Call Agenda </w:t>
      </w:r>
      <w:r>
        <w:rPr>
          <w:b/>
          <w:color w:val="002060"/>
          <w:sz w:val="42"/>
          <w:szCs w:val="42"/>
        </w:rPr>
        <w:t>Plan</w:t>
      </w:r>
    </w:p>
    <w:tbl>
      <w:tblPr>
        <w:tblStyle w:val="TableGrid"/>
        <w:tblW w:w="0" w:type="auto"/>
        <w:tblLook w:val="04A0" w:firstRow="1" w:lastRow="0" w:firstColumn="1" w:lastColumn="0" w:noHBand="0" w:noVBand="1"/>
        <w:tblCaption w:val="Peer Learning Network Discussion Call Agenda Plan"/>
        <w:tblDescription w:val="Agenda plan for each CI call include a call #, focus intent, check in, content overview, participant dialogue, suggestions for action, and highlights for the next call."/>
      </w:tblPr>
      <w:tblGrid>
        <w:gridCol w:w="5035"/>
        <w:gridCol w:w="5035"/>
      </w:tblGrid>
      <w:tr w:rsidR="00DF18FD" w:rsidTr="00F91639">
        <w:trPr>
          <w:tblHeader/>
        </w:trPr>
        <w:tc>
          <w:tcPr>
            <w:tcW w:w="5035" w:type="dxa"/>
          </w:tcPr>
          <w:p w:rsidR="00DF18FD" w:rsidRPr="008E3892" w:rsidRDefault="00DF18FD" w:rsidP="00D543D3">
            <w:pPr>
              <w:pStyle w:val="PlainText"/>
              <w:rPr>
                <w:b/>
                <w:color w:val="0051F2"/>
                <w:sz w:val="28"/>
              </w:rPr>
            </w:pPr>
            <w:r w:rsidRPr="008E3892">
              <w:rPr>
                <w:b/>
                <w:color w:val="0051F2"/>
                <w:sz w:val="28"/>
              </w:rPr>
              <w:t xml:space="preserve">Call #: </w:t>
            </w:r>
          </w:p>
          <w:p w:rsidR="00DF18FD" w:rsidRPr="008E3892" w:rsidRDefault="00DF18FD" w:rsidP="00D543D3">
            <w:pPr>
              <w:pStyle w:val="PlainText"/>
              <w:rPr>
                <w:b/>
                <w:color w:val="0051F2"/>
                <w:sz w:val="28"/>
              </w:rPr>
            </w:pPr>
          </w:p>
        </w:tc>
        <w:tc>
          <w:tcPr>
            <w:tcW w:w="5035" w:type="dxa"/>
          </w:tcPr>
          <w:p w:rsidR="00DF18FD" w:rsidRDefault="00DF18FD" w:rsidP="00D543D3">
            <w:pPr>
              <w:pStyle w:val="PlainText"/>
              <w:rPr>
                <w:b/>
                <w:color w:val="0051F2"/>
                <w:sz w:val="28"/>
              </w:rPr>
            </w:pPr>
            <w:r w:rsidRPr="008E3892">
              <w:rPr>
                <w:b/>
                <w:color w:val="0051F2"/>
                <w:sz w:val="28"/>
              </w:rPr>
              <w:t>Focus &amp; Intent</w:t>
            </w:r>
            <w:r>
              <w:rPr>
                <w:b/>
                <w:color w:val="0051F2"/>
                <w:sz w:val="28"/>
              </w:rPr>
              <w:t>:</w:t>
            </w:r>
          </w:p>
          <w:p w:rsidR="00DF18FD" w:rsidRDefault="00DF18FD" w:rsidP="00D543D3">
            <w:pPr>
              <w:pStyle w:val="PlainText"/>
              <w:rPr>
                <w:b/>
                <w:color w:val="0051F2"/>
                <w:sz w:val="28"/>
              </w:rPr>
            </w:pPr>
          </w:p>
          <w:p w:rsidR="00DF18FD" w:rsidRPr="008E3892" w:rsidRDefault="00DF18FD" w:rsidP="00D543D3">
            <w:pPr>
              <w:pStyle w:val="PlainText"/>
              <w:rPr>
                <w:b/>
                <w:color w:val="0051F2"/>
                <w:sz w:val="28"/>
              </w:rPr>
            </w:pPr>
            <w:r w:rsidRPr="008E3892">
              <w:rPr>
                <w:b/>
                <w:color w:val="0051F2"/>
                <w:sz w:val="28"/>
              </w:rPr>
              <w:t xml:space="preserve"> </w:t>
            </w:r>
          </w:p>
        </w:tc>
      </w:tr>
      <w:tr w:rsidR="00DF18FD" w:rsidTr="00D543D3">
        <w:trPr>
          <w:trHeight w:val="1763"/>
        </w:trPr>
        <w:tc>
          <w:tcPr>
            <w:tcW w:w="10070" w:type="dxa"/>
            <w:gridSpan w:val="2"/>
          </w:tcPr>
          <w:p w:rsidR="00DF18FD" w:rsidRPr="00D531EE" w:rsidRDefault="00DF18FD" w:rsidP="00D543D3">
            <w:pPr>
              <w:pStyle w:val="PlainText"/>
              <w:rPr>
                <w:b/>
                <w:color w:val="0051F2"/>
                <w:sz w:val="36"/>
              </w:rPr>
            </w:pPr>
            <w:r w:rsidRPr="008E3892">
              <w:rPr>
                <w:b/>
                <w:color w:val="0051F2"/>
                <w:sz w:val="32"/>
              </w:rPr>
              <w:t xml:space="preserve">Check-In: </w:t>
            </w:r>
            <w:r w:rsidRPr="008E3892">
              <w:rPr>
                <w:b/>
                <w:color w:val="0051F2"/>
                <w:sz w:val="20"/>
              </w:rPr>
              <w:t xml:space="preserve">(10 minutes) </w:t>
            </w:r>
          </w:p>
        </w:tc>
      </w:tr>
      <w:tr w:rsidR="00DF18FD" w:rsidTr="00D543D3">
        <w:trPr>
          <w:trHeight w:val="1831"/>
        </w:trPr>
        <w:tc>
          <w:tcPr>
            <w:tcW w:w="10070" w:type="dxa"/>
            <w:gridSpan w:val="2"/>
          </w:tcPr>
          <w:p w:rsidR="00DF18FD" w:rsidRDefault="00DF18FD" w:rsidP="00D543D3">
            <w:pPr>
              <w:pStyle w:val="PlainText"/>
              <w:rPr>
                <w:b/>
                <w:color w:val="002060"/>
                <w:sz w:val="24"/>
              </w:rPr>
            </w:pPr>
            <w:r w:rsidRPr="008E3892">
              <w:rPr>
                <w:b/>
                <w:color w:val="0051F2"/>
                <w:sz w:val="32"/>
              </w:rPr>
              <w:t>Content Overview:</w:t>
            </w:r>
            <w:r w:rsidRPr="008E3892">
              <w:rPr>
                <w:b/>
                <w:color w:val="0051F2"/>
                <w:sz w:val="20"/>
              </w:rPr>
              <w:t xml:space="preserve"> (1</w:t>
            </w:r>
            <w:r>
              <w:rPr>
                <w:b/>
                <w:color w:val="0051F2"/>
                <w:sz w:val="20"/>
              </w:rPr>
              <w:t>5</w:t>
            </w:r>
            <w:r w:rsidRPr="008E3892">
              <w:rPr>
                <w:b/>
                <w:color w:val="0051F2"/>
                <w:sz w:val="20"/>
              </w:rPr>
              <w:t xml:space="preserve"> minutes)</w:t>
            </w:r>
            <w:r>
              <w:rPr>
                <w:b/>
                <w:color w:val="0051F2"/>
                <w:sz w:val="20"/>
              </w:rPr>
              <w:t xml:space="preserve"> </w:t>
            </w:r>
            <w:r>
              <w:rPr>
                <w:b/>
                <w:color w:val="002060"/>
                <w:sz w:val="24"/>
              </w:rPr>
              <w:t xml:space="preserve">Tools and Resources to Use; Points to Highlight; Examples to Share </w:t>
            </w:r>
          </w:p>
          <w:p w:rsidR="00DF18FD" w:rsidRPr="008E3892" w:rsidRDefault="00DF18FD" w:rsidP="00D543D3">
            <w:pPr>
              <w:pStyle w:val="PlainText"/>
              <w:rPr>
                <w:b/>
                <w:color w:val="002060"/>
                <w:sz w:val="24"/>
              </w:rPr>
            </w:pPr>
          </w:p>
          <w:p w:rsidR="00DF18FD" w:rsidRDefault="00DF18FD" w:rsidP="00D543D3">
            <w:pPr>
              <w:pStyle w:val="PlainText"/>
              <w:rPr>
                <w:b/>
                <w:color w:val="0051F2"/>
                <w:sz w:val="36"/>
              </w:rPr>
            </w:pPr>
          </w:p>
          <w:p w:rsidR="00DF18FD" w:rsidRDefault="00DF18FD" w:rsidP="00D543D3">
            <w:pPr>
              <w:pStyle w:val="PlainText"/>
              <w:tabs>
                <w:tab w:val="left" w:pos="2746"/>
              </w:tabs>
              <w:rPr>
                <w:b/>
                <w:color w:val="0051F2"/>
                <w:sz w:val="36"/>
              </w:rPr>
            </w:pPr>
            <w:r>
              <w:rPr>
                <w:b/>
                <w:color w:val="0051F2"/>
                <w:sz w:val="36"/>
              </w:rPr>
              <w:tab/>
            </w:r>
          </w:p>
          <w:p w:rsidR="00DF18FD" w:rsidRPr="00D531EE" w:rsidRDefault="00DF18FD" w:rsidP="00D543D3">
            <w:pPr>
              <w:pStyle w:val="PlainText"/>
              <w:rPr>
                <w:b/>
                <w:color w:val="002060"/>
                <w:sz w:val="36"/>
              </w:rPr>
            </w:pPr>
          </w:p>
        </w:tc>
      </w:tr>
      <w:tr w:rsidR="00DF18FD" w:rsidTr="00D543D3">
        <w:trPr>
          <w:trHeight w:val="1831"/>
        </w:trPr>
        <w:tc>
          <w:tcPr>
            <w:tcW w:w="10070" w:type="dxa"/>
            <w:gridSpan w:val="2"/>
          </w:tcPr>
          <w:p w:rsidR="00DF18FD" w:rsidRDefault="00DF18FD" w:rsidP="00D543D3">
            <w:pPr>
              <w:pStyle w:val="PlainText"/>
              <w:rPr>
                <w:b/>
                <w:color w:val="002060"/>
                <w:sz w:val="24"/>
              </w:rPr>
            </w:pPr>
            <w:r>
              <w:rPr>
                <w:b/>
                <w:color w:val="0051F2"/>
                <w:sz w:val="32"/>
              </w:rPr>
              <w:t>Participant Dialogue</w:t>
            </w:r>
            <w:r w:rsidRPr="008E3892">
              <w:rPr>
                <w:b/>
                <w:color w:val="0051F2"/>
                <w:sz w:val="32"/>
              </w:rPr>
              <w:t>:</w:t>
            </w:r>
            <w:r w:rsidRPr="008E3892">
              <w:rPr>
                <w:b/>
                <w:color w:val="0051F2"/>
                <w:sz w:val="20"/>
              </w:rPr>
              <w:t xml:space="preserve"> </w:t>
            </w:r>
            <w:r>
              <w:rPr>
                <w:b/>
                <w:color w:val="0051F2"/>
                <w:sz w:val="20"/>
              </w:rPr>
              <w:t xml:space="preserve">(50 </w:t>
            </w:r>
            <w:r w:rsidRPr="008E3892">
              <w:rPr>
                <w:b/>
                <w:color w:val="0051F2"/>
                <w:sz w:val="20"/>
              </w:rPr>
              <w:t>minutes)</w:t>
            </w:r>
            <w:r>
              <w:rPr>
                <w:b/>
                <w:color w:val="0051F2"/>
                <w:sz w:val="20"/>
              </w:rPr>
              <w:t xml:space="preserve"> </w:t>
            </w:r>
            <w:r>
              <w:rPr>
                <w:b/>
                <w:color w:val="002060"/>
                <w:sz w:val="24"/>
              </w:rPr>
              <w:t xml:space="preserve">Dialogue Questions; Problem or Issue to Solve </w:t>
            </w:r>
          </w:p>
          <w:p w:rsidR="00DF18FD" w:rsidRDefault="00DF18FD" w:rsidP="00D543D3">
            <w:pPr>
              <w:pStyle w:val="PlainText"/>
              <w:rPr>
                <w:b/>
                <w:color w:val="0051F2"/>
                <w:sz w:val="32"/>
              </w:rPr>
            </w:pPr>
          </w:p>
          <w:p w:rsidR="00DF18FD" w:rsidRDefault="00DF18FD" w:rsidP="00D543D3">
            <w:pPr>
              <w:pStyle w:val="PlainText"/>
              <w:rPr>
                <w:b/>
                <w:color w:val="0051F2"/>
                <w:sz w:val="32"/>
              </w:rPr>
            </w:pPr>
          </w:p>
          <w:p w:rsidR="00DF18FD" w:rsidRDefault="00DF18FD" w:rsidP="00D543D3">
            <w:pPr>
              <w:pStyle w:val="PlainText"/>
              <w:rPr>
                <w:b/>
                <w:color w:val="0051F2"/>
                <w:sz w:val="32"/>
              </w:rPr>
            </w:pPr>
          </w:p>
          <w:p w:rsidR="00DF18FD" w:rsidRPr="008E3892" w:rsidRDefault="00DF18FD" w:rsidP="00D543D3">
            <w:pPr>
              <w:pStyle w:val="PlainText"/>
              <w:rPr>
                <w:b/>
                <w:color w:val="0051F2"/>
                <w:sz w:val="32"/>
              </w:rPr>
            </w:pPr>
          </w:p>
        </w:tc>
      </w:tr>
      <w:tr w:rsidR="00DF18FD" w:rsidTr="00D543D3">
        <w:trPr>
          <w:trHeight w:val="1882"/>
        </w:trPr>
        <w:tc>
          <w:tcPr>
            <w:tcW w:w="10070" w:type="dxa"/>
            <w:gridSpan w:val="2"/>
          </w:tcPr>
          <w:p w:rsidR="00DF18FD" w:rsidRDefault="00DF18FD" w:rsidP="00D543D3">
            <w:pPr>
              <w:pStyle w:val="PlainText"/>
              <w:rPr>
                <w:b/>
                <w:color w:val="002060"/>
                <w:sz w:val="24"/>
              </w:rPr>
            </w:pPr>
            <w:r>
              <w:rPr>
                <w:b/>
                <w:color w:val="0051F2"/>
                <w:sz w:val="32"/>
              </w:rPr>
              <w:t>Suggestions for Action</w:t>
            </w:r>
            <w:r w:rsidRPr="008E3892">
              <w:rPr>
                <w:b/>
                <w:color w:val="0051F2"/>
                <w:sz w:val="32"/>
              </w:rPr>
              <w:t>:</w:t>
            </w:r>
            <w:r w:rsidRPr="008E3892">
              <w:rPr>
                <w:b/>
                <w:color w:val="0051F2"/>
                <w:sz w:val="20"/>
              </w:rPr>
              <w:t xml:space="preserve"> </w:t>
            </w:r>
            <w:r>
              <w:rPr>
                <w:b/>
                <w:color w:val="0051F2"/>
                <w:sz w:val="20"/>
              </w:rPr>
              <w:t xml:space="preserve">(10 </w:t>
            </w:r>
            <w:r w:rsidRPr="008E3892">
              <w:rPr>
                <w:b/>
                <w:color w:val="0051F2"/>
                <w:sz w:val="20"/>
              </w:rPr>
              <w:t>minutes)</w:t>
            </w:r>
            <w:r>
              <w:rPr>
                <w:b/>
                <w:color w:val="0051F2"/>
                <w:sz w:val="20"/>
              </w:rPr>
              <w:t xml:space="preserve"> </w:t>
            </w:r>
            <w:r>
              <w:rPr>
                <w:b/>
                <w:color w:val="002060"/>
                <w:sz w:val="24"/>
              </w:rPr>
              <w:t xml:space="preserve">What can participants do between calls?  ID opportunities to support one another </w:t>
            </w:r>
          </w:p>
          <w:p w:rsidR="00DF18FD" w:rsidRDefault="00DF18FD" w:rsidP="00D543D3">
            <w:pPr>
              <w:pStyle w:val="PlainText"/>
              <w:rPr>
                <w:b/>
                <w:color w:val="002060"/>
                <w:sz w:val="32"/>
              </w:rPr>
            </w:pPr>
          </w:p>
          <w:p w:rsidR="00DF18FD" w:rsidRDefault="00DF18FD" w:rsidP="00D543D3">
            <w:pPr>
              <w:pStyle w:val="PlainText"/>
              <w:rPr>
                <w:b/>
                <w:color w:val="002060"/>
                <w:sz w:val="32"/>
              </w:rPr>
            </w:pPr>
          </w:p>
          <w:p w:rsidR="00DF18FD" w:rsidRDefault="00DF18FD" w:rsidP="00D543D3">
            <w:pPr>
              <w:pStyle w:val="PlainText"/>
              <w:rPr>
                <w:b/>
                <w:color w:val="002060"/>
                <w:sz w:val="32"/>
              </w:rPr>
            </w:pPr>
          </w:p>
          <w:p w:rsidR="00DF18FD" w:rsidRDefault="00DF18FD" w:rsidP="00D543D3">
            <w:pPr>
              <w:pStyle w:val="PlainText"/>
              <w:rPr>
                <w:b/>
                <w:color w:val="002060"/>
                <w:sz w:val="32"/>
              </w:rPr>
            </w:pPr>
          </w:p>
          <w:p w:rsidR="00DF18FD" w:rsidRPr="00D531EE" w:rsidRDefault="00DF18FD" w:rsidP="00D543D3">
            <w:pPr>
              <w:pStyle w:val="PlainText"/>
              <w:rPr>
                <w:b/>
                <w:color w:val="002060"/>
                <w:sz w:val="32"/>
              </w:rPr>
            </w:pPr>
          </w:p>
        </w:tc>
      </w:tr>
      <w:tr w:rsidR="00DF18FD" w:rsidTr="00D543D3">
        <w:trPr>
          <w:trHeight w:val="1882"/>
        </w:trPr>
        <w:tc>
          <w:tcPr>
            <w:tcW w:w="10070" w:type="dxa"/>
            <w:gridSpan w:val="2"/>
          </w:tcPr>
          <w:p w:rsidR="00DF18FD" w:rsidRDefault="00DF18FD" w:rsidP="00D543D3">
            <w:pPr>
              <w:pStyle w:val="PlainText"/>
              <w:rPr>
                <w:b/>
                <w:color w:val="002060"/>
                <w:sz w:val="24"/>
              </w:rPr>
            </w:pPr>
            <w:r>
              <w:rPr>
                <w:b/>
                <w:color w:val="0051F2"/>
                <w:sz w:val="32"/>
              </w:rPr>
              <w:t>Highlights for Next Call</w:t>
            </w:r>
            <w:r w:rsidRPr="008E3892">
              <w:rPr>
                <w:b/>
                <w:color w:val="0051F2"/>
                <w:sz w:val="32"/>
              </w:rPr>
              <w:t>:</w:t>
            </w:r>
            <w:r w:rsidRPr="008E3892">
              <w:rPr>
                <w:b/>
                <w:color w:val="0051F2"/>
                <w:sz w:val="20"/>
              </w:rPr>
              <w:t xml:space="preserve"> </w:t>
            </w:r>
            <w:r>
              <w:rPr>
                <w:b/>
                <w:color w:val="0051F2"/>
                <w:sz w:val="20"/>
              </w:rPr>
              <w:t xml:space="preserve">(5 </w:t>
            </w:r>
            <w:r w:rsidRPr="008E3892">
              <w:rPr>
                <w:b/>
                <w:color w:val="0051F2"/>
                <w:sz w:val="20"/>
              </w:rPr>
              <w:t>minutes)</w:t>
            </w:r>
            <w:r>
              <w:rPr>
                <w:b/>
                <w:color w:val="0051F2"/>
                <w:sz w:val="20"/>
              </w:rPr>
              <w:t xml:space="preserve"> </w:t>
            </w:r>
            <w:r>
              <w:rPr>
                <w:b/>
                <w:color w:val="002060"/>
                <w:sz w:val="24"/>
              </w:rPr>
              <w:t xml:space="preserve">Date &amp; Time; Focus; Participant Roles </w:t>
            </w:r>
          </w:p>
          <w:p w:rsidR="00DF18FD" w:rsidRDefault="00DF18FD" w:rsidP="00D543D3">
            <w:pPr>
              <w:pStyle w:val="PlainText"/>
              <w:rPr>
                <w:b/>
                <w:color w:val="002060"/>
                <w:sz w:val="32"/>
              </w:rPr>
            </w:pPr>
          </w:p>
        </w:tc>
      </w:tr>
    </w:tbl>
    <w:p w:rsidR="00DF18FD" w:rsidRDefault="00DF18FD" w:rsidP="00DF18FD">
      <w:pPr>
        <w:pStyle w:val="PlainText"/>
        <w:rPr>
          <w:b/>
          <w:color w:val="002060"/>
          <w:sz w:val="28"/>
        </w:rPr>
        <w:sectPr w:rsidR="00DF18FD" w:rsidSect="00251CBF">
          <w:pgSz w:w="12240" w:h="15840"/>
          <w:pgMar w:top="1440" w:right="1080" w:bottom="1440" w:left="1080" w:header="708" w:footer="708" w:gutter="0"/>
          <w:cols w:space="708"/>
          <w:docGrid w:linePitch="360"/>
        </w:sectPr>
      </w:pPr>
    </w:p>
    <w:p w:rsidR="00DF18FD" w:rsidRPr="008E3892" w:rsidRDefault="00DF18FD" w:rsidP="00DF18FD">
      <w:pPr>
        <w:tabs>
          <w:tab w:val="left" w:pos="1230"/>
          <w:tab w:val="center" w:pos="5040"/>
        </w:tabs>
        <w:jc w:val="left"/>
        <w:rPr>
          <w:b/>
          <w:color w:val="002060"/>
          <w:sz w:val="42"/>
          <w:szCs w:val="42"/>
        </w:rPr>
      </w:pPr>
      <w:r>
        <w:rPr>
          <w:b/>
          <w:color w:val="002060"/>
          <w:sz w:val="42"/>
          <w:szCs w:val="42"/>
        </w:rPr>
        <w:lastRenderedPageBreak/>
        <w:tab/>
      </w:r>
      <w:r>
        <w:rPr>
          <w:b/>
          <w:color w:val="002060"/>
          <w:sz w:val="42"/>
          <w:szCs w:val="42"/>
        </w:rPr>
        <w:tab/>
        <w:t>PLN</w:t>
      </w:r>
      <w:r w:rsidRPr="008E3892">
        <w:rPr>
          <w:b/>
          <w:color w:val="002060"/>
          <w:sz w:val="42"/>
          <w:szCs w:val="42"/>
        </w:rPr>
        <w:t xml:space="preserve"> Discussion Call </w:t>
      </w:r>
      <w:r>
        <w:rPr>
          <w:b/>
          <w:color w:val="002060"/>
          <w:sz w:val="42"/>
          <w:szCs w:val="42"/>
        </w:rPr>
        <w:t>Summary &amp; Highlights</w:t>
      </w:r>
    </w:p>
    <w:tbl>
      <w:tblPr>
        <w:tblStyle w:val="TableGrid"/>
        <w:tblW w:w="0" w:type="auto"/>
        <w:tblLook w:val="04A0" w:firstRow="1" w:lastRow="0" w:firstColumn="1" w:lastColumn="0" w:noHBand="0" w:noVBand="1"/>
        <w:tblCaption w:val="PLN Discussion call summary and highlights"/>
        <w:tblDescription w:val="Template to record summary and highlights from each PLN call. "/>
      </w:tblPr>
      <w:tblGrid>
        <w:gridCol w:w="5010"/>
        <w:gridCol w:w="5010"/>
      </w:tblGrid>
      <w:tr w:rsidR="00DF18FD" w:rsidTr="00F91639">
        <w:trPr>
          <w:trHeight w:val="889"/>
          <w:tblHeader/>
        </w:trPr>
        <w:tc>
          <w:tcPr>
            <w:tcW w:w="5010" w:type="dxa"/>
          </w:tcPr>
          <w:p w:rsidR="00DF18FD" w:rsidRPr="008E3892" w:rsidRDefault="00DF18FD" w:rsidP="00D543D3">
            <w:pPr>
              <w:pStyle w:val="PlainText"/>
              <w:rPr>
                <w:b/>
                <w:color w:val="0051F2"/>
                <w:sz w:val="28"/>
              </w:rPr>
            </w:pPr>
            <w:bookmarkStart w:id="38" w:name="_GoBack" w:colFirst="0" w:colLast="2"/>
            <w:r w:rsidRPr="008E3892">
              <w:rPr>
                <w:b/>
                <w:color w:val="0051F2"/>
                <w:sz w:val="28"/>
              </w:rPr>
              <w:t xml:space="preserve">Call #: </w:t>
            </w:r>
          </w:p>
          <w:p w:rsidR="00DF18FD" w:rsidRPr="008E3892" w:rsidRDefault="00DF18FD" w:rsidP="00D543D3">
            <w:pPr>
              <w:pStyle w:val="PlainText"/>
              <w:rPr>
                <w:b/>
                <w:color w:val="0051F2"/>
                <w:sz w:val="28"/>
              </w:rPr>
            </w:pPr>
          </w:p>
        </w:tc>
        <w:tc>
          <w:tcPr>
            <w:tcW w:w="5010" w:type="dxa"/>
          </w:tcPr>
          <w:p w:rsidR="00DF18FD" w:rsidRDefault="00DF18FD" w:rsidP="00D543D3">
            <w:pPr>
              <w:pStyle w:val="PlainText"/>
              <w:rPr>
                <w:b/>
                <w:color w:val="0051F2"/>
                <w:sz w:val="28"/>
              </w:rPr>
            </w:pPr>
            <w:r w:rsidRPr="008E3892">
              <w:rPr>
                <w:b/>
                <w:color w:val="0051F2"/>
                <w:sz w:val="28"/>
              </w:rPr>
              <w:t>Focus &amp; Intent</w:t>
            </w:r>
            <w:r>
              <w:rPr>
                <w:b/>
                <w:color w:val="0051F2"/>
                <w:sz w:val="28"/>
              </w:rPr>
              <w:t>:</w:t>
            </w:r>
          </w:p>
          <w:p w:rsidR="00DF18FD" w:rsidRDefault="00DF18FD" w:rsidP="00D543D3">
            <w:pPr>
              <w:pStyle w:val="PlainText"/>
              <w:rPr>
                <w:b/>
                <w:color w:val="0051F2"/>
                <w:sz w:val="28"/>
              </w:rPr>
            </w:pPr>
          </w:p>
          <w:p w:rsidR="00DF18FD" w:rsidRPr="008E3892" w:rsidRDefault="00DF18FD" w:rsidP="00D543D3">
            <w:pPr>
              <w:pStyle w:val="PlainText"/>
              <w:rPr>
                <w:b/>
                <w:color w:val="0051F2"/>
                <w:sz w:val="28"/>
              </w:rPr>
            </w:pPr>
            <w:r w:rsidRPr="008E3892">
              <w:rPr>
                <w:b/>
                <w:color w:val="0051F2"/>
                <w:sz w:val="28"/>
              </w:rPr>
              <w:t xml:space="preserve"> </w:t>
            </w:r>
          </w:p>
        </w:tc>
      </w:tr>
      <w:bookmarkEnd w:id="38"/>
      <w:tr w:rsidR="00DF18FD" w:rsidTr="00D543D3">
        <w:trPr>
          <w:trHeight w:val="1760"/>
        </w:trPr>
        <w:tc>
          <w:tcPr>
            <w:tcW w:w="10020" w:type="dxa"/>
            <w:gridSpan w:val="2"/>
          </w:tcPr>
          <w:p w:rsidR="00DF18FD" w:rsidRDefault="00DF18FD" w:rsidP="00D543D3">
            <w:pPr>
              <w:pStyle w:val="PlainText"/>
              <w:rPr>
                <w:b/>
                <w:color w:val="0051F2"/>
                <w:sz w:val="20"/>
              </w:rPr>
            </w:pPr>
            <w:r>
              <w:rPr>
                <w:b/>
                <w:color w:val="0051F2"/>
                <w:sz w:val="32"/>
              </w:rPr>
              <w:t>Conversation Themes</w:t>
            </w:r>
            <w:r w:rsidRPr="008E3892">
              <w:rPr>
                <w:b/>
                <w:color w:val="0051F2"/>
                <w:sz w:val="32"/>
              </w:rPr>
              <w:t>:</w:t>
            </w:r>
            <w:r w:rsidRPr="008E3892">
              <w:rPr>
                <w:b/>
                <w:color w:val="0051F2"/>
                <w:sz w:val="20"/>
              </w:rPr>
              <w:t xml:space="preserve"> </w:t>
            </w:r>
          </w:p>
          <w:p w:rsidR="00DF18FD" w:rsidRDefault="00DF18FD" w:rsidP="00D543D3">
            <w:pPr>
              <w:pStyle w:val="PlainText"/>
              <w:rPr>
                <w:b/>
                <w:color w:val="0051F2"/>
                <w:sz w:val="20"/>
              </w:rPr>
            </w:pPr>
          </w:p>
          <w:p w:rsidR="00DF18FD" w:rsidRDefault="00DF18FD" w:rsidP="00D543D3">
            <w:pPr>
              <w:pStyle w:val="PlainText"/>
              <w:rPr>
                <w:b/>
                <w:color w:val="0051F2"/>
                <w:sz w:val="20"/>
              </w:rPr>
            </w:pPr>
          </w:p>
          <w:p w:rsidR="00DF18FD" w:rsidRDefault="00DF18FD" w:rsidP="00D543D3">
            <w:pPr>
              <w:pStyle w:val="PlainText"/>
              <w:rPr>
                <w:b/>
                <w:color w:val="0051F2"/>
                <w:sz w:val="20"/>
              </w:rPr>
            </w:pPr>
          </w:p>
          <w:p w:rsidR="00DF18FD" w:rsidRDefault="00DF18FD" w:rsidP="00D543D3">
            <w:pPr>
              <w:pStyle w:val="PlainText"/>
              <w:rPr>
                <w:b/>
                <w:color w:val="0051F2"/>
                <w:sz w:val="20"/>
              </w:rPr>
            </w:pPr>
          </w:p>
          <w:p w:rsidR="00DF18FD" w:rsidRDefault="00DF18FD" w:rsidP="00D543D3">
            <w:pPr>
              <w:pStyle w:val="PlainText"/>
              <w:rPr>
                <w:b/>
                <w:color w:val="0051F2"/>
                <w:sz w:val="20"/>
              </w:rPr>
            </w:pPr>
          </w:p>
          <w:p w:rsidR="00DF18FD" w:rsidRPr="00D531EE" w:rsidRDefault="00DF18FD" w:rsidP="00D543D3">
            <w:pPr>
              <w:pStyle w:val="PlainText"/>
              <w:rPr>
                <w:b/>
                <w:color w:val="0051F2"/>
                <w:sz w:val="36"/>
              </w:rPr>
            </w:pPr>
          </w:p>
        </w:tc>
      </w:tr>
      <w:tr w:rsidR="00DF18FD" w:rsidTr="00D543D3">
        <w:trPr>
          <w:trHeight w:val="1828"/>
        </w:trPr>
        <w:tc>
          <w:tcPr>
            <w:tcW w:w="10020" w:type="dxa"/>
            <w:gridSpan w:val="2"/>
          </w:tcPr>
          <w:p w:rsidR="00DF18FD" w:rsidRDefault="00DF18FD" w:rsidP="00D543D3">
            <w:pPr>
              <w:pStyle w:val="PlainText"/>
              <w:rPr>
                <w:b/>
                <w:color w:val="002060"/>
                <w:sz w:val="24"/>
              </w:rPr>
            </w:pPr>
            <w:r>
              <w:rPr>
                <w:b/>
                <w:color w:val="0051F2"/>
                <w:sz w:val="32"/>
              </w:rPr>
              <w:t>Participant Insights &amp; Learning</w:t>
            </w:r>
            <w:r w:rsidRPr="008E3892">
              <w:rPr>
                <w:b/>
                <w:color w:val="0051F2"/>
                <w:sz w:val="32"/>
              </w:rPr>
              <w:t>:</w:t>
            </w:r>
            <w:r>
              <w:rPr>
                <w:b/>
                <w:color w:val="002060"/>
                <w:sz w:val="24"/>
              </w:rPr>
              <w:t xml:space="preserve"> </w:t>
            </w:r>
          </w:p>
          <w:p w:rsidR="00DF18FD" w:rsidRPr="008E3892" w:rsidRDefault="00DF18FD" w:rsidP="00D543D3">
            <w:pPr>
              <w:pStyle w:val="PlainText"/>
              <w:rPr>
                <w:b/>
                <w:color w:val="002060"/>
                <w:sz w:val="24"/>
              </w:rPr>
            </w:pPr>
          </w:p>
          <w:p w:rsidR="00DF18FD" w:rsidRDefault="00DF18FD" w:rsidP="00D543D3">
            <w:pPr>
              <w:pStyle w:val="PlainText"/>
              <w:rPr>
                <w:b/>
                <w:color w:val="0051F2"/>
                <w:sz w:val="36"/>
              </w:rPr>
            </w:pPr>
          </w:p>
          <w:p w:rsidR="00DF18FD" w:rsidRDefault="00DF18FD" w:rsidP="00D543D3">
            <w:pPr>
              <w:pStyle w:val="PlainText"/>
              <w:tabs>
                <w:tab w:val="left" w:pos="2746"/>
              </w:tabs>
              <w:rPr>
                <w:b/>
                <w:color w:val="0051F2"/>
                <w:sz w:val="36"/>
              </w:rPr>
            </w:pPr>
            <w:r>
              <w:rPr>
                <w:b/>
                <w:color w:val="0051F2"/>
                <w:sz w:val="36"/>
              </w:rPr>
              <w:tab/>
            </w:r>
          </w:p>
          <w:p w:rsidR="00DF18FD" w:rsidRDefault="00DF18FD" w:rsidP="00D543D3">
            <w:pPr>
              <w:pStyle w:val="PlainText"/>
              <w:tabs>
                <w:tab w:val="left" w:pos="2746"/>
              </w:tabs>
              <w:rPr>
                <w:b/>
                <w:color w:val="0051F2"/>
                <w:sz w:val="36"/>
              </w:rPr>
            </w:pPr>
          </w:p>
          <w:p w:rsidR="00DF18FD" w:rsidRDefault="00DF18FD" w:rsidP="00D543D3">
            <w:pPr>
              <w:pStyle w:val="PlainText"/>
              <w:rPr>
                <w:b/>
                <w:color w:val="002060"/>
                <w:sz w:val="36"/>
              </w:rPr>
            </w:pPr>
          </w:p>
          <w:p w:rsidR="00DF18FD" w:rsidRDefault="00DF18FD" w:rsidP="00D543D3">
            <w:pPr>
              <w:pStyle w:val="PlainText"/>
              <w:rPr>
                <w:b/>
                <w:color w:val="002060"/>
                <w:sz w:val="36"/>
              </w:rPr>
            </w:pPr>
          </w:p>
          <w:p w:rsidR="00DF18FD" w:rsidRPr="00D531EE" w:rsidRDefault="00DF18FD" w:rsidP="00D543D3">
            <w:pPr>
              <w:pStyle w:val="PlainText"/>
              <w:rPr>
                <w:b/>
                <w:color w:val="002060"/>
                <w:sz w:val="36"/>
              </w:rPr>
            </w:pPr>
          </w:p>
        </w:tc>
      </w:tr>
      <w:tr w:rsidR="00DF18FD" w:rsidTr="00D543D3">
        <w:trPr>
          <w:trHeight w:val="1828"/>
        </w:trPr>
        <w:tc>
          <w:tcPr>
            <w:tcW w:w="10020" w:type="dxa"/>
            <w:gridSpan w:val="2"/>
          </w:tcPr>
          <w:p w:rsidR="00DF18FD" w:rsidRDefault="00DF18FD" w:rsidP="00D543D3">
            <w:pPr>
              <w:pStyle w:val="PlainText"/>
              <w:rPr>
                <w:b/>
                <w:color w:val="002060"/>
                <w:sz w:val="24"/>
              </w:rPr>
            </w:pPr>
            <w:r>
              <w:rPr>
                <w:b/>
                <w:color w:val="0051F2"/>
                <w:sz w:val="32"/>
              </w:rPr>
              <w:t>New Questions</w:t>
            </w:r>
            <w:r w:rsidRPr="008E3892">
              <w:rPr>
                <w:b/>
                <w:color w:val="0051F2"/>
                <w:sz w:val="32"/>
              </w:rPr>
              <w:t>:</w:t>
            </w:r>
            <w:r>
              <w:rPr>
                <w:b/>
                <w:color w:val="002060"/>
                <w:sz w:val="24"/>
              </w:rPr>
              <w:t xml:space="preserve"> </w:t>
            </w:r>
          </w:p>
          <w:p w:rsidR="00DF18FD" w:rsidRDefault="00DF18FD" w:rsidP="00D543D3">
            <w:pPr>
              <w:pStyle w:val="PlainText"/>
              <w:rPr>
                <w:b/>
                <w:color w:val="0051F2"/>
                <w:sz w:val="32"/>
              </w:rPr>
            </w:pPr>
          </w:p>
          <w:p w:rsidR="00DF18FD" w:rsidRDefault="00DF18FD" w:rsidP="00D543D3">
            <w:pPr>
              <w:pStyle w:val="PlainText"/>
              <w:rPr>
                <w:b/>
                <w:color w:val="0051F2"/>
                <w:sz w:val="32"/>
              </w:rPr>
            </w:pPr>
          </w:p>
          <w:p w:rsidR="00DF18FD" w:rsidRDefault="00DF18FD" w:rsidP="00D543D3">
            <w:pPr>
              <w:pStyle w:val="PlainText"/>
              <w:rPr>
                <w:b/>
                <w:color w:val="0051F2"/>
                <w:sz w:val="32"/>
              </w:rPr>
            </w:pPr>
          </w:p>
          <w:p w:rsidR="00DF18FD" w:rsidRDefault="00DF18FD" w:rsidP="00D543D3">
            <w:pPr>
              <w:pStyle w:val="PlainText"/>
              <w:rPr>
                <w:b/>
                <w:color w:val="0051F2"/>
                <w:sz w:val="32"/>
              </w:rPr>
            </w:pPr>
          </w:p>
          <w:p w:rsidR="00DF18FD" w:rsidRDefault="00DF18FD" w:rsidP="00D543D3">
            <w:pPr>
              <w:pStyle w:val="PlainText"/>
              <w:rPr>
                <w:b/>
                <w:color w:val="0051F2"/>
                <w:sz w:val="32"/>
              </w:rPr>
            </w:pPr>
          </w:p>
          <w:p w:rsidR="00DF18FD" w:rsidRPr="008E3892" w:rsidRDefault="00DF18FD" w:rsidP="00D543D3">
            <w:pPr>
              <w:pStyle w:val="PlainText"/>
              <w:rPr>
                <w:b/>
                <w:color w:val="0051F2"/>
                <w:sz w:val="32"/>
              </w:rPr>
            </w:pPr>
          </w:p>
        </w:tc>
      </w:tr>
      <w:tr w:rsidR="00DF18FD" w:rsidTr="00D543D3">
        <w:trPr>
          <w:trHeight w:val="1879"/>
        </w:trPr>
        <w:tc>
          <w:tcPr>
            <w:tcW w:w="10020" w:type="dxa"/>
            <w:gridSpan w:val="2"/>
          </w:tcPr>
          <w:p w:rsidR="00DF18FD" w:rsidRDefault="00DF18FD" w:rsidP="00D543D3">
            <w:pPr>
              <w:pStyle w:val="PlainText"/>
              <w:rPr>
                <w:b/>
                <w:color w:val="002060"/>
                <w:sz w:val="32"/>
              </w:rPr>
            </w:pPr>
            <w:r>
              <w:rPr>
                <w:b/>
                <w:color w:val="0051F2"/>
                <w:sz w:val="32"/>
              </w:rPr>
              <w:t>Emerging Needs</w:t>
            </w:r>
            <w:r w:rsidRPr="008E3892">
              <w:rPr>
                <w:b/>
                <w:color w:val="0051F2"/>
                <w:sz w:val="32"/>
              </w:rPr>
              <w:t>:</w:t>
            </w:r>
            <w:r>
              <w:rPr>
                <w:b/>
                <w:color w:val="002060"/>
                <w:sz w:val="32"/>
              </w:rPr>
              <w:t xml:space="preserve"> </w:t>
            </w:r>
          </w:p>
          <w:p w:rsidR="00DF18FD" w:rsidRDefault="00DF18FD" w:rsidP="00D543D3">
            <w:pPr>
              <w:pStyle w:val="PlainText"/>
              <w:rPr>
                <w:b/>
                <w:color w:val="002060"/>
                <w:sz w:val="32"/>
              </w:rPr>
            </w:pPr>
          </w:p>
          <w:p w:rsidR="00DF18FD" w:rsidRDefault="00DF18FD" w:rsidP="00D543D3">
            <w:pPr>
              <w:pStyle w:val="PlainText"/>
              <w:rPr>
                <w:b/>
                <w:color w:val="002060"/>
                <w:sz w:val="32"/>
              </w:rPr>
            </w:pPr>
          </w:p>
          <w:p w:rsidR="00DF18FD" w:rsidRDefault="00DF18FD" w:rsidP="00D543D3">
            <w:pPr>
              <w:pStyle w:val="PlainText"/>
              <w:rPr>
                <w:b/>
                <w:color w:val="002060"/>
                <w:sz w:val="32"/>
              </w:rPr>
            </w:pPr>
          </w:p>
          <w:p w:rsidR="00DF18FD" w:rsidRDefault="00DF18FD" w:rsidP="00D543D3">
            <w:pPr>
              <w:pStyle w:val="PlainText"/>
              <w:rPr>
                <w:b/>
                <w:color w:val="002060"/>
                <w:sz w:val="32"/>
              </w:rPr>
            </w:pPr>
          </w:p>
          <w:p w:rsidR="00DF18FD" w:rsidRPr="00D531EE" w:rsidRDefault="00DF18FD" w:rsidP="00D543D3">
            <w:pPr>
              <w:pStyle w:val="PlainText"/>
              <w:rPr>
                <w:b/>
                <w:color w:val="002060"/>
                <w:sz w:val="32"/>
              </w:rPr>
            </w:pPr>
          </w:p>
        </w:tc>
      </w:tr>
    </w:tbl>
    <w:p w:rsidR="00DF18FD" w:rsidRDefault="00DF18FD" w:rsidP="00DF18FD">
      <w:pPr>
        <w:pStyle w:val="PlainText"/>
        <w:jc w:val="center"/>
        <w:rPr>
          <w:b/>
          <w:color w:val="002060"/>
          <w:sz w:val="48"/>
        </w:rPr>
        <w:sectPr w:rsidR="00DF18FD" w:rsidSect="00251CBF">
          <w:pgSz w:w="12240" w:h="15840"/>
          <w:pgMar w:top="1440" w:right="1080" w:bottom="1440" w:left="1080" w:header="708" w:footer="708" w:gutter="0"/>
          <w:cols w:space="708"/>
          <w:docGrid w:linePitch="360"/>
        </w:sectPr>
      </w:pPr>
    </w:p>
    <w:p w:rsidR="00DF18FD" w:rsidRDefault="00DF18FD" w:rsidP="00297553">
      <w:pPr>
        <w:pStyle w:val="subheading"/>
        <w:rPr>
          <w:sz w:val="42"/>
        </w:rPr>
      </w:pPr>
      <w:bookmarkStart w:id="39" w:name="_Toc444266385"/>
      <w:r w:rsidRPr="002D5DFF">
        <w:lastRenderedPageBreak/>
        <w:t>Suggested Guidelines for Good Dialogue</w:t>
      </w:r>
      <w:bookmarkEnd w:id="39"/>
      <w:r w:rsidRPr="002D5DFF">
        <w:t xml:space="preserve"> </w:t>
      </w:r>
    </w:p>
    <w:p w:rsidR="00DF18FD" w:rsidRDefault="00DF18FD" w:rsidP="00DF18FD">
      <w:pPr>
        <w:jc w:val="left"/>
        <w:rPr>
          <w:b/>
          <w:color w:val="002060"/>
          <w:sz w:val="32"/>
          <w:szCs w:val="42"/>
        </w:rPr>
      </w:pPr>
      <w:r w:rsidRPr="002D5DFF">
        <w:rPr>
          <w:b/>
          <w:noProof/>
          <w:color w:val="002060"/>
          <w:sz w:val="42"/>
          <w:szCs w:val="42"/>
          <w:lang w:val="en-US"/>
        </w:rPr>
        <w:drawing>
          <wp:anchor distT="0" distB="0" distL="114300" distR="114300" simplePos="0" relativeHeight="251734016" behindDoc="1" locked="0" layoutInCell="1" allowOverlap="1" wp14:anchorId="5BD26A5B" wp14:editId="324704BE">
            <wp:simplePos x="0" y="0"/>
            <wp:positionH relativeFrom="column">
              <wp:posOffset>4151630</wp:posOffset>
            </wp:positionH>
            <wp:positionV relativeFrom="paragraph">
              <wp:posOffset>170003</wp:posOffset>
            </wp:positionV>
            <wp:extent cx="2221865" cy="1998345"/>
            <wp:effectExtent l="0" t="0" r="6985" b="1905"/>
            <wp:wrapTight wrapText="bothSides">
              <wp:wrapPolygon edited="0">
                <wp:start x="0" y="0"/>
                <wp:lineTo x="0" y="21415"/>
                <wp:lineTo x="21483" y="21415"/>
                <wp:lineTo x="21483" y="0"/>
                <wp:lineTo x="0" y="0"/>
              </wp:wrapPolygon>
            </wp:wrapTight>
            <wp:docPr id="256004" name="Picture 6" descr="swirl of words that create good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4"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21865" cy="19983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F18FD" w:rsidRDefault="00DF18FD" w:rsidP="00DF18FD">
      <w:pPr>
        <w:jc w:val="left"/>
        <w:rPr>
          <w:b/>
          <w:color w:val="002060"/>
          <w:sz w:val="32"/>
          <w:szCs w:val="42"/>
        </w:rPr>
      </w:pPr>
      <w:r w:rsidRPr="002D5DFF">
        <w:rPr>
          <w:b/>
          <w:color w:val="002060"/>
          <w:sz w:val="32"/>
          <w:szCs w:val="42"/>
        </w:rPr>
        <w:t>Circle: A Container for Conversation</w:t>
      </w:r>
    </w:p>
    <w:p w:rsidR="00DF18FD" w:rsidRPr="002D5DFF" w:rsidRDefault="00DF18FD" w:rsidP="00DF18FD">
      <w:pPr>
        <w:pStyle w:val="ListParagraph"/>
        <w:numPr>
          <w:ilvl w:val="0"/>
          <w:numId w:val="23"/>
        </w:numPr>
        <w:ind w:left="567" w:hanging="283"/>
        <w:jc w:val="left"/>
        <w:rPr>
          <w:color w:val="002060"/>
          <w:sz w:val="24"/>
          <w:szCs w:val="42"/>
        </w:rPr>
      </w:pPr>
      <w:r w:rsidRPr="002D5DFF">
        <w:rPr>
          <w:color w:val="002060"/>
          <w:sz w:val="24"/>
          <w:szCs w:val="42"/>
        </w:rPr>
        <w:t>Create</w:t>
      </w:r>
      <w:r>
        <w:rPr>
          <w:color w:val="002060"/>
          <w:sz w:val="24"/>
          <w:szCs w:val="42"/>
        </w:rPr>
        <w:t>s</w:t>
      </w:r>
      <w:r w:rsidRPr="002D5DFF">
        <w:rPr>
          <w:color w:val="002060"/>
          <w:sz w:val="24"/>
          <w:szCs w:val="42"/>
        </w:rPr>
        <w:t xml:space="preserve"> a safe space for exploring new territory</w:t>
      </w:r>
    </w:p>
    <w:p w:rsidR="00DF18FD" w:rsidRPr="002D5DFF" w:rsidRDefault="00DF18FD" w:rsidP="00DF18FD">
      <w:pPr>
        <w:pStyle w:val="ListParagraph"/>
        <w:numPr>
          <w:ilvl w:val="0"/>
          <w:numId w:val="23"/>
        </w:numPr>
        <w:ind w:left="567" w:hanging="283"/>
        <w:jc w:val="left"/>
        <w:rPr>
          <w:color w:val="002060"/>
          <w:sz w:val="24"/>
          <w:szCs w:val="42"/>
        </w:rPr>
      </w:pPr>
      <w:r w:rsidRPr="002D5DFF">
        <w:rPr>
          <w:color w:val="002060"/>
          <w:sz w:val="24"/>
          <w:szCs w:val="42"/>
        </w:rPr>
        <w:t>Grow</w:t>
      </w:r>
      <w:r>
        <w:rPr>
          <w:color w:val="002060"/>
          <w:sz w:val="24"/>
          <w:szCs w:val="42"/>
        </w:rPr>
        <w:t>s</w:t>
      </w:r>
      <w:r w:rsidRPr="002D5DFF">
        <w:rPr>
          <w:color w:val="002060"/>
          <w:sz w:val="24"/>
          <w:szCs w:val="42"/>
        </w:rPr>
        <w:t xml:space="preserve"> trust and belonging through agreements and practices</w:t>
      </w:r>
    </w:p>
    <w:p w:rsidR="00DF18FD" w:rsidRPr="002D5DFF" w:rsidRDefault="00DF18FD" w:rsidP="00DF18FD">
      <w:pPr>
        <w:pStyle w:val="ListParagraph"/>
        <w:numPr>
          <w:ilvl w:val="0"/>
          <w:numId w:val="23"/>
        </w:numPr>
        <w:ind w:left="567" w:hanging="283"/>
        <w:jc w:val="left"/>
        <w:rPr>
          <w:color w:val="002060"/>
          <w:sz w:val="24"/>
          <w:szCs w:val="42"/>
        </w:rPr>
      </w:pPr>
      <w:r w:rsidRPr="002D5DFF">
        <w:rPr>
          <w:color w:val="002060"/>
          <w:sz w:val="24"/>
          <w:szCs w:val="42"/>
        </w:rPr>
        <w:t>Build</w:t>
      </w:r>
      <w:r>
        <w:rPr>
          <w:color w:val="002060"/>
          <w:sz w:val="24"/>
          <w:szCs w:val="42"/>
        </w:rPr>
        <w:t>s</w:t>
      </w:r>
      <w:r w:rsidRPr="002D5DFF">
        <w:rPr>
          <w:color w:val="002060"/>
          <w:sz w:val="24"/>
          <w:szCs w:val="42"/>
        </w:rPr>
        <w:t xml:space="preserve"> a common experience and language.</w:t>
      </w:r>
    </w:p>
    <w:p w:rsidR="00DF18FD" w:rsidRDefault="00DF18FD" w:rsidP="00DF18FD">
      <w:pPr>
        <w:pStyle w:val="ListParagraph"/>
        <w:numPr>
          <w:ilvl w:val="0"/>
          <w:numId w:val="23"/>
        </w:numPr>
        <w:ind w:left="567" w:hanging="283"/>
        <w:jc w:val="left"/>
        <w:rPr>
          <w:color w:val="002060"/>
          <w:sz w:val="24"/>
          <w:szCs w:val="42"/>
        </w:rPr>
      </w:pPr>
      <w:r w:rsidRPr="002D5DFF">
        <w:rPr>
          <w:color w:val="002060"/>
          <w:sz w:val="24"/>
          <w:szCs w:val="42"/>
        </w:rPr>
        <w:t>“Seek</w:t>
      </w:r>
      <w:r>
        <w:rPr>
          <w:color w:val="002060"/>
          <w:sz w:val="24"/>
          <w:szCs w:val="42"/>
        </w:rPr>
        <w:t>s</w:t>
      </w:r>
      <w:r w:rsidRPr="002D5DFF">
        <w:rPr>
          <w:color w:val="002060"/>
          <w:sz w:val="24"/>
          <w:szCs w:val="42"/>
        </w:rPr>
        <w:t xml:space="preserve"> agreement" on what to do together</w:t>
      </w:r>
    </w:p>
    <w:p w:rsidR="00DF18FD" w:rsidRPr="002D5DFF" w:rsidRDefault="00DF18FD" w:rsidP="00DF18FD">
      <w:pPr>
        <w:pStyle w:val="ListParagraph"/>
        <w:ind w:left="567"/>
        <w:jc w:val="left"/>
        <w:rPr>
          <w:color w:val="002060"/>
          <w:sz w:val="24"/>
          <w:szCs w:val="42"/>
        </w:rPr>
      </w:pPr>
    </w:p>
    <w:p w:rsidR="00DF18FD" w:rsidRPr="002D5DFF" w:rsidRDefault="00DF18FD" w:rsidP="00DF18FD">
      <w:pPr>
        <w:jc w:val="left"/>
        <w:rPr>
          <w:b/>
          <w:i/>
          <w:color w:val="002060"/>
          <w:sz w:val="24"/>
          <w:szCs w:val="42"/>
        </w:rPr>
      </w:pPr>
      <w:r w:rsidRPr="002D5DFF">
        <w:rPr>
          <w:b/>
          <w:i/>
          <w:color w:val="002060"/>
          <w:sz w:val="24"/>
          <w:szCs w:val="42"/>
        </w:rPr>
        <w:t>The goal is to create a conversation that helps people to think together</w:t>
      </w:r>
      <w:r w:rsidR="000D4500">
        <w:rPr>
          <w:b/>
          <w:i/>
          <w:color w:val="002060"/>
          <w:sz w:val="24"/>
          <w:szCs w:val="42"/>
        </w:rPr>
        <w:t>.</w:t>
      </w:r>
    </w:p>
    <w:p w:rsidR="00DF18FD" w:rsidRPr="008E3892" w:rsidRDefault="00DF18FD" w:rsidP="00DF18FD">
      <w:pPr>
        <w:jc w:val="left"/>
        <w:rPr>
          <w:b/>
          <w:color w:val="002060"/>
          <w:sz w:val="42"/>
          <w:szCs w:val="42"/>
        </w:rPr>
      </w:pPr>
    </w:p>
    <w:p w:rsidR="00DF18FD" w:rsidRDefault="00DF18FD" w:rsidP="00297553">
      <w:pPr>
        <w:pStyle w:val="subheading"/>
      </w:pPr>
      <w:bookmarkStart w:id="40" w:name="_Toc444266386"/>
      <w:proofErr w:type="spellStart"/>
      <w:r w:rsidRPr="00BF33F4">
        <w:rPr>
          <w:i/>
        </w:rPr>
        <w:t>Peerspirit</w:t>
      </w:r>
      <w:proofErr w:type="spellEnd"/>
      <w:r w:rsidRPr="00BF33F4">
        <w:rPr>
          <w:i/>
        </w:rPr>
        <w:t xml:space="preserve"> </w:t>
      </w:r>
      <w:r w:rsidRPr="002D5DFF">
        <w:t>Circle Guidelines</w:t>
      </w:r>
      <w:r>
        <w:t xml:space="preserve"> for Good Dialogue</w:t>
      </w:r>
      <w:bookmarkEnd w:id="40"/>
      <w:r>
        <w:t xml:space="preserve"> </w:t>
      </w:r>
    </w:p>
    <w:p w:rsidR="00DF18FD" w:rsidRPr="002D5DFF" w:rsidRDefault="00DF18FD" w:rsidP="00297553">
      <w:pPr>
        <w:pStyle w:val="subheading"/>
        <w:rPr>
          <w:sz w:val="24"/>
        </w:rPr>
      </w:pPr>
    </w:p>
    <w:p w:rsidR="00DF18FD" w:rsidRDefault="00DF18FD" w:rsidP="00DF18FD">
      <w:pPr>
        <w:pStyle w:val="PlainText"/>
        <w:rPr>
          <w:b/>
          <w:color w:val="002060"/>
          <w:sz w:val="28"/>
        </w:rPr>
      </w:pPr>
      <w:r w:rsidRPr="002D5DFF">
        <w:rPr>
          <w:b/>
          <w:color w:val="002060"/>
          <w:sz w:val="28"/>
        </w:rPr>
        <w:t>Three Principles</w:t>
      </w:r>
    </w:p>
    <w:p w:rsidR="00DF18FD" w:rsidRPr="002D5DFF" w:rsidRDefault="00DF18FD" w:rsidP="00DF18FD">
      <w:pPr>
        <w:pStyle w:val="PlainText"/>
        <w:rPr>
          <w:color w:val="002060"/>
          <w:sz w:val="24"/>
        </w:rPr>
      </w:pPr>
      <w:r>
        <w:rPr>
          <w:color w:val="002060"/>
          <w:sz w:val="24"/>
        </w:rPr>
        <w:t xml:space="preserve">In our dialogues: </w:t>
      </w:r>
    </w:p>
    <w:p w:rsidR="00DF18FD" w:rsidRPr="002D5DFF" w:rsidRDefault="00DF18FD" w:rsidP="00DF18FD">
      <w:pPr>
        <w:pStyle w:val="PlainText"/>
        <w:numPr>
          <w:ilvl w:val="0"/>
          <w:numId w:val="24"/>
        </w:numPr>
        <w:rPr>
          <w:color w:val="002060"/>
          <w:sz w:val="24"/>
        </w:rPr>
      </w:pPr>
      <w:r w:rsidRPr="002D5DFF">
        <w:rPr>
          <w:color w:val="002060"/>
          <w:sz w:val="24"/>
        </w:rPr>
        <w:t>Leadership is rotating</w:t>
      </w:r>
    </w:p>
    <w:p w:rsidR="00DF18FD" w:rsidRPr="002D5DFF" w:rsidRDefault="00DF18FD" w:rsidP="00DF18FD">
      <w:pPr>
        <w:pStyle w:val="PlainText"/>
        <w:numPr>
          <w:ilvl w:val="0"/>
          <w:numId w:val="24"/>
        </w:numPr>
        <w:rPr>
          <w:color w:val="002060"/>
          <w:sz w:val="24"/>
        </w:rPr>
      </w:pPr>
      <w:r w:rsidRPr="002D5DFF">
        <w:rPr>
          <w:color w:val="002060"/>
          <w:sz w:val="24"/>
        </w:rPr>
        <w:t>Responsibility is shared</w:t>
      </w:r>
    </w:p>
    <w:p w:rsidR="00DF18FD" w:rsidRPr="002D5DFF" w:rsidRDefault="00DF18FD" w:rsidP="00DF18FD">
      <w:pPr>
        <w:pStyle w:val="PlainText"/>
        <w:numPr>
          <w:ilvl w:val="0"/>
          <w:numId w:val="24"/>
        </w:numPr>
        <w:rPr>
          <w:color w:val="002060"/>
          <w:sz w:val="24"/>
        </w:rPr>
      </w:pPr>
      <w:r w:rsidRPr="002D5DFF">
        <w:rPr>
          <w:color w:val="002060"/>
          <w:sz w:val="24"/>
        </w:rPr>
        <w:t>Centre is held by the reliance on spirit</w:t>
      </w:r>
    </w:p>
    <w:p w:rsidR="00DF18FD" w:rsidRPr="002D5DFF" w:rsidRDefault="00DF18FD" w:rsidP="00DF18FD">
      <w:pPr>
        <w:pStyle w:val="PlainText"/>
        <w:rPr>
          <w:b/>
          <w:color w:val="002060"/>
          <w:sz w:val="24"/>
        </w:rPr>
      </w:pPr>
    </w:p>
    <w:p w:rsidR="00DF18FD" w:rsidRDefault="00DF18FD" w:rsidP="00DF18FD">
      <w:pPr>
        <w:pStyle w:val="PlainText"/>
        <w:rPr>
          <w:b/>
          <w:color w:val="002060"/>
          <w:sz w:val="28"/>
        </w:rPr>
      </w:pPr>
      <w:r w:rsidRPr="002D5DFF">
        <w:rPr>
          <w:b/>
          <w:color w:val="002060"/>
          <w:sz w:val="28"/>
        </w:rPr>
        <w:t>Three Practices</w:t>
      </w:r>
    </w:p>
    <w:p w:rsidR="00DF18FD" w:rsidRPr="002D5DFF" w:rsidRDefault="00DF18FD" w:rsidP="00DF18FD">
      <w:pPr>
        <w:pStyle w:val="PlainText"/>
        <w:rPr>
          <w:color w:val="002060"/>
          <w:sz w:val="24"/>
        </w:rPr>
      </w:pPr>
      <w:r>
        <w:rPr>
          <w:color w:val="002060"/>
          <w:sz w:val="24"/>
        </w:rPr>
        <w:t xml:space="preserve">We agree to: </w:t>
      </w:r>
    </w:p>
    <w:p w:rsidR="00DF18FD" w:rsidRPr="002D5DFF" w:rsidRDefault="00DF18FD" w:rsidP="00DF18FD">
      <w:pPr>
        <w:pStyle w:val="PlainText"/>
        <w:numPr>
          <w:ilvl w:val="0"/>
          <w:numId w:val="25"/>
        </w:numPr>
        <w:rPr>
          <w:color w:val="002060"/>
          <w:sz w:val="24"/>
        </w:rPr>
      </w:pPr>
      <w:r w:rsidRPr="002D5DFF">
        <w:rPr>
          <w:color w:val="002060"/>
          <w:sz w:val="24"/>
        </w:rPr>
        <w:t>Listen with attention</w:t>
      </w:r>
    </w:p>
    <w:p w:rsidR="00DF18FD" w:rsidRPr="002D5DFF" w:rsidRDefault="00DF18FD" w:rsidP="00DF18FD">
      <w:pPr>
        <w:pStyle w:val="PlainText"/>
        <w:numPr>
          <w:ilvl w:val="0"/>
          <w:numId w:val="25"/>
        </w:numPr>
        <w:rPr>
          <w:color w:val="002060"/>
          <w:sz w:val="24"/>
        </w:rPr>
      </w:pPr>
      <w:r w:rsidRPr="002D5DFF">
        <w:rPr>
          <w:color w:val="002060"/>
          <w:sz w:val="24"/>
        </w:rPr>
        <w:t>Speak with intention</w:t>
      </w:r>
    </w:p>
    <w:p w:rsidR="00DF18FD" w:rsidRPr="002D5DFF" w:rsidRDefault="00DF18FD" w:rsidP="00DF18FD">
      <w:pPr>
        <w:pStyle w:val="PlainText"/>
        <w:numPr>
          <w:ilvl w:val="0"/>
          <w:numId w:val="25"/>
        </w:numPr>
        <w:rPr>
          <w:color w:val="002060"/>
          <w:sz w:val="24"/>
        </w:rPr>
      </w:pPr>
      <w:r w:rsidRPr="002D5DFF">
        <w:rPr>
          <w:color w:val="002060"/>
          <w:sz w:val="24"/>
        </w:rPr>
        <w:t>Contribute to the well-being of the group</w:t>
      </w:r>
    </w:p>
    <w:p w:rsidR="00DF18FD" w:rsidRPr="002D5DFF" w:rsidRDefault="00DF18FD" w:rsidP="00DF18FD">
      <w:pPr>
        <w:pStyle w:val="PlainText"/>
        <w:rPr>
          <w:b/>
          <w:color w:val="002060"/>
          <w:sz w:val="24"/>
        </w:rPr>
      </w:pPr>
    </w:p>
    <w:p w:rsidR="00DF18FD" w:rsidRDefault="00DF18FD" w:rsidP="00DF18FD">
      <w:pPr>
        <w:pStyle w:val="PlainText"/>
        <w:rPr>
          <w:b/>
          <w:color w:val="002060"/>
          <w:sz w:val="28"/>
        </w:rPr>
      </w:pPr>
      <w:r w:rsidRPr="002D5DFF">
        <w:rPr>
          <w:b/>
          <w:color w:val="002060"/>
          <w:sz w:val="28"/>
        </w:rPr>
        <w:t xml:space="preserve">Four Agreements </w:t>
      </w:r>
    </w:p>
    <w:p w:rsidR="00DF18FD" w:rsidRPr="002D5DFF" w:rsidRDefault="00DF18FD" w:rsidP="00DF18FD">
      <w:pPr>
        <w:pStyle w:val="PlainText"/>
        <w:rPr>
          <w:color w:val="002060"/>
          <w:sz w:val="24"/>
        </w:rPr>
      </w:pPr>
      <w:r w:rsidRPr="002D5DFF">
        <w:rPr>
          <w:color w:val="002060"/>
          <w:sz w:val="24"/>
        </w:rPr>
        <w:t xml:space="preserve">We </w:t>
      </w:r>
      <w:r>
        <w:rPr>
          <w:color w:val="002060"/>
          <w:sz w:val="24"/>
        </w:rPr>
        <w:t xml:space="preserve">commit to: </w:t>
      </w:r>
    </w:p>
    <w:p w:rsidR="00DF18FD" w:rsidRPr="002D5DFF" w:rsidRDefault="00DF18FD" w:rsidP="00DF18FD">
      <w:pPr>
        <w:pStyle w:val="PlainText"/>
        <w:numPr>
          <w:ilvl w:val="0"/>
          <w:numId w:val="26"/>
        </w:numPr>
        <w:rPr>
          <w:color w:val="002060"/>
          <w:sz w:val="24"/>
        </w:rPr>
      </w:pPr>
      <w:r>
        <w:rPr>
          <w:color w:val="002060"/>
          <w:sz w:val="24"/>
        </w:rPr>
        <w:t>Keep</w:t>
      </w:r>
      <w:r w:rsidR="000D4500">
        <w:rPr>
          <w:color w:val="002060"/>
          <w:sz w:val="24"/>
        </w:rPr>
        <w:t>ing</w:t>
      </w:r>
      <w:r>
        <w:rPr>
          <w:color w:val="002060"/>
          <w:sz w:val="24"/>
        </w:rPr>
        <w:t xml:space="preserve"> the s</w:t>
      </w:r>
      <w:r w:rsidRPr="002D5DFF">
        <w:rPr>
          <w:color w:val="002060"/>
          <w:sz w:val="24"/>
        </w:rPr>
        <w:t>tories we share in circle confidential</w:t>
      </w:r>
    </w:p>
    <w:p w:rsidR="00DF18FD" w:rsidRPr="002D5DFF" w:rsidRDefault="00DF18FD" w:rsidP="00DF18FD">
      <w:pPr>
        <w:pStyle w:val="PlainText"/>
        <w:numPr>
          <w:ilvl w:val="0"/>
          <w:numId w:val="26"/>
        </w:numPr>
        <w:rPr>
          <w:color w:val="002060"/>
          <w:sz w:val="24"/>
        </w:rPr>
      </w:pPr>
      <w:r>
        <w:rPr>
          <w:color w:val="002060"/>
          <w:sz w:val="24"/>
        </w:rPr>
        <w:t>L</w:t>
      </w:r>
      <w:r w:rsidRPr="002D5DFF">
        <w:rPr>
          <w:color w:val="002060"/>
          <w:sz w:val="24"/>
        </w:rPr>
        <w:t>isten</w:t>
      </w:r>
      <w:r>
        <w:rPr>
          <w:color w:val="002060"/>
          <w:sz w:val="24"/>
        </w:rPr>
        <w:t>ing</w:t>
      </w:r>
      <w:r w:rsidRPr="002D5DFF">
        <w:rPr>
          <w:color w:val="002060"/>
          <w:sz w:val="24"/>
        </w:rPr>
        <w:t xml:space="preserve"> with compassion and curiosity</w:t>
      </w:r>
    </w:p>
    <w:p w:rsidR="00DF18FD" w:rsidRPr="002D5DFF" w:rsidRDefault="00DF18FD" w:rsidP="00DF18FD">
      <w:pPr>
        <w:pStyle w:val="PlainText"/>
        <w:numPr>
          <w:ilvl w:val="0"/>
          <w:numId w:val="26"/>
        </w:numPr>
        <w:rPr>
          <w:color w:val="002060"/>
          <w:sz w:val="24"/>
        </w:rPr>
      </w:pPr>
      <w:r>
        <w:rPr>
          <w:color w:val="002060"/>
          <w:sz w:val="24"/>
        </w:rPr>
        <w:t>Asking</w:t>
      </w:r>
      <w:r w:rsidRPr="002D5DFF">
        <w:rPr>
          <w:color w:val="002060"/>
          <w:sz w:val="24"/>
        </w:rPr>
        <w:t xml:space="preserve"> each other for what we need and offer</w:t>
      </w:r>
      <w:r w:rsidR="000D4500">
        <w:rPr>
          <w:color w:val="002060"/>
          <w:sz w:val="24"/>
        </w:rPr>
        <w:t>ing</w:t>
      </w:r>
      <w:r w:rsidRPr="002D5DFF">
        <w:rPr>
          <w:color w:val="002060"/>
          <w:sz w:val="24"/>
        </w:rPr>
        <w:t xml:space="preserve"> what we can</w:t>
      </w:r>
    </w:p>
    <w:p w:rsidR="00DF18FD" w:rsidRDefault="00DF18FD" w:rsidP="00DF18FD">
      <w:pPr>
        <w:pStyle w:val="PlainText"/>
        <w:numPr>
          <w:ilvl w:val="0"/>
          <w:numId w:val="26"/>
        </w:numPr>
        <w:rPr>
          <w:color w:val="002060"/>
          <w:sz w:val="24"/>
        </w:rPr>
      </w:pPr>
      <w:r>
        <w:rPr>
          <w:color w:val="002060"/>
          <w:sz w:val="24"/>
        </w:rPr>
        <w:t>Pausing, f</w:t>
      </w:r>
      <w:r w:rsidRPr="002D5DFF">
        <w:rPr>
          <w:color w:val="002060"/>
          <w:sz w:val="24"/>
        </w:rPr>
        <w:t>rom time to time</w:t>
      </w:r>
      <w:r>
        <w:rPr>
          <w:color w:val="002060"/>
          <w:sz w:val="24"/>
        </w:rPr>
        <w:t xml:space="preserve">, </w:t>
      </w:r>
      <w:r w:rsidRPr="002D5DFF">
        <w:rPr>
          <w:color w:val="002060"/>
          <w:sz w:val="24"/>
        </w:rPr>
        <w:t>to re-gather our thoughts or focus</w:t>
      </w:r>
    </w:p>
    <w:p w:rsidR="00DF18FD" w:rsidRDefault="00DF18FD" w:rsidP="00DF18FD">
      <w:pPr>
        <w:pStyle w:val="PlainText"/>
        <w:rPr>
          <w:color w:val="002060"/>
          <w:sz w:val="24"/>
        </w:rPr>
      </w:pPr>
    </w:p>
    <w:p w:rsidR="00DF18FD" w:rsidRDefault="00DF18FD" w:rsidP="00DF18FD">
      <w:pPr>
        <w:pStyle w:val="PlainText"/>
        <w:rPr>
          <w:color w:val="002060"/>
          <w:sz w:val="24"/>
        </w:rPr>
      </w:pPr>
    </w:p>
    <w:p w:rsidR="00DF18FD" w:rsidRDefault="00DF18FD" w:rsidP="00DF18FD">
      <w:pPr>
        <w:pStyle w:val="PlainText"/>
        <w:rPr>
          <w:color w:val="002060"/>
        </w:rPr>
      </w:pPr>
      <w:r w:rsidRPr="002D5DFF">
        <w:rPr>
          <w:color w:val="002060"/>
        </w:rPr>
        <w:t xml:space="preserve">Source:  </w:t>
      </w:r>
      <w:hyperlink r:id="rId127" w:history="1">
        <w:proofErr w:type="spellStart"/>
        <w:r w:rsidRPr="002D5DFF">
          <w:rPr>
            <w:rStyle w:val="Hyperlink"/>
            <w:b/>
          </w:rPr>
          <w:t>Peerspirit</w:t>
        </w:r>
        <w:proofErr w:type="spellEnd"/>
      </w:hyperlink>
      <w:r w:rsidRPr="002D5DFF">
        <w:rPr>
          <w:color w:val="002060"/>
        </w:rPr>
        <w:t xml:space="preserve"> - Christina Baldwin and Ann Linea </w:t>
      </w:r>
    </w:p>
    <w:p w:rsidR="00DF18FD" w:rsidRDefault="00DF18FD" w:rsidP="00DF18FD">
      <w:pPr>
        <w:pStyle w:val="PlainText"/>
        <w:rPr>
          <w:color w:val="002060"/>
        </w:rPr>
        <w:sectPr w:rsidR="00DF18FD" w:rsidSect="00251CBF">
          <w:pgSz w:w="12240" w:h="15840"/>
          <w:pgMar w:top="1440" w:right="1080" w:bottom="1440" w:left="1080" w:header="708" w:footer="708" w:gutter="0"/>
          <w:cols w:space="708"/>
          <w:docGrid w:linePitch="360"/>
        </w:sectPr>
      </w:pPr>
    </w:p>
    <w:p w:rsidR="00DF18FD" w:rsidRDefault="00DF18FD" w:rsidP="00297553">
      <w:pPr>
        <w:pStyle w:val="subheading"/>
        <w:rPr>
          <w:sz w:val="24"/>
        </w:rPr>
      </w:pPr>
      <w:bookmarkStart w:id="41" w:name="_Toc444266387"/>
      <w:r>
        <w:lastRenderedPageBreak/>
        <w:t xml:space="preserve">The </w:t>
      </w:r>
      <w:r w:rsidRPr="00301681">
        <w:t>Generative Star Relationship Tool</w:t>
      </w:r>
      <w:bookmarkEnd w:id="41"/>
    </w:p>
    <w:p w:rsidR="00DF18FD" w:rsidRPr="00367DE5" w:rsidRDefault="00DF18FD" w:rsidP="00DF18FD">
      <w:pPr>
        <w:jc w:val="left"/>
        <w:rPr>
          <w:b/>
          <w:color w:val="002060"/>
        </w:rPr>
      </w:pPr>
      <w:r w:rsidRPr="00367DE5">
        <w:rPr>
          <w:color w:val="002060"/>
          <w:sz w:val="20"/>
        </w:rPr>
        <w:t xml:space="preserve">For more please see </w:t>
      </w:r>
      <w:hyperlink r:id="rId128" w:history="1">
        <w:r w:rsidRPr="00367DE5">
          <w:rPr>
            <w:rStyle w:val="Hyperlink"/>
            <w:sz w:val="20"/>
          </w:rPr>
          <w:t>Liberating Structures’ Generative Relationships STAR</w:t>
        </w:r>
      </w:hyperlink>
    </w:p>
    <w:p w:rsidR="00DF18FD" w:rsidRPr="00D531EE" w:rsidRDefault="00DF18FD" w:rsidP="00DF18FD">
      <w:pPr>
        <w:jc w:val="left"/>
        <w:rPr>
          <w:b/>
          <w:color w:val="002060"/>
        </w:rPr>
      </w:pPr>
    </w:p>
    <w:p w:rsidR="00DF18FD" w:rsidRDefault="00DF18FD" w:rsidP="00DF18FD">
      <w:pPr>
        <w:jc w:val="left"/>
        <w:rPr>
          <w:b/>
          <w:color w:val="002060"/>
          <w:sz w:val="28"/>
        </w:rPr>
      </w:pPr>
      <w:r w:rsidRPr="000A4F26">
        <w:rPr>
          <w:b/>
          <w:color w:val="002060"/>
          <w:sz w:val="28"/>
        </w:rPr>
        <w:t>EXERCISE DESCRIPTION:</w:t>
      </w:r>
    </w:p>
    <w:p w:rsidR="00DF18FD" w:rsidRDefault="00DF18FD" w:rsidP="00DF18FD">
      <w:pPr>
        <w:jc w:val="left"/>
        <w:rPr>
          <w:color w:val="002060"/>
        </w:rPr>
      </w:pPr>
      <w:r w:rsidRPr="00367DE5">
        <w:rPr>
          <w:color w:val="002060"/>
        </w:rPr>
        <w:t>Generative Relationships are relationships that produce “</w:t>
      </w:r>
      <w:r w:rsidRPr="000D4500">
        <w:rPr>
          <w:i/>
          <w:color w:val="002060"/>
        </w:rPr>
        <w:t>new sources of value that cannot be foreseen in advance.”</w:t>
      </w:r>
      <w:r w:rsidRPr="00367DE5">
        <w:rPr>
          <w:color w:val="002060"/>
        </w:rPr>
        <w:t xml:space="preserve">  Generative relationships are particularly valuable in complex, rapidly changing environments because they draw from multiple perspectives and therefore provide a better assessment of what is happening.  </w:t>
      </w:r>
    </w:p>
    <w:p w:rsidR="00DF18FD" w:rsidRDefault="00DF18FD" w:rsidP="00DF18FD">
      <w:pPr>
        <w:jc w:val="left"/>
        <w:rPr>
          <w:color w:val="002060"/>
        </w:rPr>
      </w:pPr>
    </w:p>
    <w:p w:rsidR="00DF18FD" w:rsidRPr="00367DE5" w:rsidRDefault="00DF18FD" w:rsidP="00DF18FD">
      <w:pPr>
        <w:jc w:val="left"/>
        <w:rPr>
          <w:color w:val="002060"/>
        </w:rPr>
      </w:pPr>
      <w:r w:rsidRPr="00367DE5">
        <w:rPr>
          <w:b/>
          <w:color w:val="002060"/>
        </w:rPr>
        <w:t>The Generative Relationship STAR Too</w:t>
      </w:r>
      <w:r w:rsidRPr="00367DE5">
        <w:rPr>
          <w:color w:val="002060"/>
        </w:rPr>
        <w:t>l is a framework for assessing the generative potential of working relationships. The model highlights the four primary factors needed to foster generative relationships using the acronym STAR:</w:t>
      </w:r>
    </w:p>
    <w:p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Separateness or Differences</w:t>
      </w:r>
      <w:r w:rsidRPr="00367DE5">
        <w:rPr>
          <w:color w:val="002060"/>
        </w:rPr>
        <w:t xml:space="preserve"> – For a team to work productively there must be a diversity of skills and perspectives. This enables them to collectively see things that individually they may not. </w:t>
      </w:r>
    </w:p>
    <w:p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Tuning</w:t>
      </w:r>
      <w:r w:rsidRPr="00367DE5">
        <w:rPr>
          <w:color w:val="002060"/>
        </w:rPr>
        <w:t xml:space="preserve"> (deeply listening, reflecting and sense-making together) - Teams need opportunities to talk and listen, reflect and learn together.  </w:t>
      </w:r>
    </w:p>
    <w:p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Action Opportunities</w:t>
      </w:r>
      <w:r w:rsidRPr="00367DE5">
        <w:rPr>
          <w:color w:val="002060"/>
        </w:rPr>
        <w:t xml:space="preserve"> – Teams need to take action together</w:t>
      </w:r>
      <w:r w:rsidR="000D4500">
        <w:rPr>
          <w:color w:val="002060"/>
        </w:rPr>
        <w:t>,</w:t>
      </w:r>
      <w:r w:rsidRPr="00367DE5">
        <w:rPr>
          <w:color w:val="002060"/>
        </w:rPr>
        <w:t xml:space="preserve"> co-creating something new. They need a shared focus or purpose that unites them. </w:t>
      </w:r>
    </w:p>
    <w:p w:rsidR="00DF18FD" w:rsidRPr="00367DE5" w:rsidRDefault="00DF18FD" w:rsidP="00DF18FD">
      <w:pPr>
        <w:ind w:left="567" w:hanging="283"/>
        <w:jc w:val="left"/>
        <w:rPr>
          <w:color w:val="002060"/>
        </w:rPr>
      </w:pPr>
      <w:r w:rsidRPr="00367DE5">
        <w:rPr>
          <w:color w:val="002060"/>
        </w:rPr>
        <w:t>•</w:t>
      </w:r>
      <w:r w:rsidRPr="00367DE5">
        <w:rPr>
          <w:color w:val="002060"/>
        </w:rPr>
        <w:tab/>
      </w:r>
      <w:r w:rsidRPr="00367DE5">
        <w:rPr>
          <w:b/>
          <w:color w:val="002060"/>
        </w:rPr>
        <w:t>Reasons to Work Together</w:t>
      </w:r>
      <w:r w:rsidRPr="00367DE5">
        <w:rPr>
          <w:color w:val="002060"/>
        </w:rPr>
        <w:t xml:space="preserve"> – There must be a mutual benefit for individuals to collaborate on a project.</w:t>
      </w:r>
    </w:p>
    <w:p w:rsidR="00DF18FD" w:rsidRPr="00301681" w:rsidRDefault="00DF18FD" w:rsidP="00DF18FD">
      <w:pPr>
        <w:jc w:val="left"/>
        <w:rPr>
          <w:color w:val="002060"/>
          <w:sz w:val="24"/>
        </w:rPr>
      </w:pPr>
    </w:p>
    <w:p w:rsidR="00DF18FD" w:rsidRPr="00367DE5" w:rsidRDefault="00DF18FD" w:rsidP="00DF18FD">
      <w:pPr>
        <w:jc w:val="left"/>
        <w:rPr>
          <w:color w:val="002060"/>
        </w:rPr>
      </w:pPr>
      <w:r w:rsidRPr="00367DE5">
        <w:rPr>
          <w:b/>
          <w:color w:val="002060"/>
        </w:rPr>
        <w:t>The Generative STAR Too</w:t>
      </w:r>
      <w:r w:rsidRPr="00367DE5">
        <w:rPr>
          <w:color w:val="002060"/>
        </w:rPr>
        <w:t xml:space="preserve">l can be used to guide the composition of new work teams.  It can also be used by newly forming teams to: </w:t>
      </w:r>
    </w:p>
    <w:p w:rsidR="00DF18FD" w:rsidRPr="00367DE5" w:rsidRDefault="00DF18FD" w:rsidP="00DF18FD">
      <w:pPr>
        <w:pStyle w:val="ListParagraph"/>
        <w:numPr>
          <w:ilvl w:val="0"/>
          <w:numId w:val="33"/>
        </w:numPr>
        <w:jc w:val="left"/>
        <w:rPr>
          <w:color w:val="002060"/>
        </w:rPr>
      </w:pPr>
      <w:r w:rsidRPr="00367DE5">
        <w:rPr>
          <w:color w:val="002060"/>
        </w:rPr>
        <w:t xml:space="preserve">Explore their diversity and make their collective strengths and challenges in working together explicit. </w:t>
      </w:r>
    </w:p>
    <w:p w:rsidR="00DF18FD" w:rsidRPr="00367DE5" w:rsidRDefault="00DF18FD" w:rsidP="00DF18FD">
      <w:pPr>
        <w:pStyle w:val="ListParagraph"/>
        <w:numPr>
          <w:ilvl w:val="0"/>
          <w:numId w:val="33"/>
        </w:numPr>
        <w:jc w:val="left"/>
        <w:rPr>
          <w:color w:val="002060"/>
        </w:rPr>
      </w:pPr>
      <w:r w:rsidRPr="00367DE5">
        <w:rPr>
          <w:color w:val="002060"/>
        </w:rPr>
        <w:t xml:space="preserve">Identify strategies to ensure </w:t>
      </w:r>
      <w:r w:rsidR="000D4500">
        <w:rPr>
          <w:color w:val="002060"/>
        </w:rPr>
        <w:t xml:space="preserve">that </w:t>
      </w:r>
      <w:r w:rsidRPr="00367DE5">
        <w:rPr>
          <w:color w:val="002060"/>
        </w:rPr>
        <w:t>their group reaches its generative potential</w:t>
      </w:r>
      <w:r w:rsidR="000D4500">
        <w:rPr>
          <w:color w:val="002060"/>
        </w:rPr>
        <w:t>,</w:t>
      </w:r>
      <w:r w:rsidRPr="00367DE5">
        <w:rPr>
          <w:color w:val="002060"/>
        </w:rPr>
        <w:t xml:space="preserve"> so that their work together reflects something that is far greater than the sum of their individual parts.  </w:t>
      </w:r>
    </w:p>
    <w:p w:rsidR="00DF18FD" w:rsidRPr="00367DE5" w:rsidRDefault="00DF18FD" w:rsidP="00DF18FD">
      <w:pPr>
        <w:jc w:val="left"/>
        <w:rPr>
          <w:color w:val="002060"/>
        </w:rPr>
      </w:pPr>
    </w:p>
    <w:p w:rsidR="00DF18FD" w:rsidRPr="000A4F26" w:rsidRDefault="00DF18FD" w:rsidP="00DF18FD">
      <w:pPr>
        <w:jc w:val="left"/>
        <w:rPr>
          <w:b/>
          <w:color w:val="002060"/>
          <w:sz w:val="28"/>
        </w:rPr>
      </w:pPr>
      <w:r w:rsidRPr="000A4F26">
        <w:rPr>
          <w:b/>
          <w:color w:val="002060"/>
          <w:sz w:val="28"/>
        </w:rPr>
        <w:t>EXERCISE HOW-TO:</w:t>
      </w:r>
    </w:p>
    <w:p w:rsidR="00DF18FD" w:rsidRPr="00367DE5" w:rsidRDefault="00DF18FD" w:rsidP="00DF18FD">
      <w:pPr>
        <w:pStyle w:val="ListParagraph"/>
        <w:numPr>
          <w:ilvl w:val="0"/>
          <w:numId w:val="34"/>
        </w:numPr>
        <w:spacing w:after="120"/>
        <w:jc w:val="left"/>
        <w:rPr>
          <w:color w:val="002060"/>
        </w:rPr>
      </w:pPr>
      <w:r w:rsidRPr="00367DE5">
        <w:rPr>
          <w:color w:val="002060"/>
        </w:rPr>
        <w:t>Participants individually assess where the team is in regard to each of the four elements</w:t>
      </w:r>
      <w:r w:rsidR="000D4500">
        <w:rPr>
          <w:color w:val="002060"/>
        </w:rPr>
        <w:t>.</w:t>
      </w:r>
      <w:r w:rsidRPr="00367DE5">
        <w:rPr>
          <w:color w:val="002060"/>
        </w:rPr>
        <w:t xml:space="preserve"> </w:t>
      </w:r>
      <w:r w:rsidRPr="00367DE5">
        <w:rPr>
          <w:color w:val="002060"/>
          <w:sz w:val="20"/>
        </w:rPr>
        <w:t>(5 min.)</w:t>
      </w:r>
    </w:p>
    <w:p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 xml:space="preserve">S </w:t>
      </w:r>
      <w:r w:rsidRPr="00367DE5">
        <w:rPr>
          <w:color w:val="002060"/>
        </w:rPr>
        <w:t>-</w:t>
      </w:r>
      <w:r w:rsidRPr="00367DE5">
        <w:rPr>
          <w:b/>
          <w:color w:val="002060"/>
        </w:rPr>
        <w:t xml:space="preserve"> </w:t>
      </w:r>
      <w:r w:rsidRPr="00367DE5">
        <w:rPr>
          <w:color w:val="002060"/>
        </w:rPr>
        <w:t>How diverse are we as a group? Do we draw out our diverse perspectives among members?</w:t>
      </w:r>
    </w:p>
    <w:p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 xml:space="preserve">T </w:t>
      </w:r>
      <w:r w:rsidRPr="00367DE5">
        <w:rPr>
          <w:color w:val="002060"/>
        </w:rPr>
        <w:t>- How well are we in tune with one another?</w:t>
      </w:r>
    </w:p>
    <w:p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A</w:t>
      </w:r>
      <w:r w:rsidRPr="00367DE5">
        <w:rPr>
          <w:color w:val="002060"/>
        </w:rPr>
        <w:t xml:space="preserve"> - How much do we act together?</w:t>
      </w:r>
    </w:p>
    <w:p w:rsidR="00DF18FD" w:rsidRPr="00367DE5" w:rsidRDefault="00DF18FD" w:rsidP="00DF18FD">
      <w:pPr>
        <w:pStyle w:val="ListParagraph"/>
        <w:numPr>
          <w:ilvl w:val="0"/>
          <w:numId w:val="35"/>
        </w:numPr>
        <w:spacing w:after="120"/>
        <w:ind w:left="993" w:hanging="273"/>
        <w:jc w:val="left"/>
        <w:rPr>
          <w:color w:val="002060"/>
        </w:rPr>
      </w:pPr>
      <w:r w:rsidRPr="00367DE5">
        <w:rPr>
          <w:b/>
          <w:color w:val="002060"/>
        </w:rPr>
        <w:t xml:space="preserve">R </w:t>
      </w:r>
      <w:r w:rsidRPr="00367DE5">
        <w:rPr>
          <w:color w:val="002060"/>
        </w:rPr>
        <w:t>-How important is it that we work together? How clear is our purpose?</w:t>
      </w:r>
    </w:p>
    <w:p w:rsidR="00DF18FD" w:rsidRPr="00367DE5" w:rsidRDefault="00DF18FD" w:rsidP="00DF18FD">
      <w:pPr>
        <w:pStyle w:val="ListParagraph"/>
        <w:numPr>
          <w:ilvl w:val="0"/>
          <w:numId w:val="34"/>
        </w:numPr>
        <w:spacing w:after="120"/>
        <w:jc w:val="left"/>
        <w:rPr>
          <w:color w:val="002060"/>
        </w:rPr>
      </w:pPr>
      <w:r w:rsidRPr="00367DE5">
        <w:rPr>
          <w:color w:val="002060"/>
        </w:rPr>
        <w:t>Participants place a dot along each compass point,</w:t>
      </w:r>
      <w:r w:rsidR="000D4500">
        <w:rPr>
          <w:color w:val="002060"/>
        </w:rPr>
        <w:t xml:space="preserve"> and</w:t>
      </w:r>
      <w:r w:rsidRPr="00367DE5">
        <w:rPr>
          <w:color w:val="002060"/>
        </w:rPr>
        <w:t xml:space="preserve"> then talk about their placements, looking for consensus and differences. </w:t>
      </w:r>
      <w:r w:rsidRPr="00367DE5">
        <w:rPr>
          <w:color w:val="002060"/>
          <w:sz w:val="20"/>
        </w:rPr>
        <w:t>(5 min.)</w:t>
      </w:r>
    </w:p>
    <w:p w:rsidR="00DF18FD" w:rsidRPr="00367DE5" w:rsidRDefault="00DF18FD" w:rsidP="00DF18FD">
      <w:pPr>
        <w:pStyle w:val="ListParagraph"/>
        <w:numPr>
          <w:ilvl w:val="0"/>
          <w:numId w:val="34"/>
        </w:numPr>
        <w:spacing w:after="120"/>
        <w:jc w:val="left"/>
        <w:rPr>
          <w:color w:val="002060"/>
        </w:rPr>
      </w:pPr>
      <w:r>
        <w:rPr>
          <w:color w:val="002060"/>
        </w:rPr>
        <w:t>The group discusses</w:t>
      </w:r>
      <w:r w:rsidRPr="00367DE5">
        <w:rPr>
          <w:color w:val="002060"/>
        </w:rPr>
        <w:t xml:space="preserve"> what type of results are generated by the pattern of interaction they have identified (e.g., high Tuning + no Action = we get along well but accomplish little, high Action + low Tuning = routine results with no innovation, high Tuning + high Separateness + high Action + low Reason = many false starts, etc.). </w:t>
      </w:r>
      <w:r w:rsidRPr="00367DE5">
        <w:rPr>
          <w:color w:val="002060"/>
          <w:sz w:val="20"/>
        </w:rPr>
        <w:t>(5 min.)</w:t>
      </w:r>
    </w:p>
    <w:p w:rsidR="00DF18FD" w:rsidRPr="00367DE5" w:rsidRDefault="00DF18FD" w:rsidP="00DF18FD">
      <w:pPr>
        <w:pStyle w:val="ListParagraph"/>
        <w:numPr>
          <w:ilvl w:val="0"/>
          <w:numId w:val="34"/>
        </w:numPr>
        <w:spacing w:after="120"/>
        <w:ind w:left="709" w:hanging="283"/>
        <w:jc w:val="left"/>
        <w:rPr>
          <w:color w:val="002060"/>
        </w:rPr>
      </w:pPr>
      <w:r w:rsidRPr="00367DE5">
        <w:rPr>
          <w:color w:val="002060"/>
        </w:rPr>
        <w:t xml:space="preserve">In small groups, brainstorm action steps to boost elements that need attention. </w:t>
      </w:r>
      <w:r w:rsidRPr="00367DE5">
        <w:rPr>
          <w:color w:val="002060"/>
          <w:sz w:val="20"/>
        </w:rPr>
        <w:t>(5 min.)</w:t>
      </w:r>
      <w:r>
        <w:rPr>
          <w:color w:val="002060"/>
          <w:sz w:val="20"/>
        </w:rPr>
        <w:t>.  Then, the w</w:t>
      </w:r>
      <w:r w:rsidRPr="00367DE5">
        <w:rPr>
          <w:color w:val="002060"/>
        </w:rPr>
        <w:t>hole group assembles</w:t>
      </w:r>
      <w:r w:rsidR="000D4500">
        <w:rPr>
          <w:color w:val="002060"/>
        </w:rPr>
        <w:t xml:space="preserve"> a</w:t>
      </w:r>
      <w:r w:rsidRPr="00367DE5">
        <w:rPr>
          <w:color w:val="002060"/>
        </w:rPr>
        <w:t xml:space="preserve"> list of action steps and decides “What first steps can we take right now?” </w:t>
      </w:r>
      <w:r w:rsidRPr="00367DE5">
        <w:rPr>
          <w:color w:val="002060"/>
          <w:sz w:val="20"/>
        </w:rPr>
        <w:t>(5 min.)</w:t>
      </w:r>
      <w:r>
        <w:rPr>
          <w:color w:val="002060"/>
        </w:rPr>
        <w:t xml:space="preserve">  </w:t>
      </w:r>
    </w:p>
    <w:p w:rsidR="00DF18FD" w:rsidRDefault="00DF18FD" w:rsidP="00DF18FD">
      <w:pPr>
        <w:jc w:val="left"/>
        <w:rPr>
          <w:b/>
          <w:color w:val="002060"/>
          <w:sz w:val="28"/>
        </w:rPr>
      </w:pPr>
      <w:proofErr w:type="gramStart"/>
      <w:r w:rsidRPr="000A4F26">
        <w:rPr>
          <w:b/>
          <w:color w:val="002060"/>
          <w:sz w:val="28"/>
        </w:rPr>
        <w:t>EXERCISE DEBRIEF</w:t>
      </w:r>
      <w:proofErr w:type="gramEnd"/>
      <w:r w:rsidRPr="000A4F26">
        <w:rPr>
          <w:b/>
          <w:color w:val="002060"/>
          <w:sz w:val="28"/>
        </w:rPr>
        <w:t>:</w:t>
      </w:r>
    </w:p>
    <w:p w:rsidR="00DF18FD" w:rsidRPr="00367DE5" w:rsidRDefault="00DF18FD" w:rsidP="00DF18FD">
      <w:pPr>
        <w:ind w:left="142"/>
        <w:jc w:val="left"/>
        <w:rPr>
          <w:color w:val="002060"/>
        </w:rPr>
      </w:pPr>
      <w:r w:rsidRPr="00367DE5">
        <w:rPr>
          <w:color w:val="002060"/>
        </w:rPr>
        <w:t>Possible debrief questions include:</w:t>
      </w:r>
    </w:p>
    <w:p w:rsidR="00DF18FD" w:rsidRPr="00367DE5" w:rsidRDefault="00DF18FD" w:rsidP="00DF18FD">
      <w:pPr>
        <w:pStyle w:val="ListParagraph"/>
        <w:numPr>
          <w:ilvl w:val="0"/>
          <w:numId w:val="7"/>
        </w:numPr>
        <w:ind w:left="426" w:hanging="284"/>
        <w:jc w:val="left"/>
        <w:rPr>
          <w:color w:val="002060"/>
        </w:rPr>
      </w:pPr>
      <w:r w:rsidRPr="00367DE5">
        <w:rPr>
          <w:color w:val="002060"/>
        </w:rPr>
        <w:t>What does this exercise reveal about the generative potential of our team?</w:t>
      </w:r>
    </w:p>
    <w:p w:rsidR="00297553" w:rsidRPr="00297553" w:rsidRDefault="00DF18FD" w:rsidP="00297553">
      <w:pPr>
        <w:pStyle w:val="ListParagraph"/>
        <w:numPr>
          <w:ilvl w:val="0"/>
          <w:numId w:val="7"/>
        </w:numPr>
        <w:ind w:left="426" w:hanging="284"/>
        <w:jc w:val="left"/>
        <w:rPr>
          <w:b/>
        </w:rPr>
      </w:pPr>
      <w:r w:rsidRPr="00367DE5">
        <w:rPr>
          <w:color w:val="002060"/>
        </w:rPr>
        <w:t>What strategies do we think can help ensure that our team reaches its generative potential?</w:t>
      </w:r>
    </w:p>
    <w:p w:rsidR="00727220" w:rsidRDefault="00727220" w:rsidP="00670C5A">
      <w:pPr>
        <w:pStyle w:val="ColorfulList-Accent11"/>
        <w:ind w:left="90"/>
        <w:jc w:val="both"/>
        <w:rPr>
          <w:b/>
          <w:color w:val="002060"/>
          <w:sz w:val="48"/>
        </w:rPr>
      </w:pPr>
    </w:p>
    <w:p w:rsidR="00DF18FD" w:rsidRPr="00670C5A" w:rsidRDefault="00DF18FD" w:rsidP="00670C5A">
      <w:pPr>
        <w:pStyle w:val="ColorfulList-Accent11"/>
        <w:ind w:left="90"/>
        <w:jc w:val="both"/>
        <w:rPr>
          <w:b/>
          <w:color w:val="002060"/>
          <w:sz w:val="48"/>
        </w:rPr>
      </w:pPr>
      <w:r w:rsidRPr="00670C5A">
        <w:rPr>
          <w:b/>
          <w:color w:val="002060"/>
          <w:sz w:val="48"/>
        </w:rPr>
        <w:t>The Generative STAR Tool</w:t>
      </w:r>
    </w:p>
    <w:p w:rsidR="00DF18FD" w:rsidRDefault="00DF18FD" w:rsidP="00DF18FD">
      <w:pPr>
        <w:pStyle w:val="PlainText"/>
        <w:rPr>
          <w:color w:val="002060"/>
        </w:rPr>
      </w:pPr>
      <w:r>
        <w:rPr>
          <w:noProof/>
          <w:lang w:val="en-US"/>
        </w:rPr>
        <w:drawing>
          <wp:inline distT="0" distB="0" distL="0" distR="0" wp14:anchorId="31775A56" wp14:editId="4AD173A7">
            <wp:extent cx="6400800" cy="4885690"/>
            <wp:effectExtent l="0" t="0" r="0" b="0"/>
            <wp:docPr id="26" name="Picture 26" descr="Tool in the shape of a compass that has the letters STAR at each axis. S: Separteness or differences, T: Tuning, Talking, Listening A: Action Opportunities, R: Reason to work together." title="The Generative ST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00800" cy="4885690"/>
                    </a:xfrm>
                    <a:prstGeom prst="rect">
                      <a:avLst/>
                    </a:prstGeom>
                  </pic:spPr>
                </pic:pic>
              </a:graphicData>
            </a:graphic>
          </wp:inline>
        </w:drawing>
      </w:r>
    </w:p>
    <w:p w:rsidR="00DF18FD" w:rsidRDefault="00DF18FD" w:rsidP="00DF18FD">
      <w:pPr>
        <w:pStyle w:val="PlainText"/>
        <w:rPr>
          <w:color w:val="002060"/>
        </w:rPr>
      </w:pPr>
    </w:p>
    <w:p w:rsidR="00DF18FD" w:rsidRPr="00367DE5" w:rsidRDefault="00DF18FD" w:rsidP="00DF18FD">
      <w:pPr>
        <w:pStyle w:val="PlainText"/>
        <w:rPr>
          <w:b/>
          <w:color w:val="002060"/>
          <w:sz w:val="28"/>
        </w:rPr>
      </w:pPr>
      <w:r w:rsidRPr="00367DE5">
        <w:rPr>
          <w:b/>
          <w:color w:val="002060"/>
          <w:sz w:val="28"/>
        </w:rPr>
        <w:t>Interpret</w:t>
      </w:r>
      <w:r>
        <w:rPr>
          <w:b/>
          <w:color w:val="002060"/>
          <w:sz w:val="28"/>
        </w:rPr>
        <w:t xml:space="preserve">ing </w:t>
      </w:r>
      <w:r w:rsidRPr="00367DE5">
        <w:rPr>
          <w:b/>
          <w:color w:val="002060"/>
          <w:sz w:val="28"/>
        </w:rPr>
        <w:t xml:space="preserve">Results: </w:t>
      </w:r>
    </w:p>
    <w:p w:rsidR="00DF18FD" w:rsidRDefault="00DF18FD" w:rsidP="00DF18FD">
      <w:pPr>
        <w:pStyle w:val="PlainText"/>
        <w:numPr>
          <w:ilvl w:val="0"/>
          <w:numId w:val="36"/>
        </w:numPr>
        <w:rPr>
          <w:color w:val="002060"/>
          <w:sz w:val="24"/>
        </w:rPr>
      </w:pPr>
      <w:r>
        <w:rPr>
          <w:color w:val="002060"/>
          <w:sz w:val="24"/>
        </w:rPr>
        <w:t>H</w:t>
      </w:r>
      <w:r w:rsidRPr="00367DE5">
        <w:rPr>
          <w:color w:val="002060"/>
          <w:sz w:val="24"/>
        </w:rPr>
        <w:t xml:space="preserve">igh Tuning + no Action = we get along well but accomplish little, </w:t>
      </w:r>
    </w:p>
    <w:p w:rsidR="00DF18FD" w:rsidRDefault="00DF18FD" w:rsidP="00DF18FD">
      <w:pPr>
        <w:pStyle w:val="PlainText"/>
        <w:numPr>
          <w:ilvl w:val="0"/>
          <w:numId w:val="36"/>
        </w:numPr>
        <w:rPr>
          <w:color w:val="002060"/>
          <w:sz w:val="24"/>
        </w:rPr>
      </w:pPr>
      <w:r>
        <w:rPr>
          <w:color w:val="002060"/>
          <w:sz w:val="24"/>
        </w:rPr>
        <w:t>H</w:t>
      </w:r>
      <w:r w:rsidRPr="00367DE5">
        <w:rPr>
          <w:color w:val="002060"/>
          <w:sz w:val="24"/>
        </w:rPr>
        <w:t xml:space="preserve">igh Action + </w:t>
      </w:r>
      <w:r>
        <w:rPr>
          <w:color w:val="002060"/>
          <w:sz w:val="24"/>
        </w:rPr>
        <w:t>L</w:t>
      </w:r>
      <w:r w:rsidRPr="00367DE5">
        <w:rPr>
          <w:color w:val="002060"/>
          <w:sz w:val="24"/>
        </w:rPr>
        <w:t xml:space="preserve">ow Tuning = routine results with no innovation, </w:t>
      </w:r>
    </w:p>
    <w:p w:rsidR="00726D71" w:rsidRPr="00DF18FD" w:rsidRDefault="00DF18FD" w:rsidP="00155430">
      <w:pPr>
        <w:pStyle w:val="PlainText"/>
        <w:numPr>
          <w:ilvl w:val="0"/>
          <w:numId w:val="36"/>
        </w:numPr>
        <w:contextualSpacing/>
        <w:rPr>
          <w:rFonts w:eastAsia="Calibri" w:cs="Arial"/>
          <w:color w:val="002060"/>
        </w:rPr>
      </w:pPr>
      <w:r w:rsidRPr="00DF18FD">
        <w:rPr>
          <w:color w:val="002060"/>
          <w:sz w:val="24"/>
        </w:rPr>
        <w:t>High Tuning + High Separateness + High Action + Low Reason = many false start</w:t>
      </w:r>
      <w:r w:rsidR="000D4500">
        <w:rPr>
          <w:color w:val="002060"/>
          <w:sz w:val="24"/>
        </w:rPr>
        <w:t>s</w:t>
      </w:r>
    </w:p>
    <w:sectPr w:rsidR="00726D71" w:rsidRPr="00DF18FD" w:rsidSect="00DF18FD">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FFA" w:rsidRDefault="00624FFA" w:rsidP="000B6EE9">
      <w:r>
        <w:separator/>
      </w:r>
    </w:p>
    <w:p w:rsidR="00624FFA" w:rsidRDefault="00624FFA"/>
  </w:endnote>
  <w:endnote w:type="continuationSeparator" w:id="0">
    <w:p w:rsidR="00624FFA" w:rsidRDefault="00624FFA" w:rsidP="000B6EE9">
      <w:r>
        <w:continuationSeparator/>
      </w:r>
    </w:p>
    <w:p w:rsidR="00624FFA" w:rsidRDefault="00624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7C" w:rsidRDefault="003068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010383"/>
      <w:docPartObj>
        <w:docPartGallery w:val="Page Numbers (Bottom of Page)"/>
        <w:docPartUnique/>
      </w:docPartObj>
    </w:sdtPr>
    <w:sdtEndPr>
      <w:rPr>
        <w:noProof/>
        <w:color w:val="002060"/>
      </w:rPr>
    </w:sdtEndPr>
    <w:sdtContent>
      <w:p w:rsidR="00857F93" w:rsidRDefault="00857F93" w:rsidP="00FD3A64">
        <w:pPr>
          <w:pStyle w:val="Footer"/>
          <w:tabs>
            <w:tab w:val="clear" w:pos="4680"/>
          </w:tabs>
          <w:ind w:right="540"/>
          <w:jc w:val="right"/>
          <w:rPr>
            <w:noProof/>
            <w:color w:val="002060"/>
          </w:rPr>
        </w:pPr>
        <w:r>
          <w:rPr>
            <w:noProof/>
            <w:lang w:val="en-US"/>
          </w:rPr>
          <w:drawing>
            <wp:inline distT="0" distB="0" distL="0" distR="0" wp14:anchorId="29882315" wp14:editId="66B6B591">
              <wp:extent cx="542290" cy="640080"/>
              <wp:effectExtent l="0" t="0" r="0" b="7620"/>
              <wp:docPr id="4" name="Picture 4" descr="Healthy Start EPIC logo.&#10;Tamarack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640080"/>
                      </a:xfrm>
                      <a:prstGeom prst="rect">
                        <a:avLst/>
                      </a:prstGeom>
                      <a:noFill/>
                    </pic:spPr>
                  </pic:pic>
                </a:graphicData>
              </a:graphic>
            </wp:inline>
          </w:drawing>
        </w:r>
        <w:r w:rsidRPr="007647A6">
          <w:rPr>
            <w:noProof/>
            <w:color w:val="002060"/>
            <w:lang w:val="en-US"/>
          </w:rPr>
          <mc:AlternateContent>
            <mc:Choice Requires="wps">
              <w:drawing>
                <wp:anchor distT="45720" distB="45720" distL="114300" distR="114300" simplePos="0" relativeHeight="251855872" behindDoc="0" locked="0" layoutInCell="1" allowOverlap="1" wp14:anchorId="0A606CD2" wp14:editId="303B7268">
                  <wp:simplePos x="0" y="0"/>
                  <wp:positionH relativeFrom="margin">
                    <wp:posOffset>1200150</wp:posOffset>
                  </wp:positionH>
                  <wp:positionV relativeFrom="paragraph">
                    <wp:posOffset>300990</wp:posOffset>
                  </wp:positionV>
                  <wp:extent cx="3600450" cy="248920"/>
                  <wp:effectExtent l="0" t="0" r="0" b="0"/>
                  <wp:wrapSquare wrapText="bothSides"/>
                  <wp:docPr id="10259" name="Text Box 2" descr="Words: Healthy Start Collective Impact Implementation Tool Box" title="Healthy Start Collective Impact Implementation Tool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8920"/>
                          </a:xfrm>
                          <a:prstGeom prst="rect">
                            <a:avLst/>
                          </a:prstGeom>
                          <a:solidFill>
                            <a:srgbClr val="FFFFFF"/>
                          </a:solidFill>
                          <a:ln w="9525">
                            <a:noFill/>
                            <a:miter lim="800000"/>
                            <a:headEnd/>
                            <a:tailEnd/>
                          </a:ln>
                        </wps:spPr>
                        <wps:txbx>
                          <w:txbxContent>
                            <w:p w:rsidR="00857F93" w:rsidRPr="00AD4C0C" w:rsidRDefault="00857F93" w:rsidP="003D07FC">
                              <w:pPr>
                                <w:jc w:val="right"/>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alt="Title: Healthy Start Collective Impact Implementation Tool Box - Description: Words: Healthy Start Collective Impact Implementation Tool Box" style="position:absolute;left:0;text-align:left;margin-left:94.5pt;margin-top:23.7pt;width:283.5pt;height:19.6pt;z-index:251855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" stroked="f">
                  <v:textbox style="mso-fit-shape-to-text:t">
                    <w:txbxContent>
                      <w:p w:rsidR="00857F93" w:rsidRPr="00AD4C0C" w:rsidRDefault="00857F93" w:rsidP="003D07FC">
                        <w:pPr>
                          <w:jc w:val="right"/>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v:textbox>
                  <w10:wrap type="square" anchorx="margin"/>
                </v:shape>
              </w:pict>
            </mc:Fallback>
          </mc:AlternateContent>
        </w:r>
        <w:r>
          <w:tab/>
        </w:r>
        <w:r w:rsidRPr="00006A9A">
          <w:rPr>
            <w:color w:val="002060"/>
            <w:spacing w:val="-20"/>
          </w:rPr>
          <w:fldChar w:fldCharType="begin"/>
        </w:r>
        <w:r w:rsidRPr="00006A9A">
          <w:rPr>
            <w:color w:val="002060"/>
            <w:spacing w:val="-20"/>
          </w:rPr>
          <w:instrText xml:space="preserve"> PAGE   \* MERGEFORMAT </w:instrText>
        </w:r>
        <w:r w:rsidRPr="00006A9A">
          <w:rPr>
            <w:color w:val="002060"/>
            <w:spacing w:val="-20"/>
          </w:rPr>
          <w:fldChar w:fldCharType="separate"/>
        </w:r>
        <w:r w:rsidR="00F91639">
          <w:rPr>
            <w:noProof/>
            <w:color w:val="002060"/>
            <w:spacing w:val="-20"/>
          </w:rPr>
          <w:t>95</w:t>
        </w:r>
        <w:r w:rsidRPr="00006A9A">
          <w:rPr>
            <w:noProof/>
            <w:color w:val="002060"/>
            <w:spacing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F93" w:rsidRDefault="00857F93" w:rsidP="000639B0">
    <w:pPr>
      <w:pStyle w:val="Footer"/>
      <w:jc w:val="left"/>
    </w:pPr>
    <w:r>
      <w:rPr>
        <w:noProof/>
        <w:lang w:val="en-US"/>
      </w:rPr>
      <w:drawing>
        <wp:inline distT="0" distB="0" distL="0" distR="0" wp14:anchorId="73A0C982" wp14:editId="7A5F763C">
          <wp:extent cx="542925" cy="638175"/>
          <wp:effectExtent l="0" t="0" r="9525" b="9525"/>
          <wp:docPr id="6" name="Picture 6" descr="healthy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638175"/>
                  </a:xfrm>
                  <a:prstGeom prst="rect">
                    <a:avLst/>
                  </a:prstGeom>
                  <a:noFill/>
                </pic:spPr>
              </pic:pic>
            </a:graphicData>
          </a:graphic>
        </wp:inline>
      </w:drawing>
    </w:r>
    <w:r w:rsidRPr="007647A6">
      <w:rPr>
        <w:noProof/>
        <w:color w:val="002060"/>
        <w:lang w:val="en-US"/>
      </w:rPr>
      <mc:AlternateContent>
        <mc:Choice Requires="wps">
          <w:drawing>
            <wp:anchor distT="45720" distB="45720" distL="114300" distR="114300" simplePos="0" relativeHeight="251851776" behindDoc="0" locked="0" layoutInCell="1" allowOverlap="1" wp14:anchorId="3B47DF4C" wp14:editId="4F4E380E">
              <wp:simplePos x="0" y="0"/>
              <wp:positionH relativeFrom="margin">
                <wp:align>center</wp:align>
              </wp:positionH>
              <wp:positionV relativeFrom="paragraph">
                <wp:posOffset>156845</wp:posOffset>
              </wp:positionV>
              <wp:extent cx="3600450" cy="248920"/>
              <wp:effectExtent l="0" t="0" r="0" b="0"/>
              <wp:wrapSquare wrapText="bothSides"/>
              <wp:docPr id="256462" name="Text Box 2" descr="Words: Healthy Start Collective Impact Implementation Tool Box" title="Healthy Start Collective Impact Implementation Tool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8920"/>
                      </a:xfrm>
                      <a:prstGeom prst="rect">
                        <a:avLst/>
                      </a:prstGeom>
                      <a:solidFill>
                        <a:srgbClr val="FFFFFF"/>
                      </a:solidFill>
                      <a:ln w="9525">
                        <a:noFill/>
                        <a:miter lim="800000"/>
                        <a:headEnd/>
                        <a:tailEnd/>
                      </a:ln>
                    </wps:spPr>
                    <wps:txbx>
                      <w:txbxContent>
                        <w:p w:rsidR="00857F93" w:rsidRPr="00AD4C0C" w:rsidRDefault="00857F93" w:rsidP="000639B0">
                          <w:pPr>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3" type="#_x0000_t202" alt="Title: Healthy Start Collective Impact Implementation Tool Box - Description: Words: Healthy Start Collective Impact Implementation Tool Box" style="position:absolute;margin-left:0;margin-top:12.35pt;width:283.5pt;height:19.6pt;z-index:2518517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" stroked="f">
              <v:textbox style="mso-fit-shape-to-text:t">
                <w:txbxContent>
                  <w:p w:rsidR="00857F93" w:rsidRPr="00AD4C0C" w:rsidRDefault="00857F93" w:rsidP="000639B0">
                    <w:pPr>
                      <w:rPr>
                        <w:sz w:val="20"/>
                      </w:rPr>
                    </w:pPr>
                    <w:r w:rsidRPr="00AD4C0C">
                      <w:rPr>
                        <w:rFonts w:ascii="Cambria" w:hAnsi="Cambria"/>
                        <w:b/>
                        <w:color w:val="002060"/>
                        <w:sz w:val="20"/>
                      </w:rPr>
                      <w:t>Healthy Start Collec</w:t>
                    </w:r>
                    <w:r>
                      <w:rPr>
                        <w:rFonts w:ascii="Cambria" w:hAnsi="Cambria"/>
                        <w:b/>
                        <w:color w:val="002060"/>
                        <w:sz w:val="20"/>
                      </w:rPr>
                      <w:t xml:space="preserve">tive Impact Implementation Tool </w:t>
                    </w:r>
                    <w:r w:rsidRPr="00AD4C0C">
                      <w:rPr>
                        <w:rFonts w:ascii="Cambria" w:hAnsi="Cambria"/>
                        <w:b/>
                        <w:color w:val="002060"/>
                        <w:sz w:val="20"/>
                      </w:rPr>
                      <w:t>Box</w:t>
                    </w:r>
                  </w:p>
                </w:txbxContent>
              </v:textbox>
              <w10:wrap type="square" anchorx="margin"/>
            </v:shape>
          </w:pict>
        </mc:Fallback>
      </mc:AlternateContent>
    </w:r>
    <w:r>
      <w:t xml:space="preserve"> </w:t>
    </w:r>
  </w:p>
  <w:p w:rsidR="00857F93" w:rsidRDefault="00857F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FFA" w:rsidRDefault="00624FFA" w:rsidP="000B6EE9">
      <w:r>
        <w:separator/>
      </w:r>
    </w:p>
    <w:p w:rsidR="00624FFA" w:rsidRDefault="00624FFA"/>
  </w:footnote>
  <w:footnote w:type="continuationSeparator" w:id="0">
    <w:p w:rsidR="00624FFA" w:rsidRDefault="00624FFA" w:rsidP="000B6EE9">
      <w:r>
        <w:continuationSeparator/>
      </w:r>
    </w:p>
    <w:p w:rsidR="00624FFA" w:rsidRDefault="00624F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7C" w:rsidRDefault="003068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7C" w:rsidRDefault="003068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7C" w:rsidRDefault="003068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F93" w:rsidRPr="00977FCD" w:rsidRDefault="00857F93" w:rsidP="00977F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F93" w:rsidRPr="00935FBE" w:rsidRDefault="00857F93">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878"/>
    <w:multiLevelType w:val="hybridMultilevel"/>
    <w:tmpl w:val="B5CA90B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E9652E"/>
    <w:multiLevelType w:val="hybridMultilevel"/>
    <w:tmpl w:val="D9DA3356"/>
    <w:lvl w:ilvl="0" w:tplc="1009000F">
      <w:start w:val="1"/>
      <w:numFmt w:val="decimal"/>
      <w:lvlText w:val="%1."/>
      <w:lvlJc w:val="left"/>
      <w:pPr>
        <w:ind w:left="795" w:hanging="360"/>
      </w:pPr>
    </w:lvl>
    <w:lvl w:ilvl="1" w:tplc="10090019" w:tentative="1">
      <w:start w:val="1"/>
      <w:numFmt w:val="lowerLetter"/>
      <w:lvlText w:val="%2."/>
      <w:lvlJc w:val="left"/>
      <w:pPr>
        <w:ind w:left="1515" w:hanging="360"/>
      </w:pPr>
    </w:lvl>
    <w:lvl w:ilvl="2" w:tplc="1009001B" w:tentative="1">
      <w:start w:val="1"/>
      <w:numFmt w:val="lowerRoman"/>
      <w:lvlText w:val="%3."/>
      <w:lvlJc w:val="right"/>
      <w:pPr>
        <w:ind w:left="2235" w:hanging="180"/>
      </w:pPr>
    </w:lvl>
    <w:lvl w:ilvl="3" w:tplc="1009000F" w:tentative="1">
      <w:start w:val="1"/>
      <w:numFmt w:val="decimal"/>
      <w:lvlText w:val="%4."/>
      <w:lvlJc w:val="left"/>
      <w:pPr>
        <w:ind w:left="2955" w:hanging="360"/>
      </w:pPr>
    </w:lvl>
    <w:lvl w:ilvl="4" w:tplc="10090019" w:tentative="1">
      <w:start w:val="1"/>
      <w:numFmt w:val="lowerLetter"/>
      <w:lvlText w:val="%5."/>
      <w:lvlJc w:val="left"/>
      <w:pPr>
        <w:ind w:left="3675" w:hanging="360"/>
      </w:pPr>
    </w:lvl>
    <w:lvl w:ilvl="5" w:tplc="1009001B" w:tentative="1">
      <w:start w:val="1"/>
      <w:numFmt w:val="lowerRoman"/>
      <w:lvlText w:val="%6."/>
      <w:lvlJc w:val="right"/>
      <w:pPr>
        <w:ind w:left="4395" w:hanging="180"/>
      </w:pPr>
    </w:lvl>
    <w:lvl w:ilvl="6" w:tplc="1009000F" w:tentative="1">
      <w:start w:val="1"/>
      <w:numFmt w:val="decimal"/>
      <w:lvlText w:val="%7."/>
      <w:lvlJc w:val="left"/>
      <w:pPr>
        <w:ind w:left="5115" w:hanging="360"/>
      </w:pPr>
    </w:lvl>
    <w:lvl w:ilvl="7" w:tplc="10090019" w:tentative="1">
      <w:start w:val="1"/>
      <w:numFmt w:val="lowerLetter"/>
      <w:lvlText w:val="%8."/>
      <w:lvlJc w:val="left"/>
      <w:pPr>
        <w:ind w:left="5835" w:hanging="360"/>
      </w:pPr>
    </w:lvl>
    <w:lvl w:ilvl="8" w:tplc="1009001B" w:tentative="1">
      <w:start w:val="1"/>
      <w:numFmt w:val="lowerRoman"/>
      <w:lvlText w:val="%9."/>
      <w:lvlJc w:val="right"/>
      <w:pPr>
        <w:ind w:left="6555" w:hanging="180"/>
      </w:pPr>
    </w:lvl>
  </w:abstractNum>
  <w:abstractNum w:abstractNumId="2">
    <w:nsid w:val="031F6669"/>
    <w:multiLevelType w:val="hybridMultilevel"/>
    <w:tmpl w:val="73527CFE"/>
    <w:lvl w:ilvl="0" w:tplc="18EC6DB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034F17B8"/>
    <w:multiLevelType w:val="hybridMultilevel"/>
    <w:tmpl w:val="A94A0096"/>
    <w:lvl w:ilvl="0" w:tplc="F17E37B4">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9404E3"/>
    <w:multiLevelType w:val="hybridMultilevel"/>
    <w:tmpl w:val="485C40AE"/>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6D96997"/>
    <w:multiLevelType w:val="hybridMultilevel"/>
    <w:tmpl w:val="273A2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71A2F1C"/>
    <w:multiLevelType w:val="hybridMultilevel"/>
    <w:tmpl w:val="3A4E4D8C"/>
    <w:lvl w:ilvl="0" w:tplc="6204BE9E">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7E1C7A"/>
    <w:multiLevelType w:val="hybridMultilevel"/>
    <w:tmpl w:val="4CF000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557209"/>
    <w:multiLevelType w:val="hybridMultilevel"/>
    <w:tmpl w:val="899C8D4C"/>
    <w:lvl w:ilvl="0" w:tplc="F408A186">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0DFF208D"/>
    <w:multiLevelType w:val="hybridMultilevel"/>
    <w:tmpl w:val="06369FC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800" w:hanging="72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E2432EE"/>
    <w:multiLevelType w:val="hybridMultilevel"/>
    <w:tmpl w:val="2B28F14C"/>
    <w:lvl w:ilvl="0" w:tplc="10090001">
      <w:start w:val="1"/>
      <w:numFmt w:val="bullet"/>
      <w:lvlText w:val=""/>
      <w:lvlJc w:val="left"/>
      <w:pPr>
        <w:ind w:left="1080" w:hanging="72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10DE556D"/>
    <w:multiLevelType w:val="hybridMultilevel"/>
    <w:tmpl w:val="F3849CE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234089C"/>
    <w:multiLevelType w:val="hybridMultilevel"/>
    <w:tmpl w:val="13A046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24043EC"/>
    <w:multiLevelType w:val="hybridMultilevel"/>
    <w:tmpl w:val="1466D1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2CB1BEC"/>
    <w:multiLevelType w:val="hybridMultilevel"/>
    <w:tmpl w:val="BF0252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nsid w:val="12DE0DD9"/>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37100CC"/>
    <w:multiLevelType w:val="hybridMultilevel"/>
    <w:tmpl w:val="92D80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3CE7D76"/>
    <w:multiLevelType w:val="hybridMultilevel"/>
    <w:tmpl w:val="DAFCA4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151A4A17"/>
    <w:multiLevelType w:val="hybridMultilevel"/>
    <w:tmpl w:val="22C2DF42"/>
    <w:lvl w:ilvl="0" w:tplc="C5FCFF1C">
      <w:start w:val="1"/>
      <w:numFmt w:val="decimal"/>
      <w:lvlText w:val="%1."/>
      <w:lvlJc w:val="left"/>
      <w:pPr>
        <w:ind w:left="930" w:hanging="57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15B32268"/>
    <w:multiLevelType w:val="hybridMultilevel"/>
    <w:tmpl w:val="4DEA8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7985B7F"/>
    <w:multiLevelType w:val="hybridMultilevel"/>
    <w:tmpl w:val="B6881D30"/>
    <w:lvl w:ilvl="0" w:tplc="18EC6DB6">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197B29E2"/>
    <w:multiLevelType w:val="hybridMultilevel"/>
    <w:tmpl w:val="0F883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19C54646"/>
    <w:multiLevelType w:val="hybridMultilevel"/>
    <w:tmpl w:val="FFD08C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C9C3137"/>
    <w:multiLevelType w:val="hybridMultilevel"/>
    <w:tmpl w:val="837A4A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1F275BEF"/>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1F6642D0"/>
    <w:multiLevelType w:val="hybridMultilevel"/>
    <w:tmpl w:val="C4E4E02C"/>
    <w:lvl w:ilvl="0" w:tplc="C52A579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8E084B"/>
    <w:multiLevelType w:val="hybridMultilevel"/>
    <w:tmpl w:val="939C6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AB3880"/>
    <w:multiLevelType w:val="hybridMultilevel"/>
    <w:tmpl w:val="AC1A0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241C05EF"/>
    <w:multiLevelType w:val="hybridMultilevel"/>
    <w:tmpl w:val="B13E474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5706661"/>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26676DA7"/>
    <w:multiLevelType w:val="hybridMultilevel"/>
    <w:tmpl w:val="FD3A37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691415B"/>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276A489A"/>
    <w:multiLevelType w:val="hybridMultilevel"/>
    <w:tmpl w:val="A686E8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27982643"/>
    <w:multiLevelType w:val="hybridMultilevel"/>
    <w:tmpl w:val="3154AE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28BE4622"/>
    <w:multiLevelType w:val="hybridMultilevel"/>
    <w:tmpl w:val="76A036E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5">
    <w:nsid w:val="2A7F7404"/>
    <w:multiLevelType w:val="hybridMultilevel"/>
    <w:tmpl w:val="10F015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2CAF65F8"/>
    <w:multiLevelType w:val="hybridMultilevel"/>
    <w:tmpl w:val="9B50C9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F074CCD"/>
    <w:multiLevelType w:val="hybridMultilevel"/>
    <w:tmpl w:val="0D8ABFF8"/>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31570116"/>
    <w:multiLevelType w:val="hybridMultilevel"/>
    <w:tmpl w:val="B844B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1733C3B"/>
    <w:multiLevelType w:val="hybridMultilevel"/>
    <w:tmpl w:val="3154AE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32133FCF"/>
    <w:multiLevelType w:val="hybridMultilevel"/>
    <w:tmpl w:val="E7289F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4548" w:hanging="72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32E66FD8"/>
    <w:multiLevelType w:val="hybridMultilevel"/>
    <w:tmpl w:val="FCC25314"/>
    <w:lvl w:ilvl="0" w:tplc="79483A08">
      <w:start w:val="1"/>
      <w:numFmt w:val="decimal"/>
      <w:lvlText w:val="%1."/>
      <w:lvlJc w:val="left"/>
      <w:pPr>
        <w:ind w:left="720" w:hanging="360"/>
      </w:pPr>
      <w:rPr>
        <w:rFonts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337B2914"/>
    <w:multiLevelType w:val="hybridMultilevel"/>
    <w:tmpl w:val="37588E5A"/>
    <w:lvl w:ilvl="0" w:tplc="A802D5C8">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7C1239C"/>
    <w:multiLevelType w:val="hybridMultilevel"/>
    <w:tmpl w:val="1804BA7C"/>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37F16428"/>
    <w:multiLevelType w:val="hybridMultilevel"/>
    <w:tmpl w:val="B6881D30"/>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nsid w:val="38B06D1C"/>
    <w:multiLevelType w:val="hybridMultilevel"/>
    <w:tmpl w:val="2662EC00"/>
    <w:lvl w:ilvl="0" w:tplc="18EC6DB6">
      <w:start w:val="1"/>
      <w:numFmt w:val="decimal"/>
      <w:lvlText w:val="%1."/>
      <w:lvlJc w:val="left"/>
      <w:pPr>
        <w:ind w:left="1080" w:hanging="720"/>
      </w:pPr>
      <w:rPr>
        <w:rFonts w:hint="default"/>
      </w:rPr>
    </w:lvl>
    <w:lvl w:ilvl="1" w:tplc="10090001">
      <w:start w:val="1"/>
      <w:numFmt w:val="bullet"/>
      <w:lvlText w:val=""/>
      <w:lvlJc w:val="left"/>
      <w:pPr>
        <w:ind w:left="1800" w:hanging="72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38C6548B"/>
    <w:multiLevelType w:val="hybridMultilevel"/>
    <w:tmpl w:val="60A4E5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39384623"/>
    <w:multiLevelType w:val="hybridMultilevel"/>
    <w:tmpl w:val="E19471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3B420FD9"/>
    <w:multiLevelType w:val="hybridMultilevel"/>
    <w:tmpl w:val="B866D6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BC6552E"/>
    <w:multiLevelType w:val="hybridMultilevel"/>
    <w:tmpl w:val="2116C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3C275E35"/>
    <w:multiLevelType w:val="hybridMultilevel"/>
    <w:tmpl w:val="D7AC7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3EE06264"/>
    <w:multiLevelType w:val="hybridMultilevel"/>
    <w:tmpl w:val="D200DF22"/>
    <w:lvl w:ilvl="0" w:tplc="1009000F">
      <w:start w:val="1"/>
      <w:numFmt w:val="decimal"/>
      <w:lvlText w:val="%1."/>
      <w:lvlJc w:val="left"/>
      <w:pPr>
        <w:ind w:left="894" w:hanging="360"/>
      </w:pPr>
    </w:lvl>
    <w:lvl w:ilvl="1" w:tplc="10090019" w:tentative="1">
      <w:start w:val="1"/>
      <w:numFmt w:val="lowerLetter"/>
      <w:lvlText w:val="%2."/>
      <w:lvlJc w:val="left"/>
      <w:pPr>
        <w:ind w:left="1614" w:hanging="360"/>
      </w:pPr>
    </w:lvl>
    <w:lvl w:ilvl="2" w:tplc="1009001B" w:tentative="1">
      <w:start w:val="1"/>
      <w:numFmt w:val="lowerRoman"/>
      <w:lvlText w:val="%3."/>
      <w:lvlJc w:val="right"/>
      <w:pPr>
        <w:ind w:left="2334" w:hanging="180"/>
      </w:pPr>
    </w:lvl>
    <w:lvl w:ilvl="3" w:tplc="1009000F" w:tentative="1">
      <w:start w:val="1"/>
      <w:numFmt w:val="decimal"/>
      <w:lvlText w:val="%4."/>
      <w:lvlJc w:val="left"/>
      <w:pPr>
        <w:ind w:left="3054" w:hanging="360"/>
      </w:pPr>
    </w:lvl>
    <w:lvl w:ilvl="4" w:tplc="10090019" w:tentative="1">
      <w:start w:val="1"/>
      <w:numFmt w:val="lowerLetter"/>
      <w:lvlText w:val="%5."/>
      <w:lvlJc w:val="left"/>
      <w:pPr>
        <w:ind w:left="3774" w:hanging="360"/>
      </w:pPr>
    </w:lvl>
    <w:lvl w:ilvl="5" w:tplc="1009001B" w:tentative="1">
      <w:start w:val="1"/>
      <w:numFmt w:val="lowerRoman"/>
      <w:lvlText w:val="%6."/>
      <w:lvlJc w:val="right"/>
      <w:pPr>
        <w:ind w:left="4494" w:hanging="180"/>
      </w:pPr>
    </w:lvl>
    <w:lvl w:ilvl="6" w:tplc="1009000F" w:tentative="1">
      <w:start w:val="1"/>
      <w:numFmt w:val="decimal"/>
      <w:lvlText w:val="%7."/>
      <w:lvlJc w:val="left"/>
      <w:pPr>
        <w:ind w:left="5214" w:hanging="360"/>
      </w:pPr>
    </w:lvl>
    <w:lvl w:ilvl="7" w:tplc="10090019" w:tentative="1">
      <w:start w:val="1"/>
      <w:numFmt w:val="lowerLetter"/>
      <w:lvlText w:val="%8."/>
      <w:lvlJc w:val="left"/>
      <w:pPr>
        <w:ind w:left="5934" w:hanging="360"/>
      </w:pPr>
    </w:lvl>
    <w:lvl w:ilvl="8" w:tplc="1009001B" w:tentative="1">
      <w:start w:val="1"/>
      <w:numFmt w:val="lowerRoman"/>
      <w:lvlText w:val="%9."/>
      <w:lvlJc w:val="right"/>
      <w:pPr>
        <w:ind w:left="6654" w:hanging="180"/>
      </w:pPr>
    </w:lvl>
  </w:abstractNum>
  <w:abstractNum w:abstractNumId="52">
    <w:nsid w:val="3F1F508C"/>
    <w:multiLevelType w:val="hybridMultilevel"/>
    <w:tmpl w:val="D236DD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41B86213"/>
    <w:multiLevelType w:val="hybridMultilevel"/>
    <w:tmpl w:val="46FCAC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432E7903"/>
    <w:multiLevelType w:val="hybridMultilevel"/>
    <w:tmpl w:val="4C4C9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44D612BD"/>
    <w:multiLevelType w:val="hybridMultilevel"/>
    <w:tmpl w:val="3A30C4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45464453"/>
    <w:multiLevelType w:val="hybridMultilevel"/>
    <w:tmpl w:val="BA90A6CE"/>
    <w:lvl w:ilvl="0" w:tplc="10090001">
      <w:start w:val="1"/>
      <w:numFmt w:val="bullet"/>
      <w:lvlText w:val=""/>
      <w:lvlJc w:val="left"/>
      <w:pPr>
        <w:ind w:left="87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57">
    <w:nsid w:val="46892F6C"/>
    <w:multiLevelType w:val="hybridMultilevel"/>
    <w:tmpl w:val="D70C8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479F7447"/>
    <w:multiLevelType w:val="hybridMultilevel"/>
    <w:tmpl w:val="1804BA7C"/>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nsid w:val="47CD520C"/>
    <w:multiLevelType w:val="hybridMultilevel"/>
    <w:tmpl w:val="B6881D30"/>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nsid w:val="47FC55DB"/>
    <w:multiLevelType w:val="hybridMultilevel"/>
    <w:tmpl w:val="703E766C"/>
    <w:lvl w:ilvl="0" w:tplc="1009000F">
      <w:start w:val="1"/>
      <w:numFmt w:val="decimal"/>
      <w:lvlText w:val="%1."/>
      <w:lvlJc w:val="left"/>
      <w:pPr>
        <w:ind w:left="720" w:hanging="360"/>
      </w:pPr>
    </w:lvl>
    <w:lvl w:ilvl="1" w:tplc="724A04CE">
      <w:start w:val="3"/>
      <w:numFmt w:val="bullet"/>
      <w:lvlText w:val="•"/>
      <w:lvlJc w:val="left"/>
      <w:pPr>
        <w:ind w:left="1800" w:hanging="72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nsid w:val="486D4F2D"/>
    <w:multiLevelType w:val="hybridMultilevel"/>
    <w:tmpl w:val="7CD216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493B2936"/>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4B774A96"/>
    <w:multiLevelType w:val="hybridMultilevel"/>
    <w:tmpl w:val="26F02380"/>
    <w:lvl w:ilvl="0" w:tplc="18EC6DB6">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4">
    <w:nsid w:val="4BE307AA"/>
    <w:multiLevelType w:val="hybridMultilevel"/>
    <w:tmpl w:val="2DC2EB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nsid w:val="4E751DB1"/>
    <w:multiLevelType w:val="hybridMultilevel"/>
    <w:tmpl w:val="52588378"/>
    <w:lvl w:ilvl="0" w:tplc="18EC6DB6">
      <w:start w:val="1"/>
      <w:numFmt w:val="decimal"/>
      <w:lvlText w:val="%1."/>
      <w:lvlJc w:val="left"/>
      <w:pPr>
        <w:ind w:left="1080" w:hanging="720"/>
      </w:pPr>
      <w:rPr>
        <w:rFonts w:hint="default"/>
      </w:rPr>
    </w:lvl>
    <w:lvl w:ilvl="1" w:tplc="3814A8C4">
      <w:start w:val="1"/>
      <w:numFmt w:val="bullet"/>
      <w:lvlText w:val="•"/>
      <w:lvlJc w:val="left"/>
      <w:pPr>
        <w:ind w:left="1800" w:hanging="72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nsid w:val="50DC4976"/>
    <w:multiLevelType w:val="hybridMultilevel"/>
    <w:tmpl w:val="F526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51CB2724"/>
    <w:multiLevelType w:val="hybridMultilevel"/>
    <w:tmpl w:val="78FCD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527815E2"/>
    <w:multiLevelType w:val="hybridMultilevel"/>
    <w:tmpl w:val="45B6ED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53274AFF"/>
    <w:multiLevelType w:val="hybridMultilevel"/>
    <w:tmpl w:val="2DAA19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53645DFE"/>
    <w:multiLevelType w:val="hybridMultilevel"/>
    <w:tmpl w:val="5AB4169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71">
    <w:nsid w:val="546F7E31"/>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nsid w:val="54810FE8"/>
    <w:multiLevelType w:val="hybridMultilevel"/>
    <w:tmpl w:val="568824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5880754"/>
    <w:multiLevelType w:val="hybridMultilevel"/>
    <w:tmpl w:val="FA7AB720"/>
    <w:lvl w:ilvl="0" w:tplc="18EC6DB6">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nsid w:val="560B3EA6"/>
    <w:multiLevelType w:val="hybridMultilevel"/>
    <w:tmpl w:val="61A69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nsid w:val="5765078B"/>
    <w:multiLevelType w:val="hybridMultilevel"/>
    <w:tmpl w:val="7234B5B6"/>
    <w:lvl w:ilvl="0" w:tplc="90487C60">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8D51B9C"/>
    <w:multiLevelType w:val="hybridMultilevel"/>
    <w:tmpl w:val="D5140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nsid w:val="59107455"/>
    <w:multiLevelType w:val="hybridMultilevel"/>
    <w:tmpl w:val="2BFCAC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98C2A5E"/>
    <w:multiLevelType w:val="hybridMultilevel"/>
    <w:tmpl w:val="30BAB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nsid w:val="5B9102DA"/>
    <w:multiLevelType w:val="hybridMultilevel"/>
    <w:tmpl w:val="34E6B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5C283EC5"/>
    <w:multiLevelType w:val="hybridMultilevel"/>
    <w:tmpl w:val="182CB5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DDE6569"/>
    <w:multiLevelType w:val="hybridMultilevel"/>
    <w:tmpl w:val="98B860FA"/>
    <w:lvl w:ilvl="0" w:tplc="BE3E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DEE3BC1"/>
    <w:multiLevelType w:val="hybridMultilevel"/>
    <w:tmpl w:val="CB785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3">
    <w:nsid w:val="5F6E5797"/>
    <w:multiLevelType w:val="hybridMultilevel"/>
    <w:tmpl w:val="029A29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nsid w:val="5FBB41C5"/>
    <w:multiLevelType w:val="hybridMultilevel"/>
    <w:tmpl w:val="4F20EF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1CE768B"/>
    <w:multiLevelType w:val="hybridMultilevel"/>
    <w:tmpl w:val="1C7E9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nsid w:val="62B57E91"/>
    <w:multiLevelType w:val="hybridMultilevel"/>
    <w:tmpl w:val="CA6E8C2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nsid w:val="62DC5186"/>
    <w:multiLevelType w:val="hybridMultilevel"/>
    <w:tmpl w:val="FCC81BE8"/>
    <w:lvl w:ilvl="0" w:tplc="ECEE0130">
      <w:start w:val="1"/>
      <w:numFmt w:val="decimal"/>
      <w:pStyle w:val="Style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3127EA7"/>
    <w:multiLevelType w:val="hybridMultilevel"/>
    <w:tmpl w:val="4C583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nsid w:val="6363177D"/>
    <w:multiLevelType w:val="hybridMultilevel"/>
    <w:tmpl w:val="ACE6972C"/>
    <w:lvl w:ilvl="0" w:tplc="1009000F">
      <w:start w:val="1"/>
      <w:numFmt w:val="decimal"/>
      <w:lvlText w:val="%1."/>
      <w:lvlJc w:val="left"/>
      <w:pPr>
        <w:ind w:left="720" w:hanging="360"/>
      </w:pPr>
    </w:lvl>
    <w:lvl w:ilvl="1" w:tplc="724A04CE">
      <w:start w:val="3"/>
      <w:numFmt w:val="bullet"/>
      <w:lvlText w:val="•"/>
      <w:lvlJc w:val="left"/>
      <w:pPr>
        <w:ind w:left="1800" w:hanging="720"/>
      </w:pPr>
      <w:rPr>
        <w:rFonts w:ascii="Calibri" w:eastAsiaTheme="minorHAnsi" w:hAnsi="Calibri"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0">
    <w:nsid w:val="654E2A11"/>
    <w:multiLevelType w:val="hybridMultilevel"/>
    <w:tmpl w:val="FD624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nsid w:val="66C278E6"/>
    <w:multiLevelType w:val="hybridMultilevel"/>
    <w:tmpl w:val="E8F0CF9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66F225F8"/>
    <w:multiLevelType w:val="hybridMultilevel"/>
    <w:tmpl w:val="3EBAC4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8071922"/>
    <w:multiLevelType w:val="hybridMultilevel"/>
    <w:tmpl w:val="73527CFE"/>
    <w:lvl w:ilvl="0" w:tplc="18EC6DB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nsid w:val="6BC119C8"/>
    <w:multiLevelType w:val="hybridMultilevel"/>
    <w:tmpl w:val="A0C2DDA6"/>
    <w:lvl w:ilvl="0" w:tplc="04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nsid w:val="6CB518B7"/>
    <w:multiLevelType w:val="hybridMultilevel"/>
    <w:tmpl w:val="9FD2BEF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6">
    <w:nsid w:val="6D1D5058"/>
    <w:multiLevelType w:val="hybridMultilevel"/>
    <w:tmpl w:val="21A8A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D8A1743"/>
    <w:multiLevelType w:val="hybridMultilevel"/>
    <w:tmpl w:val="A9AEE3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nsid w:val="6DBA5213"/>
    <w:multiLevelType w:val="hybridMultilevel"/>
    <w:tmpl w:val="C3C4CE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nsid w:val="6DD72CDA"/>
    <w:multiLevelType w:val="hybridMultilevel"/>
    <w:tmpl w:val="E7985702"/>
    <w:lvl w:ilvl="0" w:tplc="5BDEDB84">
      <w:start w:val="1"/>
      <w:numFmt w:val="decimal"/>
      <w:lvlText w:val="%1."/>
      <w:lvlJc w:val="left"/>
      <w:pPr>
        <w:ind w:left="360" w:hanging="360"/>
      </w:pPr>
      <w:rPr>
        <w:rFonts w:hint="default"/>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E34007D"/>
    <w:multiLevelType w:val="hybridMultilevel"/>
    <w:tmpl w:val="F154DD0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1">
    <w:nsid w:val="6EA74CF9"/>
    <w:multiLevelType w:val="hybridMultilevel"/>
    <w:tmpl w:val="2CA6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nsid w:val="70EC5FF5"/>
    <w:multiLevelType w:val="hybridMultilevel"/>
    <w:tmpl w:val="EF624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nsid w:val="70FD5AAB"/>
    <w:multiLevelType w:val="hybridMultilevel"/>
    <w:tmpl w:val="4F48F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nsid w:val="71227319"/>
    <w:multiLevelType w:val="hybridMultilevel"/>
    <w:tmpl w:val="0A4417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28D6260"/>
    <w:multiLevelType w:val="hybridMultilevel"/>
    <w:tmpl w:val="83221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739F7067"/>
    <w:multiLevelType w:val="hybridMultilevel"/>
    <w:tmpl w:val="732833FE"/>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107">
    <w:nsid w:val="74B47B3B"/>
    <w:multiLevelType w:val="hybridMultilevel"/>
    <w:tmpl w:val="B0C6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nsid w:val="750635FC"/>
    <w:multiLevelType w:val="hybridMultilevel"/>
    <w:tmpl w:val="9FF29AF8"/>
    <w:lvl w:ilvl="0" w:tplc="8D848A30">
      <w:start w:val="1"/>
      <w:numFmt w:val="bullet"/>
      <w:lvlText w:val="•"/>
      <w:lvlJc w:val="left"/>
      <w:pPr>
        <w:tabs>
          <w:tab w:val="num" w:pos="720"/>
        </w:tabs>
        <w:ind w:left="720" w:hanging="360"/>
      </w:pPr>
      <w:rPr>
        <w:rFonts w:ascii="Times New Roman" w:hAnsi="Times New Roman" w:hint="default"/>
      </w:rPr>
    </w:lvl>
    <w:lvl w:ilvl="1" w:tplc="D70A17F2" w:tentative="1">
      <w:start w:val="1"/>
      <w:numFmt w:val="bullet"/>
      <w:lvlText w:val="•"/>
      <w:lvlJc w:val="left"/>
      <w:pPr>
        <w:tabs>
          <w:tab w:val="num" w:pos="1440"/>
        </w:tabs>
        <w:ind w:left="1440" w:hanging="360"/>
      </w:pPr>
      <w:rPr>
        <w:rFonts w:ascii="Times New Roman" w:hAnsi="Times New Roman" w:hint="default"/>
      </w:rPr>
    </w:lvl>
    <w:lvl w:ilvl="2" w:tplc="05EA26C6" w:tentative="1">
      <w:start w:val="1"/>
      <w:numFmt w:val="bullet"/>
      <w:lvlText w:val="•"/>
      <w:lvlJc w:val="left"/>
      <w:pPr>
        <w:tabs>
          <w:tab w:val="num" w:pos="2160"/>
        </w:tabs>
        <w:ind w:left="2160" w:hanging="360"/>
      </w:pPr>
      <w:rPr>
        <w:rFonts w:ascii="Times New Roman" w:hAnsi="Times New Roman" w:hint="default"/>
      </w:rPr>
    </w:lvl>
    <w:lvl w:ilvl="3" w:tplc="C5607BA2" w:tentative="1">
      <w:start w:val="1"/>
      <w:numFmt w:val="bullet"/>
      <w:lvlText w:val="•"/>
      <w:lvlJc w:val="left"/>
      <w:pPr>
        <w:tabs>
          <w:tab w:val="num" w:pos="2880"/>
        </w:tabs>
        <w:ind w:left="2880" w:hanging="360"/>
      </w:pPr>
      <w:rPr>
        <w:rFonts w:ascii="Times New Roman" w:hAnsi="Times New Roman" w:hint="default"/>
      </w:rPr>
    </w:lvl>
    <w:lvl w:ilvl="4" w:tplc="87BE28F8" w:tentative="1">
      <w:start w:val="1"/>
      <w:numFmt w:val="bullet"/>
      <w:lvlText w:val="•"/>
      <w:lvlJc w:val="left"/>
      <w:pPr>
        <w:tabs>
          <w:tab w:val="num" w:pos="3600"/>
        </w:tabs>
        <w:ind w:left="3600" w:hanging="360"/>
      </w:pPr>
      <w:rPr>
        <w:rFonts w:ascii="Times New Roman" w:hAnsi="Times New Roman" w:hint="default"/>
      </w:rPr>
    </w:lvl>
    <w:lvl w:ilvl="5" w:tplc="36DAD930" w:tentative="1">
      <w:start w:val="1"/>
      <w:numFmt w:val="bullet"/>
      <w:lvlText w:val="•"/>
      <w:lvlJc w:val="left"/>
      <w:pPr>
        <w:tabs>
          <w:tab w:val="num" w:pos="4320"/>
        </w:tabs>
        <w:ind w:left="4320" w:hanging="360"/>
      </w:pPr>
      <w:rPr>
        <w:rFonts w:ascii="Times New Roman" w:hAnsi="Times New Roman" w:hint="default"/>
      </w:rPr>
    </w:lvl>
    <w:lvl w:ilvl="6" w:tplc="BAB8A586" w:tentative="1">
      <w:start w:val="1"/>
      <w:numFmt w:val="bullet"/>
      <w:lvlText w:val="•"/>
      <w:lvlJc w:val="left"/>
      <w:pPr>
        <w:tabs>
          <w:tab w:val="num" w:pos="5040"/>
        </w:tabs>
        <w:ind w:left="5040" w:hanging="360"/>
      </w:pPr>
      <w:rPr>
        <w:rFonts w:ascii="Times New Roman" w:hAnsi="Times New Roman" w:hint="default"/>
      </w:rPr>
    </w:lvl>
    <w:lvl w:ilvl="7" w:tplc="AFA4DBA8" w:tentative="1">
      <w:start w:val="1"/>
      <w:numFmt w:val="bullet"/>
      <w:lvlText w:val="•"/>
      <w:lvlJc w:val="left"/>
      <w:pPr>
        <w:tabs>
          <w:tab w:val="num" w:pos="5760"/>
        </w:tabs>
        <w:ind w:left="5760" w:hanging="360"/>
      </w:pPr>
      <w:rPr>
        <w:rFonts w:ascii="Times New Roman" w:hAnsi="Times New Roman" w:hint="default"/>
      </w:rPr>
    </w:lvl>
    <w:lvl w:ilvl="8" w:tplc="34F271CE"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752E4451"/>
    <w:multiLevelType w:val="hybridMultilevel"/>
    <w:tmpl w:val="2D4AC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nsid w:val="753B23B6"/>
    <w:multiLevelType w:val="hybridMultilevel"/>
    <w:tmpl w:val="7A1E4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nsid w:val="75C67A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75DC4823"/>
    <w:multiLevelType w:val="hybridMultilevel"/>
    <w:tmpl w:val="6A14F0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nsid w:val="7B94347B"/>
    <w:multiLevelType w:val="hybridMultilevel"/>
    <w:tmpl w:val="2F8C88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nsid w:val="7BEB3C6B"/>
    <w:multiLevelType w:val="hybridMultilevel"/>
    <w:tmpl w:val="8C926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4"/>
  </w:num>
  <w:num w:numId="2">
    <w:abstractNumId w:val="67"/>
  </w:num>
  <w:num w:numId="3">
    <w:abstractNumId w:val="90"/>
  </w:num>
  <w:num w:numId="4">
    <w:abstractNumId w:val="61"/>
  </w:num>
  <w:num w:numId="5">
    <w:abstractNumId w:val="110"/>
  </w:num>
  <w:num w:numId="6">
    <w:abstractNumId w:val="53"/>
  </w:num>
  <w:num w:numId="7">
    <w:abstractNumId w:val="40"/>
  </w:num>
  <w:num w:numId="8">
    <w:abstractNumId w:val="13"/>
  </w:num>
  <w:num w:numId="9">
    <w:abstractNumId w:val="91"/>
  </w:num>
  <w:num w:numId="10">
    <w:abstractNumId w:val="41"/>
  </w:num>
  <w:num w:numId="11">
    <w:abstractNumId w:val="101"/>
  </w:num>
  <w:num w:numId="12">
    <w:abstractNumId w:val="76"/>
  </w:num>
  <w:num w:numId="13">
    <w:abstractNumId w:val="105"/>
  </w:num>
  <w:num w:numId="14">
    <w:abstractNumId w:val="32"/>
  </w:num>
  <w:num w:numId="15">
    <w:abstractNumId w:val="66"/>
  </w:num>
  <w:num w:numId="16">
    <w:abstractNumId w:val="16"/>
  </w:num>
  <w:num w:numId="17">
    <w:abstractNumId w:val="69"/>
  </w:num>
  <w:num w:numId="18">
    <w:abstractNumId w:val="19"/>
  </w:num>
  <w:num w:numId="19">
    <w:abstractNumId w:val="60"/>
  </w:num>
  <w:num w:numId="20">
    <w:abstractNumId w:val="97"/>
  </w:num>
  <w:num w:numId="21">
    <w:abstractNumId w:val="29"/>
  </w:num>
  <w:num w:numId="22">
    <w:abstractNumId w:val="68"/>
  </w:num>
  <w:num w:numId="23">
    <w:abstractNumId w:val="27"/>
  </w:num>
  <w:num w:numId="24">
    <w:abstractNumId w:val="28"/>
  </w:num>
  <w:num w:numId="25">
    <w:abstractNumId w:val="0"/>
  </w:num>
  <w:num w:numId="26">
    <w:abstractNumId w:val="11"/>
  </w:num>
  <w:num w:numId="27">
    <w:abstractNumId w:val="86"/>
  </w:num>
  <w:num w:numId="28">
    <w:abstractNumId w:val="64"/>
  </w:num>
  <w:num w:numId="29">
    <w:abstractNumId w:val="46"/>
  </w:num>
  <w:num w:numId="30">
    <w:abstractNumId w:val="17"/>
  </w:num>
  <w:num w:numId="31">
    <w:abstractNumId w:val="12"/>
  </w:num>
  <w:num w:numId="32">
    <w:abstractNumId w:val="9"/>
  </w:num>
  <w:num w:numId="33">
    <w:abstractNumId w:val="78"/>
  </w:num>
  <w:num w:numId="34">
    <w:abstractNumId w:val="83"/>
  </w:num>
  <w:num w:numId="35">
    <w:abstractNumId w:val="14"/>
  </w:num>
  <w:num w:numId="36">
    <w:abstractNumId w:val="109"/>
  </w:num>
  <w:num w:numId="37">
    <w:abstractNumId w:val="89"/>
  </w:num>
  <w:num w:numId="38">
    <w:abstractNumId w:val="65"/>
  </w:num>
  <w:num w:numId="39">
    <w:abstractNumId w:val="73"/>
  </w:num>
  <w:num w:numId="40">
    <w:abstractNumId w:val="111"/>
  </w:num>
  <w:num w:numId="41">
    <w:abstractNumId w:val="63"/>
  </w:num>
  <w:num w:numId="42">
    <w:abstractNumId w:val="95"/>
  </w:num>
  <w:num w:numId="43">
    <w:abstractNumId w:val="49"/>
  </w:num>
  <w:num w:numId="44">
    <w:abstractNumId w:val="18"/>
  </w:num>
  <w:num w:numId="45">
    <w:abstractNumId w:val="71"/>
  </w:num>
  <w:num w:numId="46">
    <w:abstractNumId w:val="59"/>
  </w:num>
  <w:num w:numId="47">
    <w:abstractNumId w:val="74"/>
  </w:num>
  <w:num w:numId="48">
    <w:abstractNumId w:val="45"/>
  </w:num>
  <w:num w:numId="49">
    <w:abstractNumId w:val="24"/>
  </w:num>
  <w:num w:numId="50">
    <w:abstractNumId w:val="58"/>
  </w:num>
  <w:num w:numId="51">
    <w:abstractNumId w:val="43"/>
  </w:num>
  <w:num w:numId="52">
    <w:abstractNumId w:val="55"/>
  </w:num>
  <w:num w:numId="53">
    <w:abstractNumId w:val="93"/>
  </w:num>
  <w:num w:numId="54">
    <w:abstractNumId w:val="33"/>
  </w:num>
  <w:num w:numId="55">
    <w:abstractNumId w:val="35"/>
  </w:num>
  <w:num w:numId="56">
    <w:abstractNumId w:val="23"/>
  </w:num>
  <w:num w:numId="57">
    <w:abstractNumId w:val="102"/>
  </w:num>
  <w:num w:numId="58">
    <w:abstractNumId w:val="98"/>
  </w:num>
  <w:num w:numId="59">
    <w:abstractNumId w:val="21"/>
  </w:num>
  <w:num w:numId="60">
    <w:abstractNumId w:val="15"/>
  </w:num>
  <w:num w:numId="61">
    <w:abstractNumId w:val="47"/>
  </w:num>
  <w:num w:numId="62">
    <w:abstractNumId w:val="44"/>
  </w:num>
  <w:num w:numId="63">
    <w:abstractNumId w:val="20"/>
  </w:num>
  <w:num w:numId="64">
    <w:abstractNumId w:val="113"/>
  </w:num>
  <w:num w:numId="65">
    <w:abstractNumId w:val="57"/>
  </w:num>
  <w:num w:numId="66">
    <w:abstractNumId w:val="37"/>
  </w:num>
  <w:num w:numId="67">
    <w:abstractNumId w:val="10"/>
  </w:num>
  <w:num w:numId="68">
    <w:abstractNumId w:val="82"/>
  </w:num>
  <w:num w:numId="69">
    <w:abstractNumId w:val="106"/>
  </w:num>
  <w:num w:numId="70">
    <w:abstractNumId w:val="56"/>
  </w:num>
  <w:num w:numId="71">
    <w:abstractNumId w:val="31"/>
  </w:num>
  <w:num w:numId="72">
    <w:abstractNumId w:val="1"/>
  </w:num>
  <w:num w:numId="73">
    <w:abstractNumId w:val="62"/>
  </w:num>
  <w:num w:numId="74">
    <w:abstractNumId w:val="50"/>
  </w:num>
  <w:num w:numId="75">
    <w:abstractNumId w:val="108"/>
  </w:num>
  <w:num w:numId="76">
    <w:abstractNumId w:val="100"/>
  </w:num>
  <w:num w:numId="77">
    <w:abstractNumId w:val="51"/>
  </w:num>
  <w:num w:numId="78">
    <w:abstractNumId w:val="88"/>
  </w:num>
  <w:num w:numId="79">
    <w:abstractNumId w:val="103"/>
  </w:num>
  <w:num w:numId="80">
    <w:abstractNumId w:val="2"/>
  </w:num>
  <w:num w:numId="81">
    <w:abstractNumId w:val="34"/>
  </w:num>
  <w:num w:numId="82">
    <w:abstractNumId w:val="107"/>
  </w:num>
  <w:num w:numId="83">
    <w:abstractNumId w:val="85"/>
  </w:num>
  <w:num w:numId="84">
    <w:abstractNumId w:val="70"/>
  </w:num>
  <w:num w:numId="85">
    <w:abstractNumId w:val="80"/>
  </w:num>
  <w:num w:numId="86">
    <w:abstractNumId w:val="77"/>
  </w:num>
  <w:num w:numId="87">
    <w:abstractNumId w:val="42"/>
  </w:num>
  <w:num w:numId="88">
    <w:abstractNumId w:val="54"/>
  </w:num>
  <w:num w:numId="89">
    <w:abstractNumId w:val="36"/>
  </w:num>
  <w:num w:numId="90">
    <w:abstractNumId w:val="5"/>
  </w:num>
  <w:num w:numId="91">
    <w:abstractNumId w:val="30"/>
  </w:num>
  <w:num w:numId="92">
    <w:abstractNumId w:val="92"/>
  </w:num>
  <w:num w:numId="93">
    <w:abstractNumId w:val="72"/>
  </w:num>
  <w:num w:numId="94">
    <w:abstractNumId w:val="3"/>
  </w:num>
  <w:num w:numId="95">
    <w:abstractNumId w:val="52"/>
  </w:num>
  <w:num w:numId="96">
    <w:abstractNumId w:val="38"/>
  </w:num>
  <w:num w:numId="97">
    <w:abstractNumId w:val="6"/>
  </w:num>
  <w:num w:numId="98">
    <w:abstractNumId w:val="22"/>
  </w:num>
  <w:num w:numId="99">
    <w:abstractNumId w:val="75"/>
  </w:num>
  <w:num w:numId="100">
    <w:abstractNumId w:val="99"/>
  </w:num>
  <w:num w:numId="101">
    <w:abstractNumId w:val="7"/>
  </w:num>
  <w:num w:numId="102">
    <w:abstractNumId w:val="84"/>
  </w:num>
  <w:num w:numId="103">
    <w:abstractNumId w:val="104"/>
  </w:num>
  <w:num w:numId="104">
    <w:abstractNumId w:val="48"/>
  </w:num>
  <w:num w:numId="105">
    <w:abstractNumId w:val="96"/>
  </w:num>
  <w:num w:numId="106">
    <w:abstractNumId w:val="39"/>
  </w:num>
  <w:num w:numId="107">
    <w:abstractNumId w:val="81"/>
  </w:num>
  <w:num w:numId="108">
    <w:abstractNumId w:val="26"/>
  </w:num>
  <w:num w:numId="109">
    <w:abstractNumId w:val="8"/>
  </w:num>
  <w:num w:numId="110">
    <w:abstractNumId w:val="25"/>
  </w:num>
  <w:num w:numId="111">
    <w:abstractNumId w:val="112"/>
  </w:num>
  <w:num w:numId="112">
    <w:abstractNumId w:val="79"/>
  </w:num>
  <w:num w:numId="113">
    <w:abstractNumId w:val="94"/>
  </w:num>
  <w:num w:numId="114">
    <w:abstractNumId w:val="4"/>
  </w:num>
  <w:num w:numId="115">
    <w:abstractNumId w:val="8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1BA"/>
    <w:rsid w:val="00006A3E"/>
    <w:rsid w:val="00006A9A"/>
    <w:rsid w:val="000154B2"/>
    <w:rsid w:val="00026969"/>
    <w:rsid w:val="00030305"/>
    <w:rsid w:val="0005438D"/>
    <w:rsid w:val="000639B0"/>
    <w:rsid w:val="00065AF5"/>
    <w:rsid w:val="00067EF6"/>
    <w:rsid w:val="000715E5"/>
    <w:rsid w:val="000737FB"/>
    <w:rsid w:val="000A158B"/>
    <w:rsid w:val="000A4F26"/>
    <w:rsid w:val="000B2EED"/>
    <w:rsid w:val="000B3286"/>
    <w:rsid w:val="000B5370"/>
    <w:rsid w:val="000B6EE9"/>
    <w:rsid w:val="000D4500"/>
    <w:rsid w:val="000E2F60"/>
    <w:rsid w:val="000E7B5C"/>
    <w:rsid w:val="000E7FAD"/>
    <w:rsid w:val="000F0921"/>
    <w:rsid w:val="000F4703"/>
    <w:rsid w:val="00125932"/>
    <w:rsid w:val="001378AC"/>
    <w:rsid w:val="001379E9"/>
    <w:rsid w:val="00144F56"/>
    <w:rsid w:val="001460B0"/>
    <w:rsid w:val="00151621"/>
    <w:rsid w:val="00153FF9"/>
    <w:rsid w:val="00155430"/>
    <w:rsid w:val="00155EEF"/>
    <w:rsid w:val="00173125"/>
    <w:rsid w:val="00173763"/>
    <w:rsid w:val="00175F8D"/>
    <w:rsid w:val="001855D0"/>
    <w:rsid w:val="00187854"/>
    <w:rsid w:val="001979A4"/>
    <w:rsid w:val="001A5DE9"/>
    <w:rsid w:val="001A6F29"/>
    <w:rsid w:val="001A7B61"/>
    <w:rsid w:val="001B3327"/>
    <w:rsid w:val="001B44B3"/>
    <w:rsid w:val="001C68F3"/>
    <w:rsid w:val="001C7E16"/>
    <w:rsid w:val="001D79E5"/>
    <w:rsid w:val="001F0079"/>
    <w:rsid w:val="001F1975"/>
    <w:rsid w:val="00206076"/>
    <w:rsid w:val="00225E69"/>
    <w:rsid w:val="00232E81"/>
    <w:rsid w:val="00235D3A"/>
    <w:rsid w:val="00243F85"/>
    <w:rsid w:val="00244303"/>
    <w:rsid w:val="0024752D"/>
    <w:rsid w:val="0025041D"/>
    <w:rsid w:val="00251CBF"/>
    <w:rsid w:val="00255EBA"/>
    <w:rsid w:val="0026017F"/>
    <w:rsid w:val="00272210"/>
    <w:rsid w:val="00272FC5"/>
    <w:rsid w:val="0027375B"/>
    <w:rsid w:val="00274C5D"/>
    <w:rsid w:val="00280E89"/>
    <w:rsid w:val="00283914"/>
    <w:rsid w:val="00284FC9"/>
    <w:rsid w:val="002862D7"/>
    <w:rsid w:val="00297553"/>
    <w:rsid w:val="002976AB"/>
    <w:rsid w:val="002C62C3"/>
    <w:rsid w:val="002D3D46"/>
    <w:rsid w:val="002D5DFF"/>
    <w:rsid w:val="002E7A4C"/>
    <w:rsid w:val="002E7C17"/>
    <w:rsid w:val="00301681"/>
    <w:rsid w:val="0030687C"/>
    <w:rsid w:val="003069AD"/>
    <w:rsid w:val="0031724E"/>
    <w:rsid w:val="00334984"/>
    <w:rsid w:val="00334ED7"/>
    <w:rsid w:val="00336384"/>
    <w:rsid w:val="00341670"/>
    <w:rsid w:val="00347905"/>
    <w:rsid w:val="00351F83"/>
    <w:rsid w:val="00354D0D"/>
    <w:rsid w:val="00357EA8"/>
    <w:rsid w:val="00367DE5"/>
    <w:rsid w:val="003740EA"/>
    <w:rsid w:val="003741BD"/>
    <w:rsid w:val="00374E3F"/>
    <w:rsid w:val="00391ADA"/>
    <w:rsid w:val="003935DA"/>
    <w:rsid w:val="003A0159"/>
    <w:rsid w:val="003A51BE"/>
    <w:rsid w:val="003B382F"/>
    <w:rsid w:val="003B3A2C"/>
    <w:rsid w:val="003C6C67"/>
    <w:rsid w:val="003D07FC"/>
    <w:rsid w:val="003E7AD9"/>
    <w:rsid w:val="003F1A01"/>
    <w:rsid w:val="00404DC3"/>
    <w:rsid w:val="004064C5"/>
    <w:rsid w:val="00406FF7"/>
    <w:rsid w:val="004154FD"/>
    <w:rsid w:val="00420A26"/>
    <w:rsid w:val="004224C0"/>
    <w:rsid w:val="004259B7"/>
    <w:rsid w:val="0043159D"/>
    <w:rsid w:val="0043385A"/>
    <w:rsid w:val="00435F5B"/>
    <w:rsid w:val="00450135"/>
    <w:rsid w:val="00461C1A"/>
    <w:rsid w:val="00465877"/>
    <w:rsid w:val="00474853"/>
    <w:rsid w:val="00477986"/>
    <w:rsid w:val="00477B17"/>
    <w:rsid w:val="00477F01"/>
    <w:rsid w:val="00485D8C"/>
    <w:rsid w:val="00495018"/>
    <w:rsid w:val="004B637E"/>
    <w:rsid w:val="004C1FC6"/>
    <w:rsid w:val="004C710E"/>
    <w:rsid w:val="004C7148"/>
    <w:rsid w:val="004C7DE0"/>
    <w:rsid w:val="004D48EF"/>
    <w:rsid w:val="004D6404"/>
    <w:rsid w:val="004F5E4E"/>
    <w:rsid w:val="004F70C5"/>
    <w:rsid w:val="00501E0F"/>
    <w:rsid w:val="00506333"/>
    <w:rsid w:val="00515E13"/>
    <w:rsid w:val="00515F8E"/>
    <w:rsid w:val="00516E41"/>
    <w:rsid w:val="005224C7"/>
    <w:rsid w:val="00523BC4"/>
    <w:rsid w:val="00550823"/>
    <w:rsid w:val="00554B5E"/>
    <w:rsid w:val="00555507"/>
    <w:rsid w:val="005576AB"/>
    <w:rsid w:val="005653DE"/>
    <w:rsid w:val="00566774"/>
    <w:rsid w:val="0057348C"/>
    <w:rsid w:val="005850AB"/>
    <w:rsid w:val="00590559"/>
    <w:rsid w:val="00590AC0"/>
    <w:rsid w:val="00592F13"/>
    <w:rsid w:val="005A77B0"/>
    <w:rsid w:val="005B31BA"/>
    <w:rsid w:val="005C1BF6"/>
    <w:rsid w:val="005E135E"/>
    <w:rsid w:val="00613E96"/>
    <w:rsid w:val="006206FC"/>
    <w:rsid w:val="00622F25"/>
    <w:rsid w:val="00624FFA"/>
    <w:rsid w:val="00655F83"/>
    <w:rsid w:val="00661843"/>
    <w:rsid w:val="00662800"/>
    <w:rsid w:val="00670C5A"/>
    <w:rsid w:val="00672C20"/>
    <w:rsid w:val="006763FE"/>
    <w:rsid w:val="0068782B"/>
    <w:rsid w:val="00691332"/>
    <w:rsid w:val="006A34E6"/>
    <w:rsid w:val="006A3B24"/>
    <w:rsid w:val="006A3CF2"/>
    <w:rsid w:val="006A78F1"/>
    <w:rsid w:val="006B0350"/>
    <w:rsid w:val="006C09D0"/>
    <w:rsid w:val="006C6786"/>
    <w:rsid w:val="006C7857"/>
    <w:rsid w:val="006D21D5"/>
    <w:rsid w:val="006F135E"/>
    <w:rsid w:val="006F4F72"/>
    <w:rsid w:val="00706369"/>
    <w:rsid w:val="00706EA0"/>
    <w:rsid w:val="007159A1"/>
    <w:rsid w:val="007221FF"/>
    <w:rsid w:val="00726D71"/>
    <w:rsid w:val="00727220"/>
    <w:rsid w:val="00740B93"/>
    <w:rsid w:val="007469EA"/>
    <w:rsid w:val="00753193"/>
    <w:rsid w:val="00753A1B"/>
    <w:rsid w:val="007647A6"/>
    <w:rsid w:val="00766E46"/>
    <w:rsid w:val="00781215"/>
    <w:rsid w:val="00784895"/>
    <w:rsid w:val="0078790E"/>
    <w:rsid w:val="00790E43"/>
    <w:rsid w:val="00797EEE"/>
    <w:rsid w:val="007A2860"/>
    <w:rsid w:val="007A72B5"/>
    <w:rsid w:val="007A7931"/>
    <w:rsid w:val="007B5E6D"/>
    <w:rsid w:val="007B7629"/>
    <w:rsid w:val="007C184B"/>
    <w:rsid w:val="007C6DC1"/>
    <w:rsid w:val="007D01D6"/>
    <w:rsid w:val="007D32C0"/>
    <w:rsid w:val="007D3911"/>
    <w:rsid w:val="007D539C"/>
    <w:rsid w:val="007E261B"/>
    <w:rsid w:val="007F15A4"/>
    <w:rsid w:val="007F4C89"/>
    <w:rsid w:val="0080097D"/>
    <w:rsid w:val="0080374A"/>
    <w:rsid w:val="00821173"/>
    <w:rsid w:val="008231E9"/>
    <w:rsid w:val="00825900"/>
    <w:rsid w:val="0083211A"/>
    <w:rsid w:val="00833134"/>
    <w:rsid w:val="00837D43"/>
    <w:rsid w:val="00844365"/>
    <w:rsid w:val="00855603"/>
    <w:rsid w:val="00857F93"/>
    <w:rsid w:val="00861B6A"/>
    <w:rsid w:val="008635F4"/>
    <w:rsid w:val="0087084B"/>
    <w:rsid w:val="00872B56"/>
    <w:rsid w:val="0088583A"/>
    <w:rsid w:val="008942BA"/>
    <w:rsid w:val="008A3991"/>
    <w:rsid w:val="008B3D9B"/>
    <w:rsid w:val="008C1115"/>
    <w:rsid w:val="008C3D17"/>
    <w:rsid w:val="008D5C93"/>
    <w:rsid w:val="008E3892"/>
    <w:rsid w:val="008F479D"/>
    <w:rsid w:val="008F69AC"/>
    <w:rsid w:val="00905140"/>
    <w:rsid w:val="00912C73"/>
    <w:rsid w:val="0092091F"/>
    <w:rsid w:val="00927F60"/>
    <w:rsid w:val="009333F2"/>
    <w:rsid w:val="009334EB"/>
    <w:rsid w:val="00935FBE"/>
    <w:rsid w:val="00937CA9"/>
    <w:rsid w:val="00941D6A"/>
    <w:rsid w:val="00943143"/>
    <w:rsid w:val="009465FF"/>
    <w:rsid w:val="00947ABA"/>
    <w:rsid w:val="00947C43"/>
    <w:rsid w:val="009644E0"/>
    <w:rsid w:val="0096662F"/>
    <w:rsid w:val="009674B5"/>
    <w:rsid w:val="0097287A"/>
    <w:rsid w:val="00977F0F"/>
    <w:rsid w:val="00977FCD"/>
    <w:rsid w:val="00994662"/>
    <w:rsid w:val="00996F76"/>
    <w:rsid w:val="009C662C"/>
    <w:rsid w:val="009C7103"/>
    <w:rsid w:val="009F0245"/>
    <w:rsid w:val="009F7242"/>
    <w:rsid w:val="00A03757"/>
    <w:rsid w:val="00A13718"/>
    <w:rsid w:val="00A16388"/>
    <w:rsid w:val="00A163DC"/>
    <w:rsid w:val="00A177E5"/>
    <w:rsid w:val="00A209F2"/>
    <w:rsid w:val="00A42342"/>
    <w:rsid w:val="00A53290"/>
    <w:rsid w:val="00A60BF4"/>
    <w:rsid w:val="00A6346E"/>
    <w:rsid w:val="00A63E65"/>
    <w:rsid w:val="00A70948"/>
    <w:rsid w:val="00A75CCA"/>
    <w:rsid w:val="00A769F3"/>
    <w:rsid w:val="00A82B08"/>
    <w:rsid w:val="00AA31BF"/>
    <w:rsid w:val="00AC1D40"/>
    <w:rsid w:val="00AC7620"/>
    <w:rsid w:val="00AD4C0C"/>
    <w:rsid w:val="00AD5F0A"/>
    <w:rsid w:val="00AE329E"/>
    <w:rsid w:val="00B009FC"/>
    <w:rsid w:val="00B033A3"/>
    <w:rsid w:val="00B06982"/>
    <w:rsid w:val="00B11EB9"/>
    <w:rsid w:val="00B136EE"/>
    <w:rsid w:val="00B1620A"/>
    <w:rsid w:val="00B33648"/>
    <w:rsid w:val="00B40E39"/>
    <w:rsid w:val="00B41B68"/>
    <w:rsid w:val="00B55EE8"/>
    <w:rsid w:val="00B6017A"/>
    <w:rsid w:val="00B67858"/>
    <w:rsid w:val="00B75109"/>
    <w:rsid w:val="00B76A02"/>
    <w:rsid w:val="00B77F45"/>
    <w:rsid w:val="00B83B6D"/>
    <w:rsid w:val="00B970CE"/>
    <w:rsid w:val="00BA0795"/>
    <w:rsid w:val="00BC69E1"/>
    <w:rsid w:val="00BD4608"/>
    <w:rsid w:val="00BE53D9"/>
    <w:rsid w:val="00BF099D"/>
    <w:rsid w:val="00BF22C6"/>
    <w:rsid w:val="00BF33F4"/>
    <w:rsid w:val="00BF5908"/>
    <w:rsid w:val="00C01B4C"/>
    <w:rsid w:val="00C04F87"/>
    <w:rsid w:val="00C10C28"/>
    <w:rsid w:val="00C33D24"/>
    <w:rsid w:val="00C35680"/>
    <w:rsid w:val="00C4124A"/>
    <w:rsid w:val="00C478AE"/>
    <w:rsid w:val="00C545AB"/>
    <w:rsid w:val="00C55E5B"/>
    <w:rsid w:val="00C60811"/>
    <w:rsid w:val="00C61A83"/>
    <w:rsid w:val="00C77FF1"/>
    <w:rsid w:val="00C81F26"/>
    <w:rsid w:val="00C90619"/>
    <w:rsid w:val="00C94B61"/>
    <w:rsid w:val="00C96332"/>
    <w:rsid w:val="00CA4B60"/>
    <w:rsid w:val="00CB1D89"/>
    <w:rsid w:val="00CB239C"/>
    <w:rsid w:val="00CB5AA5"/>
    <w:rsid w:val="00CC7F7E"/>
    <w:rsid w:val="00CE3D1F"/>
    <w:rsid w:val="00D10623"/>
    <w:rsid w:val="00D20ACB"/>
    <w:rsid w:val="00D20C6C"/>
    <w:rsid w:val="00D321A9"/>
    <w:rsid w:val="00D4168C"/>
    <w:rsid w:val="00D46AE9"/>
    <w:rsid w:val="00D50129"/>
    <w:rsid w:val="00D51423"/>
    <w:rsid w:val="00D531EE"/>
    <w:rsid w:val="00D543D3"/>
    <w:rsid w:val="00D7457D"/>
    <w:rsid w:val="00D75372"/>
    <w:rsid w:val="00D81EB2"/>
    <w:rsid w:val="00D83655"/>
    <w:rsid w:val="00D9083F"/>
    <w:rsid w:val="00D90B93"/>
    <w:rsid w:val="00D91C32"/>
    <w:rsid w:val="00D93021"/>
    <w:rsid w:val="00DB2636"/>
    <w:rsid w:val="00DB3676"/>
    <w:rsid w:val="00DC3409"/>
    <w:rsid w:val="00DC3C35"/>
    <w:rsid w:val="00DE1BD6"/>
    <w:rsid w:val="00DF18FD"/>
    <w:rsid w:val="00DF5835"/>
    <w:rsid w:val="00DF5E14"/>
    <w:rsid w:val="00DF7066"/>
    <w:rsid w:val="00E05102"/>
    <w:rsid w:val="00E1235A"/>
    <w:rsid w:val="00E14FBC"/>
    <w:rsid w:val="00E16604"/>
    <w:rsid w:val="00E20510"/>
    <w:rsid w:val="00E31F56"/>
    <w:rsid w:val="00E32F13"/>
    <w:rsid w:val="00E34646"/>
    <w:rsid w:val="00E41B3B"/>
    <w:rsid w:val="00E41B75"/>
    <w:rsid w:val="00E5018A"/>
    <w:rsid w:val="00E61218"/>
    <w:rsid w:val="00E63F63"/>
    <w:rsid w:val="00E72B0A"/>
    <w:rsid w:val="00E76929"/>
    <w:rsid w:val="00E8167C"/>
    <w:rsid w:val="00E87C1E"/>
    <w:rsid w:val="00E960F2"/>
    <w:rsid w:val="00EA39EB"/>
    <w:rsid w:val="00EA5F8B"/>
    <w:rsid w:val="00EC202C"/>
    <w:rsid w:val="00ED13FA"/>
    <w:rsid w:val="00EE62FA"/>
    <w:rsid w:val="00EE7B72"/>
    <w:rsid w:val="00EF4B00"/>
    <w:rsid w:val="00F03DE0"/>
    <w:rsid w:val="00F077FD"/>
    <w:rsid w:val="00F1267A"/>
    <w:rsid w:val="00F13F91"/>
    <w:rsid w:val="00F2144D"/>
    <w:rsid w:val="00F2173E"/>
    <w:rsid w:val="00F24066"/>
    <w:rsid w:val="00F2680D"/>
    <w:rsid w:val="00F30C86"/>
    <w:rsid w:val="00F313CD"/>
    <w:rsid w:val="00F342D1"/>
    <w:rsid w:val="00F4499F"/>
    <w:rsid w:val="00F460A1"/>
    <w:rsid w:val="00F5229A"/>
    <w:rsid w:val="00F575E2"/>
    <w:rsid w:val="00F60018"/>
    <w:rsid w:val="00F72732"/>
    <w:rsid w:val="00F7796D"/>
    <w:rsid w:val="00F77B59"/>
    <w:rsid w:val="00F80BF1"/>
    <w:rsid w:val="00F84FD8"/>
    <w:rsid w:val="00F8669F"/>
    <w:rsid w:val="00F87E22"/>
    <w:rsid w:val="00F91639"/>
    <w:rsid w:val="00F97165"/>
    <w:rsid w:val="00FA1B82"/>
    <w:rsid w:val="00FA425D"/>
    <w:rsid w:val="00FC5503"/>
    <w:rsid w:val="00FD3A64"/>
    <w:rsid w:val="00FD4028"/>
    <w:rsid w:val="00FD4C73"/>
    <w:rsid w:val="00FF2C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DFF"/>
  </w:style>
  <w:style w:type="paragraph" w:styleId="Heading1">
    <w:name w:val="heading 1"/>
    <w:basedOn w:val="Normal"/>
    <w:next w:val="Normal"/>
    <w:link w:val="Heading1Char"/>
    <w:uiPriority w:val="9"/>
    <w:qFormat/>
    <w:rsid w:val="000F470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72FC5"/>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B31BA"/>
    <w:pPr>
      <w:jc w:val="left"/>
    </w:pPr>
    <w:rPr>
      <w:rFonts w:ascii="Calibri" w:hAnsi="Calibri" w:cs="Consolas"/>
      <w:szCs w:val="21"/>
    </w:rPr>
  </w:style>
  <w:style w:type="character" w:customStyle="1" w:styleId="PlainTextChar">
    <w:name w:val="Plain Text Char"/>
    <w:basedOn w:val="DefaultParagraphFont"/>
    <w:link w:val="PlainText"/>
    <w:uiPriority w:val="99"/>
    <w:rsid w:val="005B31BA"/>
    <w:rPr>
      <w:rFonts w:ascii="Calibri" w:hAnsi="Calibri" w:cs="Consolas"/>
      <w:szCs w:val="21"/>
    </w:rPr>
  </w:style>
  <w:style w:type="paragraph" w:styleId="NormalWeb">
    <w:name w:val="Normal (Web)"/>
    <w:basedOn w:val="Normal"/>
    <w:uiPriority w:val="99"/>
    <w:semiHidden/>
    <w:unhideWhenUsed/>
    <w:rsid w:val="00E41B75"/>
    <w:pPr>
      <w:spacing w:before="100" w:beforeAutospacing="1" w:after="100" w:afterAutospacing="1"/>
      <w:jc w:val="left"/>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B11EB9"/>
    <w:rPr>
      <w:color w:val="0563C1" w:themeColor="hyperlink"/>
      <w:u w:val="single"/>
    </w:rPr>
  </w:style>
  <w:style w:type="paragraph" w:customStyle="1" w:styleId="Header1">
    <w:name w:val="Header1"/>
    <w:basedOn w:val="Normal"/>
    <w:next w:val="Header"/>
    <w:link w:val="HeaderChar"/>
    <w:uiPriority w:val="99"/>
    <w:unhideWhenUsed/>
    <w:rsid w:val="00726D71"/>
    <w:pPr>
      <w:tabs>
        <w:tab w:val="center" w:pos="4680"/>
        <w:tab w:val="right" w:pos="9360"/>
      </w:tabs>
      <w:jc w:val="left"/>
    </w:pPr>
  </w:style>
  <w:style w:type="character" w:customStyle="1" w:styleId="HeaderChar">
    <w:name w:val="Header Char"/>
    <w:basedOn w:val="DefaultParagraphFont"/>
    <w:link w:val="Header1"/>
    <w:uiPriority w:val="99"/>
    <w:rsid w:val="00726D71"/>
  </w:style>
  <w:style w:type="paragraph" w:styleId="Header">
    <w:name w:val="header"/>
    <w:basedOn w:val="Normal"/>
    <w:link w:val="HeaderChar1"/>
    <w:uiPriority w:val="99"/>
    <w:unhideWhenUsed/>
    <w:rsid w:val="00726D71"/>
    <w:pPr>
      <w:tabs>
        <w:tab w:val="center" w:pos="4680"/>
        <w:tab w:val="right" w:pos="9360"/>
      </w:tabs>
    </w:pPr>
  </w:style>
  <w:style w:type="character" w:customStyle="1" w:styleId="HeaderChar1">
    <w:name w:val="Header Char1"/>
    <w:basedOn w:val="DefaultParagraphFont"/>
    <w:link w:val="Header"/>
    <w:uiPriority w:val="99"/>
    <w:rsid w:val="00726D71"/>
  </w:style>
  <w:style w:type="paragraph" w:styleId="ListParagraph">
    <w:name w:val="List Paragraph"/>
    <w:basedOn w:val="Normal"/>
    <w:uiPriority w:val="34"/>
    <w:qFormat/>
    <w:rsid w:val="00726D71"/>
    <w:pPr>
      <w:ind w:left="720"/>
      <w:contextualSpacing/>
    </w:pPr>
  </w:style>
  <w:style w:type="paragraph" w:styleId="Footer">
    <w:name w:val="footer"/>
    <w:basedOn w:val="Normal"/>
    <w:link w:val="FooterChar"/>
    <w:uiPriority w:val="99"/>
    <w:unhideWhenUsed/>
    <w:rsid w:val="000B6EE9"/>
    <w:pPr>
      <w:tabs>
        <w:tab w:val="center" w:pos="4680"/>
        <w:tab w:val="right" w:pos="9360"/>
      </w:tabs>
    </w:pPr>
  </w:style>
  <w:style w:type="character" w:customStyle="1" w:styleId="FooterChar">
    <w:name w:val="Footer Char"/>
    <w:basedOn w:val="DefaultParagraphFont"/>
    <w:link w:val="Footer"/>
    <w:uiPriority w:val="99"/>
    <w:rsid w:val="000B6EE9"/>
  </w:style>
  <w:style w:type="character" w:styleId="CommentReference">
    <w:name w:val="annotation reference"/>
    <w:basedOn w:val="DefaultParagraphFont"/>
    <w:uiPriority w:val="99"/>
    <w:semiHidden/>
    <w:unhideWhenUsed/>
    <w:rsid w:val="00A42342"/>
    <w:rPr>
      <w:sz w:val="16"/>
      <w:szCs w:val="16"/>
    </w:rPr>
  </w:style>
  <w:style w:type="paragraph" w:styleId="CommentText">
    <w:name w:val="annotation text"/>
    <w:basedOn w:val="Normal"/>
    <w:link w:val="CommentTextChar"/>
    <w:uiPriority w:val="99"/>
    <w:semiHidden/>
    <w:unhideWhenUsed/>
    <w:rsid w:val="00A42342"/>
    <w:rPr>
      <w:sz w:val="20"/>
      <w:szCs w:val="20"/>
    </w:rPr>
  </w:style>
  <w:style w:type="character" w:customStyle="1" w:styleId="CommentTextChar">
    <w:name w:val="Comment Text Char"/>
    <w:basedOn w:val="DefaultParagraphFont"/>
    <w:link w:val="CommentText"/>
    <w:uiPriority w:val="99"/>
    <w:semiHidden/>
    <w:rsid w:val="00A42342"/>
    <w:rPr>
      <w:sz w:val="20"/>
      <w:szCs w:val="20"/>
    </w:rPr>
  </w:style>
  <w:style w:type="paragraph" w:styleId="CommentSubject">
    <w:name w:val="annotation subject"/>
    <w:basedOn w:val="CommentText"/>
    <w:next w:val="CommentText"/>
    <w:link w:val="CommentSubjectChar"/>
    <w:uiPriority w:val="99"/>
    <w:semiHidden/>
    <w:unhideWhenUsed/>
    <w:rsid w:val="00A42342"/>
    <w:rPr>
      <w:b/>
      <w:bCs/>
    </w:rPr>
  </w:style>
  <w:style w:type="character" w:customStyle="1" w:styleId="CommentSubjectChar">
    <w:name w:val="Comment Subject Char"/>
    <w:basedOn w:val="CommentTextChar"/>
    <w:link w:val="CommentSubject"/>
    <w:uiPriority w:val="99"/>
    <w:semiHidden/>
    <w:rsid w:val="00A42342"/>
    <w:rPr>
      <w:b/>
      <w:bCs/>
      <w:sz w:val="20"/>
      <w:szCs w:val="20"/>
    </w:rPr>
  </w:style>
  <w:style w:type="paragraph" w:styleId="BalloonText">
    <w:name w:val="Balloon Text"/>
    <w:basedOn w:val="Normal"/>
    <w:link w:val="BalloonTextChar"/>
    <w:uiPriority w:val="99"/>
    <w:semiHidden/>
    <w:unhideWhenUsed/>
    <w:rsid w:val="00A42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342"/>
    <w:rPr>
      <w:rFonts w:ascii="Segoe UI" w:hAnsi="Segoe UI" w:cs="Segoe UI"/>
      <w:sz w:val="18"/>
      <w:szCs w:val="18"/>
    </w:rPr>
  </w:style>
  <w:style w:type="table" w:styleId="TableGrid">
    <w:name w:val="Table Grid"/>
    <w:basedOn w:val="TableNormal"/>
    <w:uiPriority w:val="39"/>
    <w:rsid w:val="00D5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5E6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5E69"/>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25E69"/>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474853"/>
    <w:rPr>
      <w:color w:val="954F72" w:themeColor="followedHyperlink"/>
      <w:u w:val="single"/>
    </w:rPr>
  </w:style>
  <w:style w:type="table" w:customStyle="1" w:styleId="TableGrid2">
    <w:name w:val="Table Grid2"/>
    <w:basedOn w:val="TableNormal"/>
    <w:next w:val="TableGrid"/>
    <w:uiPriority w:val="59"/>
    <w:rsid w:val="00251CBF"/>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64C5"/>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912C73"/>
    <w:pPr>
      <w:spacing w:after="200" w:line="276" w:lineRule="auto"/>
      <w:ind w:left="720"/>
      <w:contextualSpacing/>
      <w:jc w:val="left"/>
    </w:pPr>
    <w:rPr>
      <w:rFonts w:ascii="Calibri" w:eastAsia="Calibri" w:hAnsi="Calibri" w:cs="Times New Roman"/>
    </w:rPr>
  </w:style>
  <w:style w:type="paragraph" w:customStyle="1" w:styleId="Style1">
    <w:name w:val="Style1"/>
    <w:basedOn w:val="Normal"/>
    <w:next w:val="Normal"/>
    <w:link w:val="Style1Char"/>
    <w:qFormat/>
    <w:rsid w:val="00155430"/>
    <w:pPr>
      <w:jc w:val="left"/>
    </w:pPr>
    <w:rPr>
      <w:b/>
      <w:color w:val="002060"/>
      <w:sz w:val="40"/>
      <w:szCs w:val="42"/>
    </w:rPr>
  </w:style>
  <w:style w:type="table" w:customStyle="1" w:styleId="TableGrid11">
    <w:name w:val="Table Grid11"/>
    <w:basedOn w:val="TableNormal"/>
    <w:next w:val="TableGrid"/>
    <w:uiPriority w:val="39"/>
    <w:rsid w:val="00155430"/>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155430"/>
    <w:rPr>
      <w:b/>
      <w:color w:val="002060"/>
      <w:sz w:val="40"/>
      <w:szCs w:val="42"/>
    </w:rPr>
  </w:style>
  <w:style w:type="character" w:customStyle="1" w:styleId="Heading1Char">
    <w:name w:val="Heading 1 Char"/>
    <w:basedOn w:val="DefaultParagraphFont"/>
    <w:link w:val="Heading1"/>
    <w:uiPriority w:val="9"/>
    <w:rsid w:val="000F470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0F4703"/>
    <w:pPr>
      <w:spacing w:line="276" w:lineRule="auto"/>
      <w:jc w:val="left"/>
      <w:outlineLvl w:val="9"/>
    </w:pPr>
    <w:rPr>
      <w:lang w:val="en-US" w:eastAsia="ja-JP"/>
    </w:rPr>
  </w:style>
  <w:style w:type="paragraph" w:styleId="TOC3">
    <w:name w:val="toc 3"/>
    <w:basedOn w:val="Normal"/>
    <w:next w:val="Normal"/>
    <w:autoRedefine/>
    <w:uiPriority w:val="39"/>
    <w:unhideWhenUsed/>
    <w:rsid w:val="000F4703"/>
    <w:pPr>
      <w:spacing w:after="100"/>
      <w:ind w:left="440"/>
    </w:pPr>
  </w:style>
  <w:style w:type="paragraph" w:customStyle="1" w:styleId="1heading">
    <w:name w:val="1heading"/>
    <w:basedOn w:val="Heading1"/>
    <w:next w:val="Heading1"/>
    <w:link w:val="1headingChar"/>
    <w:qFormat/>
    <w:rsid w:val="00844365"/>
    <w:pPr>
      <w:jc w:val="left"/>
    </w:pPr>
    <w:rPr>
      <w:rFonts w:ascii="Calibri" w:hAnsi="Calibri"/>
      <w:caps/>
      <w:noProof/>
      <w:color w:val="002060"/>
      <w:sz w:val="52"/>
      <w:lang w:val="en-US"/>
    </w:rPr>
  </w:style>
  <w:style w:type="paragraph" w:styleId="TOC1">
    <w:name w:val="toc 1"/>
    <w:basedOn w:val="Normal"/>
    <w:next w:val="Normal"/>
    <w:autoRedefine/>
    <w:uiPriority w:val="39"/>
    <w:unhideWhenUsed/>
    <w:rsid w:val="00272FC5"/>
    <w:pPr>
      <w:spacing w:after="100"/>
    </w:pPr>
  </w:style>
  <w:style w:type="character" w:customStyle="1" w:styleId="1headingChar">
    <w:name w:val="1heading Char"/>
    <w:basedOn w:val="PlainTextChar"/>
    <w:link w:val="1heading"/>
    <w:rsid w:val="00844365"/>
    <w:rPr>
      <w:rFonts w:ascii="Calibri" w:eastAsiaTheme="majorEastAsia" w:hAnsi="Calibri" w:cstheme="majorBidi"/>
      <w:b/>
      <w:bCs/>
      <w:caps/>
      <w:noProof/>
      <w:color w:val="002060"/>
      <w:sz w:val="52"/>
      <w:szCs w:val="28"/>
      <w:lang w:val="en-US"/>
    </w:rPr>
  </w:style>
  <w:style w:type="paragraph" w:customStyle="1" w:styleId="subheading">
    <w:name w:val="subheading"/>
    <w:basedOn w:val="Heading2"/>
    <w:link w:val="subheadingChar"/>
    <w:qFormat/>
    <w:rsid w:val="00297553"/>
    <w:pPr>
      <w:tabs>
        <w:tab w:val="left" w:pos="4353"/>
      </w:tabs>
      <w:jc w:val="left"/>
    </w:pPr>
    <w:rPr>
      <w:rFonts w:ascii="Calibri" w:hAnsi="Calibri"/>
      <w:color w:val="002060"/>
      <w:sz w:val="46"/>
    </w:rPr>
  </w:style>
  <w:style w:type="paragraph" w:styleId="TOC2">
    <w:name w:val="toc 2"/>
    <w:basedOn w:val="Normal"/>
    <w:next w:val="Normal"/>
    <w:autoRedefine/>
    <w:uiPriority w:val="39"/>
    <w:unhideWhenUsed/>
    <w:rsid w:val="00272FC5"/>
    <w:pPr>
      <w:spacing w:after="100"/>
      <w:ind w:left="220"/>
    </w:pPr>
  </w:style>
  <w:style w:type="character" w:customStyle="1" w:styleId="Heading2Char">
    <w:name w:val="Heading 2 Char"/>
    <w:basedOn w:val="DefaultParagraphFont"/>
    <w:link w:val="Heading2"/>
    <w:uiPriority w:val="9"/>
    <w:semiHidden/>
    <w:rsid w:val="00272FC5"/>
    <w:rPr>
      <w:rFonts w:asciiTheme="majorHAnsi" w:eastAsiaTheme="majorEastAsia" w:hAnsiTheme="majorHAnsi" w:cstheme="majorBidi"/>
      <w:b/>
      <w:bCs/>
      <w:color w:val="5B9BD5" w:themeColor="accent1"/>
      <w:sz w:val="26"/>
      <w:szCs w:val="26"/>
    </w:rPr>
  </w:style>
  <w:style w:type="character" w:customStyle="1" w:styleId="subheadingChar">
    <w:name w:val="subheading Char"/>
    <w:basedOn w:val="Heading2Char"/>
    <w:link w:val="subheading"/>
    <w:rsid w:val="00297553"/>
    <w:rPr>
      <w:rFonts w:ascii="Calibri" w:eastAsiaTheme="majorEastAsia" w:hAnsi="Calibri" w:cstheme="majorBidi"/>
      <w:b/>
      <w:bCs/>
      <w:color w:val="002060"/>
      <w:sz w:val="46"/>
      <w:szCs w:val="26"/>
    </w:rPr>
  </w:style>
  <w:style w:type="paragraph" w:styleId="NoSpacing">
    <w:name w:val="No Spacing"/>
    <w:uiPriority w:val="1"/>
    <w:qFormat/>
    <w:rsid w:val="00297553"/>
  </w:style>
  <w:style w:type="paragraph" w:customStyle="1" w:styleId="Style2">
    <w:name w:val="Style2"/>
    <w:basedOn w:val="Heading2"/>
    <w:link w:val="Style2Char"/>
    <w:qFormat/>
    <w:rsid w:val="00357EA8"/>
    <w:pPr>
      <w:numPr>
        <w:numId w:val="115"/>
      </w:numPr>
    </w:pPr>
    <w:rPr>
      <w:color w:val="002060"/>
      <w:sz w:val="24"/>
    </w:rPr>
  </w:style>
  <w:style w:type="character" w:customStyle="1" w:styleId="Style2Char">
    <w:name w:val="Style2 Char"/>
    <w:basedOn w:val="Heading2Char"/>
    <w:link w:val="Style2"/>
    <w:rsid w:val="00357EA8"/>
    <w:rPr>
      <w:rFonts w:asciiTheme="majorHAnsi" w:eastAsiaTheme="majorEastAsia" w:hAnsiTheme="majorHAnsi" w:cstheme="majorBidi"/>
      <w:b/>
      <w:bCs/>
      <w:color w:val="002060"/>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DFF"/>
  </w:style>
  <w:style w:type="paragraph" w:styleId="Heading1">
    <w:name w:val="heading 1"/>
    <w:basedOn w:val="Normal"/>
    <w:next w:val="Normal"/>
    <w:link w:val="Heading1Char"/>
    <w:uiPriority w:val="9"/>
    <w:qFormat/>
    <w:rsid w:val="000F470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72FC5"/>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B31BA"/>
    <w:pPr>
      <w:jc w:val="left"/>
    </w:pPr>
    <w:rPr>
      <w:rFonts w:ascii="Calibri" w:hAnsi="Calibri" w:cs="Consolas"/>
      <w:szCs w:val="21"/>
    </w:rPr>
  </w:style>
  <w:style w:type="character" w:customStyle="1" w:styleId="PlainTextChar">
    <w:name w:val="Plain Text Char"/>
    <w:basedOn w:val="DefaultParagraphFont"/>
    <w:link w:val="PlainText"/>
    <w:uiPriority w:val="99"/>
    <w:rsid w:val="005B31BA"/>
    <w:rPr>
      <w:rFonts w:ascii="Calibri" w:hAnsi="Calibri" w:cs="Consolas"/>
      <w:szCs w:val="21"/>
    </w:rPr>
  </w:style>
  <w:style w:type="paragraph" w:styleId="NormalWeb">
    <w:name w:val="Normal (Web)"/>
    <w:basedOn w:val="Normal"/>
    <w:uiPriority w:val="99"/>
    <w:semiHidden/>
    <w:unhideWhenUsed/>
    <w:rsid w:val="00E41B75"/>
    <w:pPr>
      <w:spacing w:before="100" w:beforeAutospacing="1" w:after="100" w:afterAutospacing="1"/>
      <w:jc w:val="left"/>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B11EB9"/>
    <w:rPr>
      <w:color w:val="0563C1" w:themeColor="hyperlink"/>
      <w:u w:val="single"/>
    </w:rPr>
  </w:style>
  <w:style w:type="paragraph" w:customStyle="1" w:styleId="Header1">
    <w:name w:val="Header1"/>
    <w:basedOn w:val="Normal"/>
    <w:next w:val="Header"/>
    <w:link w:val="HeaderChar"/>
    <w:uiPriority w:val="99"/>
    <w:unhideWhenUsed/>
    <w:rsid w:val="00726D71"/>
    <w:pPr>
      <w:tabs>
        <w:tab w:val="center" w:pos="4680"/>
        <w:tab w:val="right" w:pos="9360"/>
      </w:tabs>
      <w:jc w:val="left"/>
    </w:pPr>
  </w:style>
  <w:style w:type="character" w:customStyle="1" w:styleId="HeaderChar">
    <w:name w:val="Header Char"/>
    <w:basedOn w:val="DefaultParagraphFont"/>
    <w:link w:val="Header1"/>
    <w:uiPriority w:val="99"/>
    <w:rsid w:val="00726D71"/>
  </w:style>
  <w:style w:type="paragraph" w:styleId="Header">
    <w:name w:val="header"/>
    <w:basedOn w:val="Normal"/>
    <w:link w:val="HeaderChar1"/>
    <w:uiPriority w:val="99"/>
    <w:unhideWhenUsed/>
    <w:rsid w:val="00726D71"/>
    <w:pPr>
      <w:tabs>
        <w:tab w:val="center" w:pos="4680"/>
        <w:tab w:val="right" w:pos="9360"/>
      </w:tabs>
    </w:pPr>
  </w:style>
  <w:style w:type="character" w:customStyle="1" w:styleId="HeaderChar1">
    <w:name w:val="Header Char1"/>
    <w:basedOn w:val="DefaultParagraphFont"/>
    <w:link w:val="Header"/>
    <w:uiPriority w:val="99"/>
    <w:rsid w:val="00726D71"/>
  </w:style>
  <w:style w:type="paragraph" w:styleId="ListParagraph">
    <w:name w:val="List Paragraph"/>
    <w:basedOn w:val="Normal"/>
    <w:uiPriority w:val="34"/>
    <w:qFormat/>
    <w:rsid w:val="00726D71"/>
    <w:pPr>
      <w:ind w:left="720"/>
      <w:contextualSpacing/>
    </w:pPr>
  </w:style>
  <w:style w:type="paragraph" w:styleId="Footer">
    <w:name w:val="footer"/>
    <w:basedOn w:val="Normal"/>
    <w:link w:val="FooterChar"/>
    <w:uiPriority w:val="99"/>
    <w:unhideWhenUsed/>
    <w:rsid w:val="000B6EE9"/>
    <w:pPr>
      <w:tabs>
        <w:tab w:val="center" w:pos="4680"/>
        <w:tab w:val="right" w:pos="9360"/>
      </w:tabs>
    </w:pPr>
  </w:style>
  <w:style w:type="character" w:customStyle="1" w:styleId="FooterChar">
    <w:name w:val="Footer Char"/>
    <w:basedOn w:val="DefaultParagraphFont"/>
    <w:link w:val="Footer"/>
    <w:uiPriority w:val="99"/>
    <w:rsid w:val="000B6EE9"/>
  </w:style>
  <w:style w:type="character" w:styleId="CommentReference">
    <w:name w:val="annotation reference"/>
    <w:basedOn w:val="DefaultParagraphFont"/>
    <w:uiPriority w:val="99"/>
    <w:semiHidden/>
    <w:unhideWhenUsed/>
    <w:rsid w:val="00A42342"/>
    <w:rPr>
      <w:sz w:val="16"/>
      <w:szCs w:val="16"/>
    </w:rPr>
  </w:style>
  <w:style w:type="paragraph" w:styleId="CommentText">
    <w:name w:val="annotation text"/>
    <w:basedOn w:val="Normal"/>
    <w:link w:val="CommentTextChar"/>
    <w:uiPriority w:val="99"/>
    <w:semiHidden/>
    <w:unhideWhenUsed/>
    <w:rsid w:val="00A42342"/>
    <w:rPr>
      <w:sz w:val="20"/>
      <w:szCs w:val="20"/>
    </w:rPr>
  </w:style>
  <w:style w:type="character" w:customStyle="1" w:styleId="CommentTextChar">
    <w:name w:val="Comment Text Char"/>
    <w:basedOn w:val="DefaultParagraphFont"/>
    <w:link w:val="CommentText"/>
    <w:uiPriority w:val="99"/>
    <w:semiHidden/>
    <w:rsid w:val="00A42342"/>
    <w:rPr>
      <w:sz w:val="20"/>
      <w:szCs w:val="20"/>
    </w:rPr>
  </w:style>
  <w:style w:type="paragraph" w:styleId="CommentSubject">
    <w:name w:val="annotation subject"/>
    <w:basedOn w:val="CommentText"/>
    <w:next w:val="CommentText"/>
    <w:link w:val="CommentSubjectChar"/>
    <w:uiPriority w:val="99"/>
    <w:semiHidden/>
    <w:unhideWhenUsed/>
    <w:rsid w:val="00A42342"/>
    <w:rPr>
      <w:b/>
      <w:bCs/>
    </w:rPr>
  </w:style>
  <w:style w:type="character" w:customStyle="1" w:styleId="CommentSubjectChar">
    <w:name w:val="Comment Subject Char"/>
    <w:basedOn w:val="CommentTextChar"/>
    <w:link w:val="CommentSubject"/>
    <w:uiPriority w:val="99"/>
    <w:semiHidden/>
    <w:rsid w:val="00A42342"/>
    <w:rPr>
      <w:b/>
      <w:bCs/>
      <w:sz w:val="20"/>
      <w:szCs w:val="20"/>
    </w:rPr>
  </w:style>
  <w:style w:type="paragraph" w:styleId="BalloonText">
    <w:name w:val="Balloon Text"/>
    <w:basedOn w:val="Normal"/>
    <w:link w:val="BalloonTextChar"/>
    <w:uiPriority w:val="99"/>
    <w:semiHidden/>
    <w:unhideWhenUsed/>
    <w:rsid w:val="00A42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342"/>
    <w:rPr>
      <w:rFonts w:ascii="Segoe UI" w:hAnsi="Segoe UI" w:cs="Segoe UI"/>
      <w:sz w:val="18"/>
      <w:szCs w:val="18"/>
    </w:rPr>
  </w:style>
  <w:style w:type="table" w:styleId="TableGrid">
    <w:name w:val="Table Grid"/>
    <w:basedOn w:val="TableNormal"/>
    <w:uiPriority w:val="39"/>
    <w:rsid w:val="00D5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25E6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5E69"/>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25E69"/>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474853"/>
    <w:rPr>
      <w:color w:val="954F72" w:themeColor="followedHyperlink"/>
      <w:u w:val="single"/>
    </w:rPr>
  </w:style>
  <w:style w:type="table" w:customStyle="1" w:styleId="TableGrid2">
    <w:name w:val="Table Grid2"/>
    <w:basedOn w:val="TableNormal"/>
    <w:next w:val="TableGrid"/>
    <w:uiPriority w:val="59"/>
    <w:rsid w:val="00251CBF"/>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064C5"/>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912C73"/>
    <w:pPr>
      <w:spacing w:after="200" w:line="276" w:lineRule="auto"/>
      <w:ind w:left="720"/>
      <w:contextualSpacing/>
      <w:jc w:val="left"/>
    </w:pPr>
    <w:rPr>
      <w:rFonts w:ascii="Calibri" w:eastAsia="Calibri" w:hAnsi="Calibri" w:cs="Times New Roman"/>
    </w:rPr>
  </w:style>
  <w:style w:type="paragraph" w:customStyle="1" w:styleId="Style1">
    <w:name w:val="Style1"/>
    <w:basedOn w:val="Normal"/>
    <w:next w:val="Normal"/>
    <w:link w:val="Style1Char"/>
    <w:qFormat/>
    <w:rsid w:val="00155430"/>
    <w:pPr>
      <w:jc w:val="left"/>
    </w:pPr>
    <w:rPr>
      <w:b/>
      <w:color w:val="002060"/>
      <w:sz w:val="40"/>
      <w:szCs w:val="42"/>
    </w:rPr>
  </w:style>
  <w:style w:type="table" w:customStyle="1" w:styleId="TableGrid11">
    <w:name w:val="Table Grid11"/>
    <w:basedOn w:val="TableNormal"/>
    <w:next w:val="TableGrid"/>
    <w:uiPriority w:val="39"/>
    <w:rsid w:val="00155430"/>
    <w:pPr>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155430"/>
    <w:rPr>
      <w:b/>
      <w:color w:val="002060"/>
      <w:sz w:val="40"/>
      <w:szCs w:val="42"/>
    </w:rPr>
  </w:style>
  <w:style w:type="character" w:customStyle="1" w:styleId="Heading1Char">
    <w:name w:val="Heading 1 Char"/>
    <w:basedOn w:val="DefaultParagraphFont"/>
    <w:link w:val="Heading1"/>
    <w:uiPriority w:val="9"/>
    <w:rsid w:val="000F470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0F4703"/>
    <w:pPr>
      <w:spacing w:line="276" w:lineRule="auto"/>
      <w:jc w:val="left"/>
      <w:outlineLvl w:val="9"/>
    </w:pPr>
    <w:rPr>
      <w:lang w:val="en-US" w:eastAsia="ja-JP"/>
    </w:rPr>
  </w:style>
  <w:style w:type="paragraph" w:styleId="TOC3">
    <w:name w:val="toc 3"/>
    <w:basedOn w:val="Normal"/>
    <w:next w:val="Normal"/>
    <w:autoRedefine/>
    <w:uiPriority w:val="39"/>
    <w:unhideWhenUsed/>
    <w:rsid w:val="000F4703"/>
    <w:pPr>
      <w:spacing w:after="100"/>
      <w:ind w:left="440"/>
    </w:pPr>
  </w:style>
  <w:style w:type="paragraph" w:customStyle="1" w:styleId="1heading">
    <w:name w:val="1heading"/>
    <w:basedOn w:val="Heading1"/>
    <w:next w:val="Heading1"/>
    <w:link w:val="1headingChar"/>
    <w:qFormat/>
    <w:rsid w:val="00844365"/>
    <w:pPr>
      <w:jc w:val="left"/>
    </w:pPr>
    <w:rPr>
      <w:rFonts w:ascii="Calibri" w:hAnsi="Calibri"/>
      <w:caps/>
      <w:noProof/>
      <w:color w:val="002060"/>
      <w:sz w:val="52"/>
      <w:lang w:val="en-US"/>
    </w:rPr>
  </w:style>
  <w:style w:type="paragraph" w:styleId="TOC1">
    <w:name w:val="toc 1"/>
    <w:basedOn w:val="Normal"/>
    <w:next w:val="Normal"/>
    <w:autoRedefine/>
    <w:uiPriority w:val="39"/>
    <w:unhideWhenUsed/>
    <w:rsid w:val="00272FC5"/>
    <w:pPr>
      <w:spacing w:after="100"/>
    </w:pPr>
  </w:style>
  <w:style w:type="character" w:customStyle="1" w:styleId="1headingChar">
    <w:name w:val="1heading Char"/>
    <w:basedOn w:val="PlainTextChar"/>
    <w:link w:val="1heading"/>
    <w:rsid w:val="00844365"/>
    <w:rPr>
      <w:rFonts w:ascii="Calibri" w:eastAsiaTheme="majorEastAsia" w:hAnsi="Calibri" w:cstheme="majorBidi"/>
      <w:b/>
      <w:bCs/>
      <w:caps/>
      <w:noProof/>
      <w:color w:val="002060"/>
      <w:sz w:val="52"/>
      <w:szCs w:val="28"/>
      <w:lang w:val="en-US"/>
    </w:rPr>
  </w:style>
  <w:style w:type="paragraph" w:customStyle="1" w:styleId="subheading">
    <w:name w:val="subheading"/>
    <w:basedOn w:val="Heading2"/>
    <w:link w:val="subheadingChar"/>
    <w:qFormat/>
    <w:rsid w:val="00297553"/>
    <w:pPr>
      <w:tabs>
        <w:tab w:val="left" w:pos="4353"/>
      </w:tabs>
      <w:jc w:val="left"/>
    </w:pPr>
    <w:rPr>
      <w:rFonts w:ascii="Calibri" w:hAnsi="Calibri"/>
      <w:color w:val="002060"/>
      <w:sz w:val="46"/>
    </w:rPr>
  </w:style>
  <w:style w:type="paragraph" w:styleId="TOC2">
    <w:name w:val="toc 2"/>
    <w:basedOn w:val="Normal"/>
    <w:next w:val="Normal"/>
    <w:autoRedefine/>
    <w:uiPriority w:val="39"/>
    <w:unhideWhenUsed/>
    <w:rsid w:val="00272FC5"/>
    <w:pPr>
      <w:spacing w:after="100"/>
      <w:ind w:left="220"/>
    </w:pPr>
  </w:style>
  <w:style w:type="character" w:customStyle="1" w:styleId="Heading2Char">
    <w:name w:val="Heading 2 Char"/>
    <w:basedOn w:val="DefaultParagraphFont"/>
    <w:link w:val="Heading2"/>
    <w:uiPriority w:val="9"/>
    <w:semiHidden/>
    <w:rsid w:val="00272FC5"/>
    <w:rPr>
      <w:rFonts w:asciiTheme="majorHAnsi" w:eastAsiaTheme="majorEastAsia" w:hAnsiTheme="majorHAnsi" w:cstheme="majorBidi"/>
      <w:b/>
      <w:bCs/>
      <w:color w:val="5B9BD5" w:themeColor="accent1"/>
      <w:sz w:val="26"/>
      <w:szCs w:val="26"/>
    </w:rPr>
  </w:style>
  <w:style w:type="character" w:customStyle="1" w:styleId="subheadingChar">
    <w:name w:val="subheading Char"/>
    <w:basedOn w:val="Heading2Char"/>
    <w:link w:val="subheading"/>
    <w:rsid w:val="00297553"/>
    <w:rPr>
      <w:rFonts w:ascii="Calibri" w:eastAsiaTheme="majorEastAsia" w:hAnsi="Calibri" w:cstheme="majorBidi"/>
      <w:b/>
      <w:bCs/>
      <w:color w:val="002060"/>
      <w:sz w:val="46"/>
      <w:szCs w:val="26"/>
    </w:rPr>
  </w:style>
  <w:style w:type="paragraph" w:styleId="NoSpacing">
    <w:name w:val="No Spacing"/>
    <w:uiPriority w:val="1"/>
    <w:qFormat/>
    <w:rsid w:val="00297553"/>
  </w:style>
  <w:style w:type="paragraph" w:customStyle="1" w:styleId="Style2">
    <w:name w:val="Style2"/>
    <w:basedOn w:val="Heading2"/>
    <w:link w:val="Style2Char"/>
    <w:qFormat/>
    <w:rsid w:val="00357EA8"/>
    <w:pPr>
      <w:numPr>
        <w:numId w:val="115"/>
      </w:numPr>
    </w:pPr>
    <w:rPr>
      <w:color w:val="002060"/>
      <w:sz w:val="24"/>
    </w:rPr>
  </w:style>
  <w:style w:type="character" w:customStyle="1" w:styleId="Style2Char">
    <w:name w:val="Style2 Char"/>
    <w:basedOn w:val="Heading2Char"/>
    <w:link w:val="Style2"/>
    <w:rsid w:val="00357EA8"/>
    <w:rPr>
      <w:rFonts w:asciiTheme="majorHAnsi" w:eastAsiaTheme="majorEastAsia" w:hAnsiTheme="majorHAnsi" w:cstheme="majorBidi"/>
      <w:b/>
      <w:bCs/>
      <w:color w:val="002060"/>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2231">
      <w:bodyDiv w:val="1"/>
      <w:marLeft w:val="0"/>
      <w:marRight w:val="0"/>
      <w:marTop w:val="0"/>
      <w:marBottom w:val="0"/>
      <w:divBdr>
        <w:top w:val="none" w:sz="0" w:space="0" w:color="auto"/>
        <w:left w:val="none" w:sz="0" w:space="0" w:color="auto"/>
        <w:bottom w:val="none" w:sz="0" w:space="0" w:color="auto"/>
        <w:right w:val="none" w:sz="0" w:space="0" w:color="auto"/>
      </w:divBdr>
    </w:div>
    <w:div w:id="438137668">
      <w:bodyDiv w:val="1"/>
      <w:marLeft w:val="0"/>
      <w:marRight w:val="0"/>
      <w:marTop w:val="0"/>
      <w:marBottom w:val="0"/>
      <w:divBdr>
        <w:top w:val="none" w:sz="0" w:space="0" w:color="auto"/>
        <w:left w:val="none" w:sz="0" w:space="0" w:color="auto"/>
        <w:bottom w:val="none" w:sz="0" w:space="0" w:color="auto"/>
        <w:right w:val="none" w:sz="0" w:space="0" w:color="auto"/>
      </w:divBdr>
    </w:div>
    <w:div w:id="510873265">
      <w:bodyDiv w:val="1"/>
      <w:marLeft w:val="0"/>
      <w:marRight w:val="0"/>
      <w:marTop w:val="0"/>
      <w:marBottom w:val="0"/>
      <w:divBdr>
        <w:top w:val="none" w:sz="0" w:space="0" w:color="auto"/>
        <w:left w:val="none" w:sz="0" w:space="0" w:color="auto"/>
        <w:bottom w:val="none" w:sz="0" w:space="0" w:color="auto"/>
        <w:right w:val="none" w:sz="0" w:space="0" w:color="auto"/>
      </w:divBdr>
    </w:div>
    <w:div w:id="578977571">
      <w:bodyDiv w:val="1"/>
      <w:marLeft w:val="0"/>
      <w:marRight w:val="0"/>
      <w:marTop w:val="0"/>
      <w:marBottom w:val="0"/>
      <w:divBdr>
        <w:top w:val="none" w:sz="0" w:space="0" w:color="auto"/>
        <w:left w:val="none" w:sz="0" w:space="0" w:color="auto"/>
        <w:bottom w:val="none" w:sz="0" w:space="0" w:color="auto"/>
        <w:right w:val="none" w:sz="0" w:space="0" w:color="auto"/>
      </w:divBdr>
    </w:div>
    <w:div w:id="859053579">
      <w:bodyDiv w:val="1"/>
      <w:marLeft w:val="0"/>
      <w:marRight w:val="0"/>
      <w:marTop w:val="0"/>
      <w:marBottom w:val="0"/>
      <w:divBdr>
        <w:top w:val="none" w:sz="0" w:space="0" w:color="auto"/>
        <w:left w:val="none" w:sz="0" w:space="0" w:color="auto"/>
        <w:bottom w:val="none" w:sz="0" w:space="0" w:color="auto"/>
        <w:right w:val="none" w:sz="0" w:space="0" w:color="auto"/>
      </w:divBdr>
      <w:divsChild>
        <w:div w:id="1595698934">
          <w:marLeft w:val="835"/>
          <w:marRight w:val="0"/>
          <w:marTop w:val="0"/>
          <w:marBottom w:val="120"/>
          <w:divBdr>
            <w:top w:val="none" w:sz="0" w:space="0" w:color="auto"/>
            <w:left w:val="none" w:sz="0" w:space="0" w:color="auto"/>
            <w:bottom w:val="none" w:sz="0" w:space="0" w:color="auto"/>
            <w:right w:val="none" w:sz="0" w:space="0" w:color="auto"/>
          </w:divBdr>
        </w:div>
        <w:div w:id="1470702870">
          <w:marLeft w:val="835"/>
          <w:marRight w:val="0"/>
          <w:marTop w:val="0"/>
          <w:marBottom w:val="120"/>
          <w:divBdr>
            <w:top w:val="none" w:sz="0" w:space="0" w:color="auto"/>
            <w:left w:val="none" w:sz="0" w:space="0" w:color="auto"/>
            <w:bottom w:val="none" w:sz="0" w:space="0" w:color="auto"/>
            <w:right w:val="none" w:sz="0" w:space="0" w:color="auto"/>
          </w:divBdr>
        </w:div>
        <w:div w:id="453986602">
          <w:marLeft w:val="835"/>
          <w:marRight w:val="0"/>
          <w:marTop w:val="0"/>
          <w:marBottom w:val="120"/>
          <w:divBdr>
            <w:top w:val="none" w:sz="0" w:space="0" w:color="auto"/>
            <w:left w:val="none" w:sz="0" w:space="0" w:color="auto"/>
            <w:bottom w:val="none" w:sz="0" w:space="0" w:color="auto"/>
            <w:right w:val="none" w:sz="0" w:space="0" w:color="auto"/>
          </w:divBdr>
        </w:div>
        <w:div w:id="1439132343">
          <w:marLeft w:val="835"/>
          <w:marRight w:val="0"/>
          <w:marTop w:val="0"/>
          <w:marBottom w:val="120"/>
          <w:divBdr>
            <w:top w:val="none" w:sz="0" w:space="0" w:color="auto"/>
            <w:left w:val="none" w:sz="0" w:space="0" w:color="auto"/>
            <w:bottom w:val="none" w:sz="0" w:space="0" w:color="auto"/>
            <w:right w:val="none" w:sz="0" w:space="0" w:color="auto"/>
          </w:divBdr>
        </w:div>
        <w:div w:id="1992129258">
          <w:marLeft w:val="835"/>
          <w:marRight w:val="0"/>
          <w:marTop w:val="0"/>
          <w:marBottom w:val="120"/>
          <w:divBdr>
            <w:top w:val="none" w:sz="0" w:space="0" w:color="auto"/>
            <w:left w:val="none" w:sz="0" w:space="0" w:color="auto"/>
            <w:bottom w:val="none" w:sz="0" w:space="0" w:color="auto"/>
            <w:right w:val="none" w:sz="0" w:space="0" w:color="auto"/>
          </w:divBdr>
        </w:div>
        <w:div w:id="212693708">
          <w:marLeft w:val="835"/>
          <w:marRight w:val="0"/>
          <w:marTop w:val="0"/>
          <w:marBottom w:val="120"/>
          <w:divBdr>
            <w:top w:val="none" w:sz="0" w:space="0" w:color="auto"/>
            <w:left w:val="none" w:sz="0" w:space="0" w:color="auto"/>
            <w:bottom w:val="none" w:sz="0" w:space="0" w:color="auto"/>
            <w:right w:val="none" w:sz="0" w:space="0" w:color="auto"/>
          </w:divBdr>
        </w:div>
      </w:divsChild>
    </w:div>
    <w:div w:id="893321217">
      <w:bodyDiv w:val="1"/>
      <w:marLeft w:val="0"/>
      <w:marRight w:val="0"/>
      <w:marTop w:val="0"/>
      <w:marBottom w:val="0"/>
      <w:divBdr>
        <w:top w:val="none" w:sz="0" w:space="0" w:color="auto"/>
        <w:left w:val="none" w:sz="0" w:space="0" w:color="auto"/>
        <w:bottom w:val="none" w:sz="0" w:space="0" w:color="auto"/>
        <w:right w:val="none" w:sz="0" w:space="0" w:color="auto"/>
      </w:divBdr>
      <w:divsChild>
        <w:div w:id="591201517">
          <w:marLeft w:val="274"/>
          <w:marRight w:val="0"/>
          <w:marTop w:val="0"/>
          <w:marBottom w:val="0"/>
          <w:divBdr>
            <w:top w:val="none" w:sz="0" w:space="0" w:color="auto"/>
            <w:left w:val="none" w:sz="0" w:space="0" w:color="auto"/>
            <w:bottom w:val="none" w:sz="0" w:space="0" w:color="auto"/>
            <w:right w:val="none" w:sz="0" w:space="0" w:color="auto"/>
          </w:divBdr>
        </w:div>
        <w:div w:id="726807477">
          <w:marLeft w:val="274"/>
          <w:marRight w:val="0"/>
          <w:marTop w:val="0"/>
          <w:marBottom w:val="0"/>
          <w:divBdr>
            <w:top w:val="none" w:sz="0" w:space="0" w:color="auto"/>
            <w:left w:val="none" w:sz="0" w:space="0" w:color="auto"/>
            <w:bottom w:val="none" w:sz="0" w:space="0" w:color="auto"/>
            <w:right w:val="none" w:sz="0" w:space="0" w:color="auto"/>
          </w:divBdr>
        </w:div>
        <w:div w:id="1298342903">
          <w:marLeft w:val="274"/>
          <w:marRight w:val="0"/>
          <w:marTop w:val="0"/>
          <w:marBottom w:val="0"/>
          <w:divBdr>
            <w:top w:val="none" w:sz="0" w:space="0" w:color="auto"/>
            <w:left w:val="none" w:sz="0" w:space="0" w:color="auto"/>
            <w:bottom w:val="none" w:sz="0" w:space="0" w:color="auto"/>
            <w:right w:val="none" w:sz="0" w:space="0" w:color="auto"/>
          </w:divBdr>
        </w:div>
        <w:div w:id="2002930817">
          <w:marLeft w:val="274"/>
          <w:marRight w:val="0"/>
          <w:marTop w:val="0"/>
          <w:marBottom w:val="0"/>
          <w:divBdr>
            <w:top w:val="none" w:sz="0" w:space="0" w:color="auto"/>
            <w:left w:val="none" w:sz="0" w:space="0" w:color="auto"/>
            <w:bottom w:val="none" w:sz="0" w:space="0" w:color="auto"/>
            <w:right w:val="none" w:sz="0" w:space="0" w:color="auto"/>
          </w:divBdr>
        </w:div>
        <w:div w:id="2011906393">
          <w:marLeft w:val="274"/>
          <w:marRight w:val="0"/>
          <w:marTop w:val="0"/>
          <w:marBottom w:val="0"/>
          <w:divBdr>
            <w:top w:val="none" w:sz="0" w:space="0" w:color="auto"/>
            <w:left w:val="none" w:sz="0" w:space="0" w:color="auto"/>
            <w:bottom w:val="none" w:sz="0" w:space="0" w:color="auto"/>
            <w:right w:val="none" w:sz="0" w:space="0" w:color="auto"/>
          </w:divBdr>
        </w:div>
      </w:divsChild>
    </w:div>
    <w:div w:id="994989718">
      <w:bodyDiv w:val="1"/>
      <w:marLeft w:val="0"/>
      <w:marRight w:val="0"/>
      <w:marTop w:val="0"/>
      <w:marBottom w:val="0"/>
      <w:divBdr>
        <w:top w:val="none" w:sz="0" w:space="0" w:color="auto"/>
        <w:left w:val="none" w:sz="0" w:space="0" w:color="auto"/>
        <w:bottom w:val="none" w:sz="0" w:space="0" w:color="auto"/>
        <w:right w:val="none" w:sz="0" w:space="0" w:color="auto"/>
      </w:divBdr>
    </w:div>
    <w:div w:id="1226339341">
      <w:bodyDiv w:val="1"/>
      <w:marLeft w:val="0"/>
      <w:marRight w:val="0"/>
      <w:marTop w:val="0"/>
      <w:marBottom w:val="0"/>
      <w:divBdr>
        <w:top w:val="none" w:sz="0" w:space="0" w:color="auto"/>
        <w:left w:val="none" w:sz="0" w:space="0" w:color="auto"/>
        <w:bottom w:val="none" w:sz="0" w:space="0" w:color="auto"/>
        <w:right w:val="none" w:sz="0" w:space="0" w:color="auto"/>
      </w:divBdr>
    </w:div>
    <w:div w:id="1245333468">
      <w:bodyDiv w:val="1"/>
      <w:marLeft w:val="0"/>
      <w:marRight w:val="0"/>
      <w:marTop w:val="0"/>
      <w:marBottom w:val="0"/>
      <w:divBdr>
        <w:top w:val="none" w:sz="0" w:space="0" w:color="auto"/>
        <w:left w:val="none" w:sz="0" w:space="0" w:color="auto"/>
        <w:bottom w:val="none" w:sz="0" w:space="0" w:color="auto"/>
        <w:right w:val="none" w:sz="0" w:space="0" w:color="auto"/>
      </w:divBdr>
      <w:divsChild>
        <w:div w:id="1373966729">
          <w:marLeft w:val="547"/>
          <w:marRight w:val="0"/>
          <w:marTop w:val="0"/>
          <w:marBottom w:val="0"/>
          <w:divBdr>
            <w:top w:val="none" w:sz="0" w:space="0" w:color="auto"/>
            <w:left w:val="none" w:sz="0" w:space="0" w:color="auto"/>
            <w:bottom w:val="none" w:sz="0" w:space="0" w:color="auto"/>
            <w:right w:val="none" w:sz="0" w:space="0" w:color="auto"/>
          </w:divBdr>
        </w:div>
      </w:divsChild>
    </w:div>
    <w:div w:id="1626278821">
      <w:bodyDiv w:val="1"/>
      <w:marLeft w:val="0"/>
      <w:marRight w:val="0"/>
      <w:marTop w:val="0"/>
      <w:marBottom w:val="0"/>
      <w:divBdr>
        <w:top w:val="none" w:sz="0" w:space="0" w:color="auto"/>
        <w:left w:val="none" w:sz="0" w:space="0" w:color="auto"/>
        <w:bottom w:val="none" w:sz="0" w:space="0" w:color="auto"/>
        <w:right w:val="none" w:sz="0" w:space="0" w:color="auto"/>
      </w:divBdr>
    </w:div>
    <w:div w:id="1733886225">
      <w:bodyDiv w:val="1"/>
      <w:marLeft w:val="0"/>
      <w:marRight w:val="0"/>
      <w:marTop w:val="0"/>
      <w:marBottom w:val="0"/>
      <w:divBdr>
        <w:top w:val="none" w:sz="0" w:space="0" w:color="auto"/>
        <w:left w:val="none" w:sz="0" w:space="0" w:color="auto"/>
        <w:bottom w:val="none" w:sz="0" w:space="0" w:color="auto"/>
        <w:right w:val="none" w:sz="0" w:space="0" w:color="auto"/>
      </w:divBdr>
    </w:div>
    <w:div w:id="1774397077">
      <w:bodyDiv w:val="1"/>
      <w:marLeft w:val="0"/>
      <w:marRight w:val="0"/>
      <w:marTop w:val="0"/>
      <w:marBottom w:val="0"/>
      <w:divBdr>
        <w:top w:val="none" w:sz="0" w:space="0" w:color="auto"/>
        <w:left w:val="none" w:sz="0" w:space="0" w:color="auto"/>
        <w:bottom w:val="none" w:sz="0" w:space="0" w:color="auto"/>
        <w:right w:val="none" w:sz="0" w:space="0" w:color="auto"/>
      </w:divBdr>
      <w:divsChild>
        <w:div w:id="425542026">
          <w:marLeft w:val="835"/>
          <w:marRight w:val="0"/>
          <w:marTop w:val="0"/>
          <w:marBottom w:val="120"/>
          <w:divBdr>
            <w:top w:val="none" w:sz="0" w:space="0" w:color="auto"/>
            <w:left w:val="none" w:sz="0" w:space="0" w:color="auto"/>
            <w:bottom w:val="none" w:sz="0" w:space="0" w:color="auto"/>
            <w:right w:val="none" w:sz="0" w:space="0" w:color="auto"/>
          </w:divBdr>
        </w:div>
        <w:div w:id="371925775">
          <w:marLeft w:val="835"/>
          <w:marRight w:val="0"/>
          <w:marTop w:val="0"/>
          <w:marBottom w:val="120"/>
          <w:divBdr>
            <w:top w:val="none" w:sz="0" w:space="0" w:color="auto"/>
            <w:left w:val="none" w:sz="0" w:space="0" w:color="auto"/>
            <w:bottom w:val="none" w:sz="0" w:space="0" w:color="auto"/>
            <w:right w:val="none" w:sz="0" w:space="0" w:color="auto"/>
          </w:divBdr>
        </w:div>
        <w:div w:id="2116094358">
          <w:marLeft w:val="835"/>
          <w:marRight w:val="0"/>
          <w:marTop w:val="0"/>
          <w:marBottom w:val="120"/>
          <w:divBdr>
            <w:top w:val="none" w:sz="0" w:space="0" w:color="auto"/>
            <w:left w:val="none" w:sz="0" w:space="0" w:color="auto"/>
            <w:bottom w:val="none" w:sz="0" w:space="0" w:color="auto"/>
            <w:right w:val="none" w:sz="0" w:space="0" w:color="auto"/>
          </w:divBdr>
        </w:div>
        <w:div w:id="1662805308">
          <w:marLeft w:val="835"/>
          <w:marRight w:val="0"/>
          <w:marTop w:val="0"/>
          <w:marBottom w:val="120"/>
          <w:divBdr>
            <w:top w:val="none" w:sz="0" w:space="0" w:color="auto"/>
            <w:left w:val="none" w:sz="0" w:space="0" w:color="auto"/>
            <w:bottom w:val="none" w:sz="0" w:space="0" w:color="auto"/>
            <w:right w:val="none" w:sz="0" w:space="0" w:color="auto"/>
          </w:divBdr>
        </w:div>
        <w:div w:id="205265582">
          <w:marLeft w:val="835"/>
          <w:marRight w:val="0"/>
          <w:marTop w:val="0"/>
          <w:marBottom w:val="120"/>
          <w:divBdr>
            <w:top w:val="none" w:sz="0" w:space="0" w:color="auto"/>
            <w:left w:val="none" w:sz="0" w:space="0" w:color="auto"/>
            <w:bottom w:val="none" w:sz="0" w:space="0" w:color="auto"/>
            <w:right w:val="none" w:sz="0" w:space="0" w:color="auto"/>
          </w:divBdr>
        </w:div>
        <w:div w:id="269558142">
          <w:marLeft w:val="835"/>
          <w:marRight w:val="0"/>
          <w:marTop w:val="0"/>
          <w:marBottom w:val="120"/>
          <w:divBdr>
            <w:top w:val="none" w:sz="0" w:space="0" w:color="auto"/>
            <w:left w:val="none" w:sz="0" w:space="0" w:color="auto"/>
            <w:bottom w:val="none" w:sz="0" w:space="0" w:color="auto"/>
            <w:right w:val="none" w:sz="0" w:space="0" w:color="auto"/>
          </w:divBdr>
        </w:div>
      </w:divsChild>
    </w:div>
    <w:div w:id="1829054041">
      <w:bodyDiv w:val="1"/>
      <w:marLeft w:val="0"/>
      <w:marRight w:val="0"/>
      <w:marTop w:val="0"/>
      <w:marBottom w:val="0"/>
      <w:divBdr>
        <w:top w:val="none" w:sz="0" w:space="0" w:color="auto"/>
        <w:left w:val="none" w:sz="0" w:space="0" w:color="auto"/>
        <w:bottom w:val="none" w:sz="0" w:space="0" w:color="auto"/>
        <w:right w:val="none" w:sz="0" w:space="0" w:color="auto"/>
      </w:divBdr>
      <w:divsChild>
        <w:div w:id="1317958329">
          <w:marLeft w:val="835"/>
          <w:marRight w:val="0"/>
          <w:marTop w:val="0"/>
          <w:marBottom w:val="120"/>
          <w:divBdr>
            <w:top w:val="none" w:sz="0" w:space="0" w:color="auto"/>
            <w:left w:val="none" w:sz="0" w:space="0" w:color="auto"/>
            <w:bottom w:val="none" w:sz="0" w:space="0" w:color="auto"/>
            <w:right w:val="none" w:sz="0" w:space="0" w:color="auto"/>
          </w:divBdr>
        </w:div>
        <w:div w:id="1561286576">
          <w:marLeft w:val="835"/>
          <w:marRight w:val="0"/>
          <w:marTop w:val="0"/>
          <w:marBottom w:val="120"/>
          <w:divBdr>
            <w:top w:val="none" w:sz="0" w:space="0" w:color="auto"/>
            <w:left w:val="none" w:sz="0" w:space="0" w:color="auto"/>
            <w:bottom w:val="none" w:sz="0" w:space="0" w:color="auto"/>
            <w:right w:val="none" w:sz="0" w:space="0" w:color="auto"/>
          </w:divBdr>
        </w:div>
        <w:div w:id="211892625">
          <w:marLeft w:val="835"/>
          <w:marRight w:val="0"/>
          <w:marTop w:val="0"/>
          <w:marBottom w:val="120"/>
          <w:divBdr>
            <w:top w:val="none" w:sz="0" w:space="0" w:color="auto"/>
            <w:left w:val="none" w:sz="0" w:space="0" w:color="auto"/>
            <w:bottom w:val="none" w:sz="0" w:space="0" w:color="auto"/>
            <w:right w:val="none" w:sz="0" w:space="0" w:color="auto"/>
          </w:divBdr>
        </w:div>
        <w:div w:id="1435324026">
          <w:marLeft w:val="835"/>
          <w:marRight w:val="0"/>
          <w:marTop w:val="0"/>
          <w:marBottom w:val="120"/>
          <w:divBdr>
            <w:top w:val="none" w:sz="0" w:space="0" w:color="auto"/>
            <w:left w:val="none" w:sz="0" w:space="0" w:color="auto"/>
            <w:bottom w:val="none" w:sz="0" w:space="0" w:color="auto"/>
            <w:right w:val="none" w:sz="0" w:space="0" w:color="auto"/>
          </w:divBdr>
        </w:div>
        <w:div w:id="66465793">
          <w:marLeft w:val="835"/>
          <w:marRight w:val="0"/>
          <w:marTop w:val="0"/>
          <w:marBottom w:val="120"/>
          <w:divBdr>
            <w:top w:val="none" w:sz="0" w:space="0" w:color="auto"/>
            <w:left w:val="none" w:sz="0" w:space="0" w:color="auto"/>
            <w:bottom w:val="none" w:sz="0" w:space="0" w:color="auto"/>
            <w:right w:val="none" w:sz="0" w:space="0" w:color="auto"/>
          </w:divBdr>
        </w:div>
        <w:div w:id="171651775">
          <w:marLeft w:val="835"/>
          <w:marRight w:val="0"/>
          <w:marTop w:val="0"/>
          <w:marBottom w:val="120"/>
          <w:divBdr>
            <w:top w:val="none" w:sz="0" w:space="0" w:color="auto"/>
            <w:left w:val="none" w:sz="0" w:space="0" w:color="auto"/>
            <w:bottom w:val="none" w:sz="0" w:space="0" w:color="auto"/>
            <w:right w:val="none" w:sz="0" w:space="0" w:color="auto"/>
          </w:divBdr>
        </w:div>
      </w:divsChild>
    </w:div>
    <w:div w:id="206794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amarackcci.ca/files/resource_at_a_glance_collective_impact_1_0.pdf" TargetMode="External"/><Relationship Id="rId117" Type="http://schemas.openxmlformats.org/officeDocument/2006/relationships/image" Target="media/image32.png"/><Relationship Id="rId21" Type="http://schemas.openxmlformats.org/officeDocument/2006/relationships/hyperlink" Target="http://www.ssireview.org/articles/entry/collective_impact" TargetMode="External"/><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hyperlink" Target="http://tamarackcci.ca/content/developmental-evaluation-0" TargetMode="External"/><Relationship Id="rId68" Type="http://schemas.openxmlformats.org/officeDocument/2006/relationships/hyperlink" Target="http://www.fsg.org/Portals/0/Uploads/Documents/PDF/Evaluating_Collective_Impact_Assessing_Progress_2.pdf" TargetMode="External"/><Relationship Id="rId84" Type="http://schemas.openxmlformats.org/officeDocument/2006/relationships/hyperlink" Target="http://socialinnovation.ca/constellationmodel" TargetMode="External"/><Relationship Id="rId89" Type="http://schemas.openxmlformats.org/officeDocument/2006/relationships/hyperlink" Target="http://socialinnovation.ca/sites/default/files/Constellation-prototype.pdf" TargetMode="External"/><Relationship Id="rId112" Type="http://schemas.microsoft.com/office/2007/relationships/hdphoto" Target="media/hdphoto1.wdp"/><Relationship Id="rId16" Type="http://schemas.openxmlformats.org/officeDocument/2006/relationships/image" Target="media/image4.png"/><Relationship Id="rId107" Type="http://schemas.openxmlformats.org/officeDocument/2006/relationships/image" Target="media/image25.png"/><Relationship Id="rId11" Type="http://schemas.openxmlformats.org/officeDocument/2006/relationships/header" Target="header2.xml"/><Relationship Id="rId32" Type="http://schemas.openxmlformats.org/officeDocument/2006/relationships/diagramLayout" Target="diagrams/layout1.xml"/><Relationship Id="rId37"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hyperlink" Target="https://apps.publichealth.arizona.edu/CHWToolkit/PDFs/Logicmod/chapter3.pdf" TargetMode="External"/><Relationship Id="rId74" Type="http://schemas.openxmlformats.org/officeDocument/2006/relationships/diagramQuickStyle" Target="diagrams/quickStyle4.xml"/><Relationship Id="rId79" Type="http://schemas.openxmlformats.org/officeDocument/2006/relationships/image" Target="media/image17.png"/><Relationship Id="rId102" Type="http://schemas.openxmlformats.org/officeDocument/2006/relationships/hyperlink" Target="http://www.serve.gov/sites/default/files/ctools/CommunityCollaborativeToolkit_all%20_materials_1.pdf" TargetMode="External"/><Relationship Id="rId123" Type="http://schemas.openxmlformats.org/officeDocument/2006/relationships/hyperlink" Target="http://www.gamestorming.com/" TargetMode="External"/><Relationship Id="rId128" Type="http://schemas.openxmlformats.org/officeDocument/2006/relationships/hyperlink" Target="http://www.liberatingstructures.com/26-generative-relationships-st/" TargetMode="External"/><Relationship Id="rId5" Type="http://schemas.openxmlformats.org/officeDocument/2006/relationships/settings" Target="settings.xml"/><Relationship Id="rId90" Type="http://schemas.openxmlformats.org/officeDocument/2006/relationships/hyperlink" Target="http://www.collectiveimpactforum.org/resources/tools-backbones" TargetMode="External"/><Relationship Id="rId95" Type="http://schemas.openxmlformats.org/officeDocument/2006/relationships/hyperlink" Target="http://tamarackcci.ca/blogs/community-animator/collective-impact-resources-8-case-studies-successful-initiatives" TargetMode="External"/><Relationship Id="rId19" Type="http://schemas.openxmlformats.org/officeDocument/2006/relationships/hyperlink" Target="http://c.ymcdn.com/sites/www.lano.org/resource/dynamic/blogs/20131007_093137_25993.pdf"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7.png"/><Relationship Id="rId35" Type="http://schemas.microsoft.com/office/2007/relationships/diagramDrawing" Target="diagrams/drawing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hyperlink" Target="http://www.mindmapart.com/behaviour-change-mind-map-jane-genovese/" TargetMode="External"/><Relationship Id="rId64" Type="http://schemas.openxmlformats.org/officeDocument/2006/relationships/hyperlink" Target="hhttp://cdn2.hubspot.net/hub/316071/file-2400520393-pdf/Documents/Resource_at_a_Glance_Outcomes_Diary.pdf" TargetMode="External"/><Relationship Id="rId69" Type="http://schemas.openxmlformats.org/officeDocument/2006/relationships/hyperlink" Target="http://www.fsg.org/Portals/0/Uploads/Documents/PDF/Evaluating_Collective_Impact_Sample_Questions_3.pdf" TargetMode="External"/><Relationship Id="rId77" Type="http://schemas.openxmlformats.org/officeDocument/2006/relationships/hyperlink" Target="http://mande.co.uk/docs/MSCGuide.pdf" TargetMode="External"/><Relationship Id="rId100" Type="http://schemas.openxmlformats.org/officeDocument/2006/relationships/hyperlink" Target="https://www.youtube.com/watch?v=pzmMk63ihNM" TargetMode="External"/><Relationship Id="rId105" Type="http://schemas.openxmlformats.org/officeDocument/2006/relationships/hyperlink" Target="http://www.fsg.org/KnowledgeExchange/Blogs/CollectiveImpact.aspx" TargetMode="External"/><Relationship Id="rId113" Type="http://schemas.openxmlformats.org/officeDocument/2006/relationships/hyperlink" Target="mailto:KBradley@zerotothree.org" TargetMode="External"/><Relationship Id="rId118" Type="http://schemas.openxmlformats.org/officeDocument/2006/relationships/hyperlink" Target="https://jsi.webex.com/jsi/lsr.php?RCID=3a6ffca2425c4b0ebb3b08c7ca061f46" TargetMode="External"/><Relationship Id="rId12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2.cmap"/><Relationship Id="rId72" Type="http://schemas.openxmlformats.org/officeDocument/2006/relationships/diagramData" Target="diagrams/data4.xml"/><Relationship Id="rId80" Type="http://schemas.openxmlformats.org/officeDocument/2006/relationships/image" Target="media/image18.emf"/><Relationship Id="rId85" Type="http://schemas.openxmlformats.org/officeDocument/2006/relationships/hyperlink" Target="http://tamarackcci.ca/blogs/kirsti-battista/collective-impact-backbones-what-we-are-learning" TargetMode="External"/><Relationship Id="rId93" Type="http://schemas.openxmlformats.org/officeDocument/2006/relationships/image" Target="media/image22.png"/><Relationship Id="rId98" Type="http://schemas.openxmlformats.org/officeDocument/2006/relationships/hyperlink" Target="http://www.headwaterscommunities.org" TargetMode="External"/><Relationship Id="rId121" Type="http://schemas.openxmlformats.org/officeDocument/2006/relationships/hyperlink" Target="http://tamarackcci.ca/files/communities_of_practice_design_guide.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ealthystartepic.org" TargetMode="External"/><Relationship Id="rId25" Type="http://schemas.openxmlformats.org/officeDocument/2006/relationships/hyperlink" Target="http://www.ssireview.org/blog/entry/embracing_emergence_how_collective_impact_addresses_complexity" TargetMode="External"/><Relationship Id="rId33" Type="http://schemas.openxmlformats.org/officeDocument/2006/relationships/diagramQuickStyle" Target="diagrams/quickStyle1.xml"/><Relationship Id="rId38" Type="http://schemas.openxmlformats.org/officeDocument/2006/relationships/image" Target="media/image9.jpeg"/><Relationship Id="rId46" Type="http://schemas.openxmlformats.org/officeDocument/2006/relationships/diagramLayout" Target="diagrams/layout3.xml"/><Relationship Id="rId59" Type="http://schemas.openxmlformats.org/officeDocument/2006/relationships/hyperlink" Target="http://www.aspeninstitute.org/sites/default/files/content/docs/resources/White_House_Council_For_Community_Solutions_Tool_Kit.pdf" TargetMode="External"/><Relationship Id="rId67" Type="http://schemas.openxmlformats.org/officeDocument/2006/relationships/hyperlink" Target="http://www.fsg.org/Portals/0/Uploads/Documents/PDF/Guide_to_Evaluating_Collective_Impact_01.pdf" TargetMode="External"/><Relationship Id="rId103" Type="http://schemas.openxmlformats.org/officeDocument/2006/relationships/hyperlink" Target="http://tamarackcci.ca/learn" TargetMode="External"/><Relationship Id="rId108" Type="http://schemas.openxmlformats.org/officeDocument/2006/relationships/image" Target="media/image26.jpeg"/><Relationship Id="rId116" Type="http://schemas.openxmlformats.org/officeDocument/2006/relationships/image" Target="media/image31.png"/><Relationship Id="rId124" Type="http://schemas.openxmlformats.org/officeDocument/2006/relationships/hyperlink" Target="http://www.campusforcommunities.ca" TargetMode="External"/><Relationship Id="rId129" Type="http://schemas.openxmlformats.org/officeDocument/2006/relationships/image" Target="media/image34.png"/><Relationship Id="rId20" Type="http://schemas.openxmlformats.org/officeDocument/2006/relationships/hyperlink" Target="http://www.fsg.org" TargetMode="External"/><Relationship Id="rId41" Type="http://schemas.openxmlformats.org/officeDocument/2006/relationships/diagramLayout" Target="diagrams/layout2.xml"/><Relationship Id="rId54" Type="http://schemas.openxmlformats.org/officeDocument/2006/relationships/hyperlink" Target="http://stthomas.ca/sites/stthomas.civicwebcms.com/files/media/CulturalMapping/St.%20Thomas%20Cultural%20Map%20Public%20Interface_0.png" TargetMode="External"/><Relationship Id="rId62" Type="http://schemas.openxmlformats.org/officeDocument/2006/relationships/hyperlink" Target="http://tamarackcci.ca/content/evaluating-collective-impact-6-simple-rules-1" TargetMode="External"/><Relationship Id="rId70" Type="http://schemas.openxmlformats.org/officeDocument/2006/relationships/image" Target="media/image16.png"/><Relationship Id="rId75" Type="http://schemas.openxmlformats.org/officeDocument/2006/relationships/diagramColors" Target="diagrams/colors4.xml"/><Relationship Id="rId83" Type="http://schemas.openxmlformats.org/officeDocument/2006/relationships/hyperlink" Target="file:///C:\Users\Sylvia\Dropbox\Tamarack%202015%20Work\Custom%20Consulting\Healthy%20Start%20-%20VA\CI%20Capacity-Building%20Contract\CI%20Implementation%20Tool-Kit\&#8226;%09http:\www.ssireview.org\blog\entry\understanding_the_value_of_backbone_organizations_in_collective_impact_1" TargetMode="External"/><Relationship Id="rId88" Type="http://schemas.openxmlformats.org/officeDocument/2006/relationships/hyperlink" Target="http://socialinnovation.ca/sites/default/files/Ontario%20Literacy%20Coalition%20version%20of%20Constellation%20model_0.pdf" TargetMode="External"/><Relationship Id="rId91" Type="http://schemas.openxmlformats.org/officeDocument/2006/relationships/image" Target="media/image20.png"/><Relationship Id="rId96" Type="http://schemas.openxmlformats.org/officeDocument/2006/relationships/hyperlink" Target="http://www.fsg.org/tabid/191/ArticleId/979/Default.aspx?srpush=true" TargetMode="External"/><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sireview.org/articles/entry/collective_impact" TargetMode="External"/><Relationship Id="rId28" Type="http://schemas.openxmlformats.org/officeDocument/2006/relationships/hyperlink" Target="http://www.aspeninstitute.org/sites/default/files/content/docs/resources/White_House_Council_For_Community_Solutions_Tool_Kit.pdf" TargetMode="External"/><Relationship Id="rId36" Type="http://schemas.openxmlformats.org/officeDocument/2006/relationships/hyperlink" Target="http://tamarackcci.ca/resource-library/community-engagement/resource-glance-community-reference-system" TargetMode="External"/><Relationship Id="rId49" Type="http://schemas.microsoft.com/office/2007/relationships/diagramDrawing" Target="diagrams/drawing3.xml"/><Relationship Id="rId57" Type="http://schemas.openxmlformats.org/officeDocument/2006/relationships/image" Target="media/image15.png"/><Relationship Id="rId106" Type="http://schemas.openxmlformats.org/officeDocument/2006/relationships/image" Target="media/image24.png"/><Relationship Id="rId114" Type="http://schemas.openxmlformats.org/officeDocument/2006/relationships/hyperlink" Target="mailto:KBradley@zerotothree.org" TargetMode="External"/><Relationship Id="rId119" Type="http://schemas.openxmlformats.org/officeDocument/2006/relationships/hyperlink" Target="https://jsi.webex.com/jsi/lsr.php?RCID=3a6ffca2425c4b0ebb3b08c7ca061f46" TargetMode="External"/><Relationship Id="rId127" Type="http://schemas.openxmlformats.org/officeDocument/2006/relationships/hyperlink" Target="http://www.peerspirit.com" TargetMode="External"/><Relationship Id="rId10" Type="http://schemas.openxmlformats.org/officeDocument/2006/relationships/header" Target="header1.xml"/><Relationship Id="rId31" Type="http://schemas.openxmlformats.org/officeDocument/2006/relationships/diagramData" Target="diagrams/data1.xml"/><Relationship Id="rId44" Type="http://schemas.microsoft.com/office/2007/relationships/diagramDrawing" Target="diagrams/drawing2.xml"/><Relationship Id="rId52" Type="http://schemas.openxmlformats.org/officeDocument/2006/relationships/hyperlink" Target="http://happy.unfcsd.unf.edu/rid=1P9Y9KBR9-1KMSPQ3-7X/Asset%20Mapping.cmap" TargetMode="External"/><Relationship Id="rId60" Type="http://schemas.openxmlformats.org/officeDocument/2006/relationships/hyperlink" Target="file:///C:\Users\ddean\Downloads\Outcomes%20Diary%20&#8211;%20Resource%20at%20a%20Glance" TargetMode="External"/><Relationship Id="rId65" Type="http://schemas.openxmlformats.org/officeDocument/2006/relationships/hyperlink" Target="http://tamarackcci.ca/files/resource_at_a_glance_msc_stories_0.pdf" TargetMode="External"/><Relationship Id="rId73" Type="http://schemas.openxmlformats.org/officeDocument/2006/relationships/diagramLayout" Target="diagrams/layout4.xml"/><Relationship Id="rId78" Type="http://schemas.openxmlformats.org/officeDocument/2006/relationships/hyperlink" Target="http://tamarackcci.ca/content/theory-change-evaluation-methodology-accelerate-learning" TargetMode="External"/><Relationship Id="rId81" Type="http://schemas.openxmlformats.org/officeDocument/2006/relationships/image" Target="media/image19.png"/><Relationship Id="rId86" Type="http://schemas.openxmlformats.org/officeDocument/2006/relationships/hyperlink" Target="http://www.healthyenvironmentforkids.ca/" TargetMode="External"/><Relationship Id="rId94" Type="http://schemas.openxmlformats.org/officeDocument/2006/relationships/image" Target="media/image23.png"/><Relationship Id="rId99" Type="http://schemas.openxmlformats.org/officeDocument/2006/relationships/hyperlink" Target="https://www.youtube.com/watch?v=HNOnrrIYvdo" TargetMode="External"/><Relationship Id="rId101" Type="http://schemas.openxmlformats.org/officeDocument/2006/relationships/hyperlink" Target="http://www.youtube.com/watch?v=FrD5SopqWdY" TargetMode="External"/><Relationship Id="rId122" Type="http://schemas.openxmlformats.org/officeDocument/2006/relationships/hyperlink" Target="http://www.margaretwheatley.com/articles/supportingpioneerleaders.html"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tamarackcommunity.ca" TargetMode="External"/><Relationship Id="rId39" Type="http://schemas.openxmlformats.org/officeDocument/2006/relationships/image" Target="media/image10.png"/><Relationship Id="rId109" Type="http://schemas.openxmlformats.org/officeDocument/2006/relationships/image" Target="media/image27.png"/><Relationship Id="rId34" Type="http://schemas.openxmlformats.org/officeDocument/2006/relationships/diagramColors" Target="diagrams/colors1.xml"/><Relationship Id="rId50" Type="http://schemas.openxmlformats.org/officeDocument/2006/relationships/image" Target="media/image11.PNG"/><Relationship Id="rId55" Type="http://schemas.openxmlformats.org/officeDocument/2006/relationships/image" Target="media/image14.jpg"/><Relationship Id="rId76" Type="http://schemas.microsoft.com/office/2007/relationships/diagramDrawing" Target="diagrams/drawing4.xml"/><Relationship Id="rId97" Type="http://schemas.openxmlformats.org/officeDocument/2006/relationships/hyperlink" Target="http://www.ourkidsnetwork.ca/" TargetMode="External"/><Relationship Id="rId104" Type="http://schemas.openxmlformats.org/officeDocument/2006/relationships/hyperlink" Target="http://collectiveimpactforum.org/" TargetMode="External"/><Relationship Id="rId120" Type="http://schemas.openxmlformats.org/officeDocument/2006/relationships/hyperlink" Target="http://healthystartepic.org" TargetMode="External"/><Relationship Id="rId125" Type="http://schemas.openxmlformats.org/officeDocument/2006/relationships/hyperlink" Target="http://www.liberatingstructures.com/" TargetMode="External"/><Relationship Id="rId7" Type="http://schemas.openxmlformats.org/officeDocument/2006/relationships/footnotes" Target="footnotes.xml"/><Relationship Id="rId71" Type="http://schemas.openxmlformats.org/officeDocument/2006/relationships/header" Target="header5.xm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file:///C:\Users\Sylvia\Dropbox\Tamarack%202015%20Work\Custom%20Consulting\Healthy%20Start%20-%20VA\CI%20Capacity-Building%20Contract\CI%20Implementation%20Tool-Kit\&#8226;%09http:\www.ssireview.org\blog\entry\channeling_change_making_collective_impact_work" TargetMode="External"/><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hyperlink" Target="http://www.fsg.org/tabid/191/ArticleId/1098/Default.aspx?srpush=true" TargetMode="External"/><Relationship Id="rId87" Type="http://schemas.openxmlformats.org/officeDocument/2006/relationships/hyperlink" Target="http://socialinnovation.ca/sites/default/files/ONN%20Governance%20Nov%202009.pdf" TargetMode="External"/><Relationship Id="rId110" Type="http://schemas.openxmlformats.org/officeDocument/2006/relationships/image" Target="media/image28.png"/><Relationship Id="rId115" Type="http://schemas.openxmlformats.org/officeDocument/2006/relationships/image" Target="media/image30.png"/><Relationship Id="rId131" Type="http://schemas.openxmlformats.org/officeDocument/2006/relationships/theme" Target="theme/theme1.xml"/><Relationship Id="rId61" Type="http://schemas.openxmlformats.org/officeDocument/2006/relationships/hyperlink" Target="http://tamarackcci.ca/files/resource_at_a_glance_msc_stories_0.pdf" TargetMode="External"/><Relationship Id="rId82" Type="http://schemas.openxmlformats.org/officeDocument/2006/relationships/hyperlink" Target="http://tamarackcci.ca/content/communication-and-movements-change-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DFFEFA-0E21-4CF0-9025-3068FF008F43}"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en-CA"/>
        </a:p>
      </dgm:t>
    </dgm:pt>
    <dgm:pt modelId="{894D9A25-B7A1-4F94-A117-766874DC70B8}">
      <dgm:prSet phldrT="[Text]"/>
      <dgm:spPr>
        <a:xfrm>
          <a:off x="236971" y="175633"/>
          <a:ext cx="5469656" cy="550721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cle that has 4 sections: interested, supportive, involved, and core."/>
        </a:ext>
      </dgm:extLst>
    </dgm:pt>
    <dgm:pt modelId="{14F614BE-3D94-4D97-867E-C517975C661F}" type="parTrans" cxnId="{BFA6CA46-71BF-40CC-9239-59AD6B2A67A6}">
      <dgm:prSet/>
      <dgm:spPr/>
      <dgm:t>
        <a:bodyPr/>
        <a:lstStyle/>
        <a:p>
          <a:pPr algn="ctr"/>
          <a:endParaRPr lang="en-CA"/>
        </a:p>
      </dgm:t>
    </dgm:pt>
    <dgm:pt modelId="{AE44B12D-BEDD-4BAF-BE5D-1B099FBD4B0F}" type="sibTrans" cxnId="{BFA6CA46-71BF-40CC-9239-59AD6B2A67A6}">
      <dgm:prSet/>
      <dgm:spPr/>
      <dgm:t>
        <a:bodyPr/>
        <a:lstStyle/>
        <a:p>
          <a:pPr algn="ctr"/>
          <a:endParaRPr lang="en-CA"/>
        </a:p>
      </dgm:t>
    </dgm:pt>
    <dgm:pt modelId="{BD870CC6-AEAC-45C7-99FD-1DC73BF904F8}">
      <dgm:prSet phldrT="[Text]"/>
      <dgm:spPr>
        <a:xfrm>
          <a:off x="1537419" y="1576337"/>
          <a:ext cx="2868761" cy="2868761"/>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lce that has sections for interested, supportive, involved, and core."/>
        </a:ext>
      </dgm:extLst>
    </dgm:pt>
    <dgm:pt modelId="{B79A339A-99C2-49B2-A38A-5CB9CEB83843}" type="parTrans" cxnId="{B4DFC0FC-837C-4931-A227-7EFDCCFFD576}">
      <dgm:prSet/>
      <dgm:spPr/>
      <dgm:t>
        <a:bodyPr/>
        <a:lstStyle/>
        <a:p>
          <a:pPr algn="ctr"/>
          <a:endParaRPr lang="en-CA"/>
        </a:p>
      </dgm:t>
    </dgm:pt>
    <dgm:pt modelId="{B8C20886-522D-4ECA-AC5F-89A4FE285B50}" type="sibTrans" cxnId="{B4DFC0FC-837C-4931-A227-7EFDCCFFD576}">
      <dgm:prSet/>
      <dgm:spPr/>
      <dgm:t>
        <a:bodyPr/>
        <a:lstStyle/>
        <a:p>
          <a:pPr algn="ctr"/>
          <a:endParaRPr lang="en-CA"/>
        </a:p>
      </dgm:t>
    </dgm:pt>
    <dgm:pt modelId="{084BE34B-8A33-479E-80D5-6B51A2AB86AA}">
      <dgm:prSet phldrT="[Text]"/>
      <dgm:spPr>
        <a:xfrm>
          <a:off x="2290485" y="2375383"/>
          <a:ext cx="1327253" cy="132725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cle that has sections for interested, supportive, involved, and core."/>
        </a:ext>
      </dgm:extLst>
    </dgm:pt>
    <dgm:pt modelId="{4A511396-90A6-4848-ACD9-E682989487A5}" type="parTrans" cxnId="{7870C802-DC1A-4D1B-B1E7-6E87431F4D7B}">
      <dgm:prSet/>
      <dgm:spPr/>
      <dgm:t>
        <a:bodyPr/>
        <a:lstStyle/>
        <a:p>
          <a:pPr algn="ctr"/>
          <a:endParaRPr lang="en-CA"/>
        </a:p>
      </dgm:t>
    </dgm:pt>
    <dgm:pt modelId="{A815F519-4D22-4F2E-A2D9-461FC56F55BD}" type="sibTrans" cxnId="{7870C802-DC1A-4D1B-B1E7-6E87431F4D7B}">
      <dgm:prSet/>
      <dgm:spPr/>
      <dgm:t>
        <a:bodyPr/>
        <a:lstStyle/>
        <a:p>
          <a:pPr algn="ctr"/>
          <a:endParaRPr lang="en-CA"/>
        </a:p>
      </dgm:t>
    </dgm:pt>
    <dgm:pt modelId="{2B66230A-DC29-4708-AB67-557C5628C1E9}">
      <dgm:prSet phldrT="[Text]"/>
      <dgm:spPr>
        <a:xfrm>
          <a:off x="889329" y="853904"/>
          <a:ext cx="4215343" cy="4215343"/>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CA">
              <a:solidFill>
                <a:sysClr val="window" lastClr="FFFFFF"/>
              </a:solidFill>
              <a:latin typeface="Calibri" panose="020F0502020204030204"/>
              <a:ea typeface="+mn-ea"/>
              <a:cs typeface="+mn-cs"/>
            </a:rPr>
            <a:t> </a:t>
          </a:r>
        </a:p>
      </dgm:t>
      <dgm:extLst>
        <a:ext uri="{E40237B7-FDA0-4F09-8148-C483321AD2D9}">
          <dgm14:cNvPr xmlns:dgm14="http://schemas.microsoft.com/office/drawing/2010/diagram" id="0" name="" descr="Circle that has sections for interested, supportive, involved, and core."/>
        </a:ext>
      </dgm:extLst>
    </dgm:pt>
    <dgm:pt modelId="{05FBB6CB-BCFE-44DB-8450-6314BC5BB109}" type="sibTrans" cxnId="{873C5AFC-6910-4B4E-8354-E201987BDAB3}">
      <dgm:prSet/>
      <dgm:spPr/>
      <dgm:t>
        <a:bodyPr/>
        <a:lstStyle/>
        <a:p>
          <a:pPr algn="ctr"/>
          <a:endParaRPr lang="en-CA"/>
        </a:p>
      </dgm:t>
    </dgm:pt>
    <dgm:pt modelId="{4A9BF403-6C89-4458-A0D9-8ABEA94ED63F}" type="parTrans" cxnId="{873C5AFC-6910-4B4E-8354-E201987BDAB3}">
      <dgm:prSet/>
      <dgm:spPr/>
      <dgm:t>
        <a:bodyPr/>
        <a:lstStyle/>
        <a:p>
          <a:pPr algn="ctr"/>
          <a:endParaRPr lang="en-CA"/>
        </a:p>
      </dgm:t>
    </dgm:pt>
    <dgm:pt modelId="{60D58BD7-C040-4485-ABD9-0CDB5EF6241A}" type="pres">
      <dgm:prSet presAssocID="{4FDFFEFA-0E21-4CF0-9025-3068FF008F43}" presName="Name0" presStyleCnt="0">
        <dgm:presLayoutVars>
          <dgm:chMax val="7"/>
          <dgm:resizeHandles val="exact"/>
        </dgm:presLayoutVars>
      </dgm:prSet>
      <dgm:spPr/>
      <dgm:t>
        <a:bodyPr/>
        <a:lstStyle/>
        <a:p>
          <a:endParaRPr lang="en-CA"/>
        </a:p>
      </dgm:t>
    </dgm:pt>
    <dgm:pt modelId="{6836AA73-3646-4552-97CA-21D8A4F73A3E}" type="pres">
      <dgm:prSet presAssocID="{4FDFFEFA-0E21-4CF0-9025-3068FF008F43}" presName="comp1" presStyleCnt="0"/>
      <dgm:spPr/>
      <dgm:t>
        <a:bodyPr/>
        <a:lstStyle/>
        <a:p>
          <a:endParaRPr lang="en-US"/>
        </a:p>
      </dgm:t>
    </dgm:pt>
    <dgm:pt modelId="{13D235F4-2F70-4306-A9A8-4176A7EE6905}" type="pres">
      <dgm:prSet presAssocID="{4FDFFEFA-0E21-4CF0-9025-3068FF008F43}" presName="circle1" presStyleLbl="node1" presStyleIdx="0" presStyleCnt="4" custScaleX="92026" custScaleY="92658" custLinFactNeighborX="5592" custLinFactNeighborY="-1191"/>
      <dgm:spPr>
        <a:prstGeom prst="ellipse">
          <a:avLst/>
        </a:prstGeom>
      </dgm:spPr>
      <dgm:t>
        <a:bodyPr/>
        <a:lstStyle/>
        <a:p>
          <a:endParaRPr lang="en-CA"/>
        </a:p>
      </dgm:t>
    </dgm:pt>
    <dgm:pt modelId="{458E4C70-A802-4B28-BFBE-93F0E6DD7191}" type="pres">
      <dgm:prSet presAssocID="{4FDFFEFA-0E21-4CF0-9025-3068FF008F43}" presName="c1text" presStyleLbl="node1" presStyleIdx="0" presStyleCnt="4">
        <dgm:presLayoutVars>
          <dgm:bulletEnabled val="1"/>
        </dgm:presLayoutVars>
      </dgm:prSet>
      <dgm:spPr/>
      <dgm:t>
        <a:bodyPr/>
        <a:lstStyle/>
        <a:p>
          <a:endParaRPr lang="en-CA"/>
        </a:p>
      </dgm:t>
    </dgm:pt>
    <dgm:pt modelId="{53A43271-C919-4DA8-BFB7-C0DD0D49B4D0}" type="pres">
      <dgm:prSet presAssocID="{4FDFFEFA-0E21-4CF0-9025-3068FF008F43}" presName="comp2" presStyleCnt="0"/>
      <dgm:spPr/>
      <dgm:t>
        <a:bodyPr/>
        <a:lstStyle/>
        <a:p>
          <a:endParaRPr lang="en-US"/>
        </a:p>
      </dgm:t>
    </dgm:pt>
    <dgm:pt modelId="{897CB324-CA9F-482F-8166-6B8B0B443F34}" type="pres">
      <dgm:prSet presAssocID="{4FDFFEFA-0E21-4CF0-9025-3068FF008F43}" presName="circle2" presStyleLbl="node1" presStyleIdx="1" presStyleCnt="4" custScaleX="88653" custScaleY="88653" custLinFactNeighborX="530" custLinFactNeighborY="-12715"/>
      <dgm:spPr>
        <a:prstGeom prst="ellipse">
          <a:avLst/>
        </a:prstGeom>
      </dgm:spPr>
      <dgm:t>
        <a:bodyPr/>
        <a:lstStyle/>
        <a:p>
          <a:endParaRPr lang="en-CA"/>
        </a:p>
      </dgm:t>
    </dgm:pt>
    <dgm:pt modelId="{99870CD1-3740-4EE9-BE93-3CE384862411}" type="pres">
      <dgm:prSet presAssocID="{4FDFFEFA-0E21-4CF0-9025-3068FF008F43}" presName="c2text" presStyleLbl="node1" presStyleIdx="1" presStyleCnt="4">
        <dgm:presLayoutVars>
          <dgm:bulletEnabled val="1"/>
        </dgm:presLayoutVars>
      </dgm:prSet>
      <dgm:spPr/>
      <dgm:t>
        <a:bodyPr/>
        <a:lstStyle/>
        <a:p>
          <a:endParaRPr lang="en-CA"/>
        </a:p>
      </dgm:t>
    </dgm:pt>
    <dgm:pt modelId="{C4F37531-7BF2-43EA-9AFC-2B6D32FE90BE}" type="pres">
      <dgm:prSet presAssocID="{4FDFFEFA-0E21-4CF0-9025-3068FF008F43}" presName="comp3" presStyleCnt="0"/>
      <dgm:spPr/>
      <dgm:t>
        <a:bodyPr/>
        <a:lstStyle/>
        <a:p>
          <a:endParaRPr lang="en-US"/>
        </a:p>
      </dgm:t>
    </dgm:pt>
    <dgm:pt modelId="{2FF4701B-7961-4520-99DE-8DBFBBBC9A95}" type="pres">
      <dgm:prSet presAssocID="{4FDFFEFA-0E21-4CF0-9025-3068FF008F43}" presName="circle3" presStyleLbl="node1" presStyleIdx="2" presStyleCnt="4" custScaleX="80444" custScaleY="80444" custLinFactNeighborY="-32242"/>
      <dgm:spPr>
        <a:prstGeom prst="ellipse">
          <a:avLst/>
        </a:prstGeom>
      </dgm:spPr>
      <dgm:t>
        <a:bodyPr/>
        <a:lstStyle/>
        <a:p>
          <a:endParaRPr lang="en-CA"/>
        </a:p>
      </dgm:t>
    </dgm:pt>
    <dgm:pt modelId="{248E5DB3-33CB-4869-B238-D376EC9427F4}" type="pres">
      <dgm:prSet presAssocID="{4FDFFEFA-0E21-4CF0-9025-3068FF008F43}" presName="c3text" presStyleLbl="node1" presStyleIdx="2" presStyleCnt="4">
        <dgm:presLayoutVars>
          <dgm:bulletEnabled val="1"/>
        </dgm:presLayoutVars>
      </dgm:prSet>
      <dgm:spPr/>
      <dgm:t>
        <a:bodyPr/>
        <a:lstStyle/>
        <a:p>
          <a:endParaRPr lang="en-CA"/>
        </a:p>
      </dgm:t>
    </dgm:pt>
    <dgm:pt modelId="{75D44485-0A90-41EC-A45F-3609C0C06A2A}" type="pres">
      <dgm:prSet presAssocID="{4FDFFEFA-0E21-4CF0-9025-3068FF008F43}" presName="comp4" presStyleCnt="0"/>
      <dgm:spPr/>
      <dgm:t>
        <a:bodyPr/>
        <a:lstStyle/>
        <a:p>
          <a:endParaRPr lang="en-US"/>
        </a:p>
      </dgm:t>
    </dgm:pt>
    <dgm:pt modelId="{4B3B5CB4-CBFE-4D0A-B0D7-3D4E8FFF3B87}" type="pres">
      <dgm:prSet presAssocID="{4FDFFEFA-0E21-4CF0-9025-3068FF008F43}" presName="circle4" presStyleLbl="node1" presStyleIdx="3" presStyleCnt="4" custScaleX="55827" custScaleY="55827" custLinFactNeighborX="-744" custLinFactNeighborY="-72173"/>
      <dgm:spPr>
        <a:prstGeom prst="ellipse">
          <a:avLst/>
        </a:prstGeom>
      </dgm:spPr>
      <dgm:t>
        <a:bodyPr/>
        <a:lstStyle/>
        <a:p>
          <a:endParaRPr lang="en-CA"/>
        </a:p>
      </dgm:t>
    </dgm:pt>
    <dgm:pt modelId="{82A40D5D-3905-4D51-BB8C-89714FCE4595}" type="pres">
      <dgm:prSet presAssocID="{4FDFFEFA-0E21-4CF0-9025-3068FF008F43}" presName="c4text" presStyleLbl="node1" presStyleIdx="3" presStyleCnt="4">
        <dgm:presLayoutVars>
          <dgm:bulletEnabled val="1"/>
        </dgm:presLayoutVars>
      </dgm:prSet>
      <dgm:spPr/>
      <dgm:t>
        <a:bodyPr/>
        <a:lstStyle/>
        <a:p>
          <a:endParaRPr lang="en-CA"/>
        </a:p>
      </dgm:t>
    </dgm:pt>
  </dgm:ptLst>
  <dgm:cxnLst>
    <dgm:cxn modelId="{873C5AFC-6910-4B4E-8354-E201987BDAB3}" srcId="{4FDFFEFA-0E21-4CF0-9025-3068FF008F43}" destId="{2B66230A-DC29-4708-AB67-557C5628C1E9}" srcOrd="1" destOrd="0" parTransId="{4A9BF403-6C89-4458-A0D9-8ABEA94ED63F}" sibTransId="{05FBB6CB-BCFE-44DB-8450-6314BC5BB109}"/>
    <dgm:cxn modelId="{1BE28274-074B-46EB-84E6-BC41380AE9F1}" type="presOf" srcId="{894D9A25-B7A1-4F94-A117-766874DC70B8}" destId="{13D235F4-2F70-4306-A9A8-4176A7EE6905}" srcOrd="0" destOrd="0" presId="urn:microsoft.com/office/officeart/2005/8/layout/venn2"/>
    <dgm:cxn modelId="{66275F2B-B0A4-48F6-87B8-BB4804CD13E5}" type="presOf" srcId="{BD870CC6-AEAC-45C7-99FD-1DC73BF904F8}" destId="{248E5DB3-33CB-4869-B238-D376EC9427F4}" srcOrd="1" destOrd="0" presId="urn:microsoft.com/office/officeart/2005/8/layout/venn2"/>
    <dgm:cxn modelId="{28F13E2A-7B16-40D9-BBAE-44344980F4CF}" type="presOf" srcId="{084BE34B-8A33-479E-80D5-6B51A2AB86AA}" destId="{82A40D5D-3905-4D51-BB8C-89714FCE4595}" srcOrd="1" destOrd="0" presId="urn:microsoft.com/office/officeart/2005/8/layout/venn2"/>
    <dgm:cxn modelId="{328D5264-FE49-486D-B08B-FC115F3DC9EC}" type="presOf" srcId="{084BE34B-8A33-479E-80D5-6B51A2AB86AA}" destId="{4B3B5CB4-CBFE-4D0A-B0D7-3D4E8FFF3B87}" srcOrd="0" destOrd="0" presId="urn:microsoft.com/office/officeart/2005/8/layout/venn2"/>
    <dgm:cxn modelId="{BFA6CA46-71BF-40CC-9239-59AD6B2A67A6}" srcId="{4FDFFEFA-0E21-4CF0-9025-3068FF008F43}" destId="{894D9A25-B7A1-4F94-A117-766874DC70B8}" srcOrd="0" destOrd="0" parTransId="{14F614BE-3D94-4D97-867E-C517975C661F}" sibTransId="{AE44B12D-BEDD-4BAF-BE5D-1B099FBD4B0F}"/>
    <dgm:cxn modelId="{692F2E2E-7A0E-4766-9C99-A576743BE8AE}" type="presOf" srcId="{2B66230A-DC29-4708-AB67-557C5628C1E9}" destId="{99870CD1-3740-4EE9-BE93-3CE384862411}" srcOrd="1" destOrd="0" presId="urn:microsoft.com/office/officeart/2005/8/layout/venn2"/>
    <dgm:cxn modelId="{79270392-9EC3-419C-AB94-7B6DC7519477}" type="presOf" srcId="{BD870CC6-AEAC-45C7-99FD-1DC73BF904F8}" destId="{2FF4701B-7961-4520-99DE-8DBFBBBC9A95}" srcOrd="0" destOrd="0" presId="urn:microsoft.com/office/officeart/2005/8/layout/venn2"/>
    <dgm:cxn modelId="{CC3121F6-4136-4D25-B109-B5523FD358E1}" type="presOf" srcId="{4FDFFEFA-0E21-4CF0-9025-3068FF008F43}" destId="{60D58BD7-C040-4485-ABD9-0CDB5EF6241A}" srcOrd="0" destOrd="0" presId="urn:microsoft.com/office/officeart/2005/8/layout/venn2"/>
    <dgm:cxn modelId="{4CB093CA-C066-407B-82C1-40C83AF24499}" type="presOf" srcId="{894D9A25-B7A1-4F94-A117-766874DC70B8}" destId="{458E4C70-A802-4B28-BFBE-93F0E6DD7191}" srcOrd="1" destOrd="0" presId="urn:microsoft.com/office/officeart/2005/8/layout/venn2"/>
    <dgm:cxn modelId="{67AC0B0D-89C0-4D28-AA8D-50739BAAD968}" type="presOf" srcId="{2B66230A-DC29-4708-AB67-557C5628C1E9}" destId="{897CB324-CA9F-482F-8166-6B8B0B443F34}" srcOrd="0" destOrd="0" presId="urn:microsoft.com/office/officeart/2005/8/layout/venn2"/>
    <dgm:cxn modelId="{7870C802-DC1A-4D1B-B1E7-6E87431F4D7B}" srcId="{4FDFFEFA-0E21-4CF0-9025-3068FF008F43}" destId="{084BE34B-8A33-479E-80D5-6B51A2AB86AA}" srcOrd="3" destOrd="0" parTransId="{4A511396-90A6-4848-ACD9-E682989487A5}" sibTransId="{A815F519-4D22-4F2E-A2D9-461FC56F55BD}"/>
    <dgm:cxn modelId="{B4DFC0FC-837C-4931-A227-7EFDCCFFD576}" srcId="{4FDFFEFA-0E21-4CF0-9025-3068FF008F43}" destId="{BD870CC6-AEAC-45C7-99FD-1DC73BF904F8}" srcOrd="2" destOrd="0" parTransId="{B79A339A-99C2-49B2-A38A-5CB9CEB83843}" sibTransId="{B8C20886-522D-4ECA-AC5F-89A4FE285B50}"/>
    <dgm:cxn modelId="{BFDA2E60-CE31-4D69-B6A6-A34FCE62EC39}" type="presParOf" srcId="{60D58BD7-C040-4485-ABD9-0CDB5EF6241A}" destId="{6836AA73-3646-4552-97CA-21D8A4F73A3E}" srcOrd="0" destOrd="0" presId="urn:microsoft.com/office/officeart/2005/8/layout/venn2"/>
    <dgm:cxn modelId="{35654E17-346F-470D-9B29-8AFCDDFAE856}" type="presParOf" srcId="{6836AA73-3646-4552-97CA-21D8A4F73A3E}" destId="{13D235F4-2F70-4306-A9A8-4176A7EE6905}" srcOrd="0" destOrd="0" presId="urn:microsoft.com/office/officeart/2005/8/layout/venn2"/>
    <dgm:cxn modelId="{666588EE-1837-4732-883B-8B0EE7E097FE}" type="presParOf" srcId="{6836AA73-3646-4552-97CA-21D8A4F73A3E}" destId="{458E4C70-A802-4B28-BFBE-93F0E6DD7191}" srcOrd="1" destOrd="0" presId="urn:microsoft.com/office/officeart/2005/8/layout/venn2"/>
    <dgm:cxn modelId="{7E9EC27A-C595-4D0C-AA84-3DB352BEF05D}" type="presParOf" srcId="{60D58BD7-C040-4485-ABD9-0CDB5EF6241A}" destId="{53A43271-C919-4DA8-BFB7-C0DD0D49B4D0}" srcOrd="1" destOrd="0" presId="urn:microsoft.com/office/officeart/2005/8/layout/venn2"/>
    <dgm:cxn modelId="{6BCBB91A-E5B5-4DD9-9CB2-1B55F1F7AB67}" type="presParOf" srcId="{53A43271-C919-4DA8-BFB7-C0DD0D49B4D0}" destId="{897CB324-CA9F-482F-8166-6B8B0B443F34}" srcOrd="0" destOrd="0" presId="urn:microsoft.com/office/officeart/2005/8/layout/venn2"/>
    <dgm:cxn modelId="{BC5CEED8-EFE8-4EA9-A985-D0A1F75A71EA}" type="presParOf" srcId="{53A43271-C919-4DA8-BFB7-C0DD0D49B4D0}" destId="{99870CD1-3740-4EE9-BE93-3CE384862411}" srcOrd="1" destOrd="0" presId="urn:microsoft.com/office/officeart/2005/8/layout/venn2"/>
    <dgm:cxn modelId="{EA3156DE-F12F-4525-83F4-492E064D1610}" type="presParOf" srcId="{60D58BD7-C040-4485-ABD9-0CDB5EF6241A}" destId="{C4F37531-7BF2-43EA-9AFC-2B6D32FE90BE}" srcOrd="2" destOrd="0" presId="urn:microsoft.com/office/officeart/2005/8/layout/venn2"/>
    <dgm:cxn modelId="{404CF0EA-E073-45BB-B19C-2C301086DF79}" type="presParOf" srcId="{C4F37531-7BF2-43EA-9AFC-2B6D32FE90BE}" destId="{2FF4701B-7961-4520-99DE-8DBFBBBC9A95}" srcOrd="0" destOrd="0" presId="urn:microsoft.com/office/officeart/2005/8/layout/venn2"/>
    <dgm:cxn modelId="{5294368F-7404-4EE5-81E8-D985247D50FB}" type="presParOf" srcId="{C4F37531-7BF2-43EA-9AFC-2B6D32FE90BE}" destId="{248E5DB3-33CB-4869-B238-D376EC9427F4}" srcOrd="1" destOrd="0" presId="urn:microsoft.com/office/officeart/2005/8/layout/venn2"/>
    <dgm:cxn modelId="{170FA8B9-EA77-4765-B0C3-367AB3417AB9}" type="presParOf" srcId="{60D58BD7-C040-4485-ABD9-0CDB5EF6241A}" destId="{75D44485-0A90-41EC-A45F-3609C0C06A2A}" srcOrd="3" destOrd="0" presId="urn:microsoft.com/office/officeart/2005/8/layout/venn2"/>
    <dgm:cxn modelId="{6D9474FC-6632-40D8-9D5B-F002A89DC7B6}" type="presParOf" srcId="{75D44485-0A90-41EC-A45F-3609C0C06A2A}" destId="{4B3B5CB4-CBFE-4D0A-B0D7-3D4E8FFF3B87}" srcOrd="0" destOrd="0" presId="urn:microsoft.com/office/officeart/2005/8/layout/venn2"/>
    <dgm:cxn modelId="{E69ECCD0-F68A-44B1-A333-F5E746E03C19}" type="presParOf" srcId="{75D44485-0A90-41EC-A45F-3609C0C06A2A}" destId="{82A40D5D-3905-4D51-BB8C-89714FCE4595}" srcOrd="1" destOrd="0" presId="urn:microsoft.com/office/officeart/2005/8/layout/ven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3AF257-1091-4885-AFC3-731299A405D8}" type="doc">
      <dgm:prSet loTypeId="urn:microsoft.com/office/officeart/2005/8/layout/lProcess2" loCatId="list" qsTypeId="urn:microsoft.com/office/officeart/2005/8/quickstyle/3d3" qsCatId="3D" csTypeId="urn:microsoft.com/office/officeart/2005/8/colors/accent0_1" csCatId="mainScheme" phldr="1"/>
      <dgm:spPr/>
      <dgm:t>
        <a:bodyPr/>
        <a:lstStyle/>
        <a:p>
          <a:endParaRPr lang="en-CA"/>
        </a:p>
      </dgm:t>
    </dgm:pt>
    <dgm:pt modelId="{CC7FB3DC-B8A0-4D84-B04B-BBD98437F872}">
      <dgm:prSet phldrT="[Text]"/>
      <dgm:spPr/>
      <dgm:t>
        <a:bodyPr/>
        <a:lstStyle/>
        <a:p>
          <a:r>
            <a:rPr lang="en-CA" dirty="0" smtClean="0">
              <a:solidFill>
                <a:srgbClr val="002060"/>
              </a:solidFill>
            </a:rPr>
            <a:t>Human</a:t>
          </a:r>
          <a:r>
            <a:rPr lang="en-CA" dirty="0" smtClean="0"/>
            <a:t> </a:t>
          </a:r>
          <a:endParaRPr lang="en-CA" dirty="0"/>
        </a:p>
      </dgm:t>
      <dgm:extLst>
        <a:ext uri="{E40237B7-FDA0-4F09-8148-C483321AD2D9}">
          <dgm14:cNvPr xmlns:dgm14="http://schemas.microsoft.com/office/drawing/2010/diagram" id="0" name="" descr="Table that should be used as a group effort to identify what we have to support our collective impact effort. Sections include Human, Financial, Goods, and Services with boxes for &quot;Have&quot; and &quot;who&quot; under each." title="Assessing our Collective Impact Resources Worksheet"/>
        </a:ext>
      </dgm:extLst>
    </dgm:pt>
    <dgm:pt modelId="{864BF99E-5917-4E50-9F91-1768FDB1A336}" type="parTrans" cxnId="{24AEE119-3DE7-4B98-AE53-22D376BCB418}">
      <dgm:prSet/>
      <dgm:spPr/>
      <dgm:t>
        <a:bodyPr/>
        <a:lstStyle/>
        <a:p>
          <a:endParaRPr lang="en-CA"/>
        </a:p>
      </dgm:t>
    </dgm:pt>
    <dgm:pt modelId="{37087D85-CDF8-44B2-BAA6-3AD944ABF9E6}" type="sibTrans" cxnId="{24AEE119-3DE7-4B98-AE53-22D376BCB418}">
      <dgm:prSet/>
      <dgm:spPr/>
      <dgm:t>
        <a:bodyPr/>
        <a:lstStyle/>
        <a:p>
          <a:endParaRPr lang="en-CA"/>
        </a:p>
      </dgm:t>
    </dgm:pt>
    <dgm:pt modelId="{94371A4B-2BFB-484E-9D65-DC741467911C}">
      <dgm:prSet phldrT="[Text]"/>
      <dgm:spPr>
        <a:ln>
          <a:solidFill>
            <a:srgbClr val="002060"/>
          </a:solidFill>
        </a:ln>
      </dgm:spPr>
      <dgm:t>
        <a:bodyPr/>
        <a:lstStyle/>
        <a:p>
          <a:r>
            <a:rPr lang="en-CA" b="1" dirty="0" smtClean="0">
              <a:solidFill>
                <a:srgbClr val="002060"/>
              </a:solidFill>
            </a:rPr>
            <a:t>Have</a:t>
          </a:r>
        </a:p>
        <a:p>
          <a:endParaRPr lang="en-CA" dirty="0" smtClean="0"/>
        </a:p>
        <a:p>
          <a:endParaRPr lang="en-CA" dirty="0" smtClean="0"/>
        </a:p>
        <a:p>
          <a:r>
            <a:rPr lang="en-CA" dirty="0" smtClean="0"/>
            <a:t> </a:t>
          </a:r>
          <a:endParaRPr lang="en-CA" dirty="0"/>
        </a:p>
      </dgm:t>
    </dgm:pt>
    <dgm:pt modelId="{5EA39E31-4866-4071-9F02-AD9B4E46585C}" type="parTrans" cxnId="{7BAAD81D-E85C-488A-A6CF-9172B85EA7C0}">
      <dgm:prSet/>
      <dgm:spPr/>
      <dgm:t>
        <a:bodyPr/>
        <a:lstStyle/>
        <a:p>
          <a:endParaRPr lang="en-CA"/>
        </a:p>
      </dgm:t>
    </dgm:pt>
    <dgm:pt modelId="{59C5C0FF-C4E9-4945-9549-BE1341191B2D}" type="sibTrans" cxnId="{7BAAD81D-E85C-488A-A6CF-9172B85EA7C0}">
      <dgm:prSet/>
      <dgm:spPr/>
      <dgm:t>
        <a:bodyPr/>
        <a:lstStyle/>
        <a:p>
          <a:endParaRPr lang="en-CA"/>
        </a:p>
      </dgm:t>
    </dgm:pt>
    <dgm:pt modelId="{7355C604-81EC-4460-90EC-5F91AD2B58C8}">
      <dgm:prSet phldrT="[Text]"/>
      <dgm:spPr>
        <a:ln>
          <a:solidFill>
            <a:srgbClr val="002060"/>
          </a:solidFill>
        </a:ln>
      </dgm:spPr>
      <dgm:t>
        <a:bodyPr/>
        <a:lstStyle/>
        <a:p>
          <a:r>
            <a:rPr lang="en-CA" b="1" dirty="0" smtClean="0">
              <a:solidFill>
                <a:srgbClr val="002060"/>
              </a:solidFill>
            </a:rPr>
            <a:t>Who</a:t>
          </a:r>
        </a:p>
        <a:p>
          <a:endParaRPr lang="en-CA" dirty="0" smtClean="0"/>
        </a:p>
        <a:p>
          <a:endParaRPr lang="en-CA" smtClean="0"/>
        </a:p>
        <a:p>
          <a:r>
            <a:rPr lang="en-CA" smtClean="0"/>
            <a:t> </a:t>
          </a:r>
          <a:endParaRPr lang="en-CA" dirty="0"/>
        </a:p>
      </dgm:t>
    </dgm:pt>
    <dgm:pt modelId="{74735A21-5CA2-461C-8D25-DA3905895882}" type="parTrans" cxnId="{D7A543AB-E08A-4D05-9D40-D322347323CD}">
      <dgm:prSet/>
      <dgm:spPr/>
      <dgm:t>
        <a:bodyPr/>
        <a:lstStyle/>
        <a:p>
          <a:endParaRPr lang="en-CA"/>
        </a:p>
      </dgm:t>
    </dgm:pt>
    <dgm:pt modelId="{2A9774F4-6F88-4D3C-9B6E-52DE0DC10493}" type="sibTrans" cxnId="{D7A543AB-E08A-4D05-9D40-D322347323CD}">
      <dgm:prSet/>
      <dgm:spPr/>
      <dgm:t>
        <a:bodyPr/>
        <a:lstStyle/>
        <a:p>
          <a:endParaRPr lang="en-CA"/>
        </a:p>
      </dgm:t>
    </dgm:pt>
    <dgm:pt modelId="{6D3CD75D-1F30-495D-8590-345F166386EC}">
      <dgm:prSet phldrT="[Text]"/>
      <dgm:spPr/>
      <dgm:t>
        <a:bodyPr/>
        <a:lstStyle/>
        <a:p>
          <a:r>
            <a:rPr lang="en-CA" dirty="0" smtClean="0">
              <a:solidFill>
                <a:srgbClr val="002060"/>
              </a:solidFill>
            </a:rPr>
            <a:t>Financial</a:t>
          </a:r>
          <a:endParaRPr lang="en-CA" dirty="0">
            <a:solidFill>
              <a:srgbClr val="002060"/>
            </a:solidFill>
          </a:endParaRPr>
        </a:p>
      </dgm:t>
    </dgm:pt>
    <dgm:pt modelId="{5ADCC4F5-CA71-48E6-8120-07A9D362E5FD}" type="parTrans" cxnId="{6D576678-D82F-4D14-BAEB-4FD689FAC047}">
      <dgm:prSet/>
      <dgm:spPr/>
      <dgm:t>
        <a:bodyPr/>
        <a:lstStyle/>
        <a:p>
          <a:endParaRPr lang="en-CA"/>
        </a:p>
      </dgm:t>
    </dgm:pt>
    <dgm:pt modelId="{E35E613E-1FC5-40F4-BB98-C3D527CA949D}" type="sibTrans" cxnId="{6D576678-D82F-4D14-BAEB-4FD689FAC047}">
      <dgm:prSet/>
      <dgm:spPr/>
      <dgm:t>
        <a:bodyPr/>
        <a:lstStyle/>
        <a:p>
          <a:endParaRPr lang="en-CA"/>
        </a:p>
      </dgm:t>
    </dgm:pt>
    <dgm:pt modelId="{5396CBF7-ABF1-417B-94EF-1C5C480E04E8}">
      <dgm:prSet phldrT="[Text]"/>
      <dgm:spPr>
        <a:ln>
          <a:solidFill>
            <a:srgbClr val="002060"/>
          </a:solidFill>
        </a:ln>
      </dgm:spPr>
      <dgm:t>
        <a:bodyPr/>
        <a:lstStyle/>
        <a:p>
          <a:r>
            <a:rPr lang="en-CA" b="1" dirty="0" smtClean="0">
              <a:solidFill>
                <a:srgbClr val="002060"/>
              </a:solidFill>
            </a:rPr>
            <a:t>Have</a:t>
          </a:r>
          <a:r>
            <a:rPr lang="en-CA" dirty="0" smtClean="0"/>
            <a:t> </a:t>
          </a:r>
        </a:p>
        <a:p>
          <a:endParaRPr lang="en-CA" dirty="0" smtClean="0"/>
        </a:p>
        <a:p>
          <a:endParaRPr lang="en-CA" dirty="0" smtClean="0"/>
        </a:p>
        <a:p>
          <a:endParaRPr lang="en-CA" dirty="0"/>
        </a:p>
      </dgm:t>
    </dgm:pt>
    <dgm:pt modelId="{1C80708B-0093-4560-AAD1-B8E659FF9C4F}" type="parTrans" cxnId="{C68D9B38-B969-4B9A-9B7E-21571935C207}">
      <dgm:prSet/>
      <dgm:spPr/>
      <dgm:t>
        <a:bodyPr/>
        <a:lstStyle/>
        <a:p>
          <a:endParaRPr lang="en-CA"/>
        </a:p>
      </dgm:t>
    </dgm:pt>
    <dgm:pt modelId="{9DBF37BB-6C63-4D22-823A-5DFAF9D47202}" type="sibTrans" cxnId="{C68D9B38-B969-4B9A-9B7E-21571935C207}">
      <dgm:prSet/>
      <dgm:spPr/>
      <dgm:t>
        <a:bodyPr/>
        <a:lstStyle/>
        <a:p>
          <a:endParaRPr lang="en-CA"/>
        </a:p>
      </dgm:t>
    </dgm:pt>
    <dgm:pt modelId="{A2C4522B-7F7B-43AA-9FBB-311BE4869A87}">
      <dgm:prSet phldrT="[Text]"/>
      <dgm:spPr>
        <a:ln>
          <a:solidFill>
            <a:srgbClr val="002060"/>
          </a:solidFill>
        </a:ln>
      </dgm:spPr>
      <dgm:t>
        <a:bodyPr/>
        <a:lstStyle/>
        <a:p>
          <a:r>
            <a:rPr lang="en-CA" b="1" dirty="0" smtClean="0">
              <a:solidFill>
                <a:srgbClr val="002060"/>
              </a:solidFill>
            </a:rPr>
            <a:t>Who</a:t>
          </a:r>
        </a:p>
        <a:p>
          <a:endParaRPr lang="en-CA" dirty="0" smtClean="0"/>
        </a:p>
        <a:p>
          <a:endParaRPr lang="en-CA" dirty="0" smtClean="0"/>
        </a:p>
        <a:p>
          <a:endParaRPr lang="en-CA" dirty="0"/>
        </a:p>
      </dgm:t>
    </dgm:pt>
    <dgm:pt modelId="{5307165D-36E2-46A3-8FBD-32E6BCE691B7}" type="parTrans" cxnId="{831986BB-30B2-4098-86D0-3C83781CD557}">
      <dgm:prSet/>
      <dgm:spPr/>
      <dgm:t>
        <a:bodyPr/>
        <a:lstStyle/>
        <a:p>
          <a:endParaRPr lang="en-CA"/>
        </a:p>
      </dgm:t>
    </dgm:pt>
    <dgm:pt modelId="{C493D5CA-2C11-45DF-8C8F-8984BE895CDA}" type="sibTrans" cxnId="{831986BB-30B2-4098-86D0-3C83781CD557}">
      <dgm:prSet/>
      <dgm:spPr/>
      <dgm:t>
        <a:bodyPr/>
        <a:lstStyle/>
        <a:p>
          <a:endParaRPr lang="en-CA"/>
        </a:p>
      </dgm:t>
    </dgm:pt>
    <dgm:pt modelId="{5AE663CB-8C5E-4570-B938-AEFE38392F4C}">
      <dgm:prSet phldrT="[Text]"/>
      <dgm:spPr/>
      <dgm:t>
        <a:bodyPr/>
        <a:lstStyle/>
        <a:p>
          <a:r>
            <a:rPr lang="en-CA" dirty="0" smtClean="0">
              <a:solidFill>
                <a:srgbClr val="002060"/>
              </a:solidFill>
            </a:rPr>
            <a:t>Goods</a:t>
          </a:r>
          <a:endParaRPr lang="en-CA" dirty="0">
            <a:solidFill>
              <a:srgbClr val="002060"/>
            </a:solidFill>
          </a:endParaRPr>
        </a:p>
      </dgm:t>
    </dgm:pt>
    <dgm:pt modelId="{EE24E781-F789-4589-930A-9CE62EAC47E0}" type="parTrans" cxnId="{775F3A08-FC99-4649-9B6E-1472E42D2837}">
      <dgm:prSet/>
      <dgm:spPr/>
      <dgm:t>
        <a:bodyPr/>
        <a:lstStyle/>
        <a:p>
          <a:endParaRPr lang="en-CA"/>
        </a:p>
      </dgm:t>
    </dgm:pt>
    <dgm:pt modelId="{AC3910A3-E4D2-48B6-A6A9-7BEF1FA65259}" type="sibTrans" cxnId="{775F3A08-FC99-4649-9B6E-1472E42D2837}">
      <dgm:prSet/>
      <dgm:spPr/>
      <dgm:t>
        <a:bodyPr/>
        <a:lstStyle/>
        <a:p>
          <a:endParaRPr lang="en-CA"/>
        </a:p>
      </dgm:t>
    </dgm:pt>
    <dgm:pt modelId="{A02CC2C8-1054-46A2-872A-B5D43ABAF3B4}">
      <dgm:prSet phldrT="[Text]"/>
      <dgm:spPr>
        <a:ln>
          <a:solidFill>
            <a:srgbClr val="002060"/>
          </a:solidFill>
        </a:ln>
      </dgm:spPr>
      <dgm:t>
        <a:bodyPr/>
        <a:lstStyle/>
        <a:p>
          <a:r>
            <a:rPr lang="en-CA" b="1" dirty="0" smtClean="0">
              <a:solidFill>
                <a:srgbClr val="002060"/>
              </a:solidFill>
            </a:rPr>
            <a:t>Have</a:t>
          </a:r>
          <a:endParaRPr lang="en-CA" dirty="0" smtClean="0">
            <a:solidFill>
              <a:srgbClr val="002060"/>
            </a:solidFill>
          </a:endParaRPr>
        </a:p>
        <a:p>
          <a:endParaRPr lang="en-CA" dirty="0" smtClean="0"/>
        </a:p>
        <a:p>
          <a:endParaRPr lang="en-CA" dirty="0" smtClean="0"/>
        </a:p>
        <a:p>
          <a:endParaRPr lang="en-CA" dirty="0"/>
        </a:p>
      </dgm:t>
    </dgm:pt>
    <dgm:pt modelId="{BC84AC3F-0E71-499C-A3B6-DD056BD346A3}" type="parTrans" cxnId="{6F0EF53D-20EA-48FF-8208-3677F8CB07B2}">
      <dgm:prSet/>
      <dgm:spPr/>
      <dgm:t>
        <a:bodyPr/>
        <a:lstStyle/>
        <a:p>
          <a:endParaRPr lang="en-CA"/>
        </a:p>
      </dgm:t>
    </dgm:pt>
    <dgm:pt modelId="{D7176C67-434C-4974-B63E-068935BADB4F}" type="sibTrans" cxnId="{6F0EF53D-20EA-48FF-8208-3677F8CB07B2}">
      <dgm:prSet/>
      <dgm:spPr/>
      <dgm:t>
        <a:bodyPr/>
        <a:lstStyle/>
        <a:p>
          <a:endParaRPr lang="en-CA"/>
        </a:p>
      </dgm:t>
    </dgm:pt>
    <dgm:pt modelId="{B1FE0D2B-72EE-4583-93AF-705175EB3437}">
      <dgm:prSet phldrT="[Text]"/>
      <dgm:spPr>
        <a:ln>
          <a:solidFill>
            <a:srgbClr val="002060"/>
          </a:solidFill>
        </a:ln>
      </dgm:spPr>
      <dgm:t>
        <a:bodyPr/>
        <a:lstStyle/>
        <a:p>
          <a:r>
            <a:rPr lang="en-CA" b="1" dirty="0" smtClean="0">
              <a:solidFill>
                <a:srgbClr val="002060"/>
              </a:solidFill>
            </a:rPr>
            <a:t>Who</a:t>
          </a:r>
        </a:p>
        <a:p>
          <a:endParaRPr lang="en-CA" dirty="0" smtClean="0"/>
        </a:p>
        <a:p>
          <a:endParaRPr lang="en-CA" dirty="0" smtClean="0"/>
        </a:p>
        <a:p>
          <a:r>
            <a:rPr lang="en-CA" dirty="0" smtClean="0"/>
            <a:t> </a:t>
          </a:r>
          <a:endParaRPr lang="en-CA" dirty="0"/>
        </a:p>
      </dgm:t>
    </dgm:pt>
    <dgm:pt modelId="{781445ED-ABB8-4097-A682-D898AC48B7BA}" type="parTrans" cxnId="{012E299E-AB03-4276-859B-B968E36E80B3}">
      <dgm:prSet/>
      <dgm:spPr/>
      <dgm:t>
        <a:bodyPr/>
        <a:lstStyle/>
        <a:p>
          <a:endParaRPr lang="en-CA"/>
        </a:p>
      </dgm:t>
    </dgm:pt>
    <dgm:pt modelId="{61416083-224A-41D8-8E05-29C7A4F044B4}" type="sibTrans" cxnId="{012E299E-AB03-4276-859B-B968E36E80B3}">
      <dgm:prSet/>
      <dgm:spPr/>
      <dgm:t>
        <a:bodyPr/>
        <a:lstStyle/>
        <a:p>
          <a:endParaRPr lang="en-CA"/>
        </a:p>
      </dgm:t>
    </dgm:pt>
    <dgm:pt modelId="{571DB6AA-F8E0-4760-8AA0-A8C49E87C60F}">
      <dgm:prSet/>
      <dgm:spPr/>
      <dgm:t>
        <a:bodyPr/>
        <a:lstStyle/>
        <a:p>
          <a:r>
            <a:rPr lang="en-CA" dirty="0" smtClean="0">
              <a:solidFill>
                <a:srgbClr val="002060"/>
              </a:solidFill>
            </a:rPr>
            <a:t>Services</a:t>
          </a:r>
          <a:r>
            <a:rPr lang="en-CA" dirty="0" smtClean="0"/>
            <a:t> </a:t>
          </a:r>
          <a:endParaRPr lang="en-CA" dirty="0"/>
        </a:p>
      </dgm:t>
      <dgm:extLst>
        <a:ext uri="{E40237B7-FDA0-4F09-8148-C483321AD2D9}">
          <dgm14:cNvPr xmlns:dgm14="http://schemas.microsoft.com/office/drawing/2010/diagram" id="0" name="" descr="Worksheet intended to assess what organzation has to support CI effort. Sections include human, financial, goods, and services. Under each section there is a box to identify &quot;have&quot; and &quot;who&quot;" title="Assessing Our Collective Impact Resources Worksheet"/>
        </a:ext>
      </dgm:extLst>
    </dgm:pt>
    <dgm:pt modelId="{D659A575-FC58-40C6-99C4-FB5F0E430E8F}" type="parTrans" cxnId="{10F5F6D6-6FA9-47C1-8B49-CF2DB18D284B}">
      <dgm:prSet/>
      <dgm:spPr/>
      <dgm:t>
        <a:bodyPr/>
        <a:lstStyle/>
        <a:p>
          <a:endParaRPr lang="en-CA"/>
        </a:p>
      </dgm:t>
    </dgm:pt>
    <dgm:pt modelId="{B2B99B32-A404-48F5-9954-D9D37D231194}" type="sibTrans" cxnId="{10F5F6D6-6FA9-47C1-8B49-CF2DB18D284B}">
      <dgm:prSet/>
      <dgm:spPr/>
      <dgm:t>
        <a:bodyPr/>
        <a:lstStyle/>
        <a:p>
          <a:endParaRPr lang="en-CA"/>
        </a:p>
      </dgm:t>
    </dgm:pt>
    <dgm:pt modelId="{67C20C9E-F033-4D51-83E1-8341514A3BCB}">
      <dgm:prSet/>
      <dgm:spPr>
        <a:ln>
          <a:solidFill>
            <a:srgbClr val="002060"/>
          </a:solidFill>
        </a:ln>
      </dgm:spPr>
      <dgm:t>
        <a:bodyPr/>
        <a:lstStyle/>
        <a:p>
          <a:r>
            <a:rPr lang="en-CA" b="1" dirty="0" smtClean="0">
              <a:solidFill>
                <a:srgbClr val="002060"/>
              </a:solidFill>
            </a:rPr>
            <a:t>Who</a:t>
          </a:r>
        </a:p>
        <a:p>
          <a:endParaRPr lang="en-CA" dirty="0" smtClean="0"/>
        </a:p>
        <a:p>
          <a:endParaRPr lang="en-CA" dirty="0" smtClean="0"/>
        </a:p>
        <a:p>
          <a:endParaRPr lang="en-CA" dirty="0"/>
        </a:p>
      </dgm:t>
      <dgm:extLst>
        <a:ext uri="{E40237B7-FDA0-4F09-8148-C483321AD2D9}">
          <dgm14:cNvPr xmlns:dgm14="http://schemas.microsoft.com/office/drawing/2010/diagram" id="0" name="" descr="The &quot;who&quot; box under services."/>
        </a:ext>
      </dgm:extLst>
    </dgm:pt>
    <dgm:pt modelId="{5E468276-D870-4096-9B86-B11B37163997}" type="parTrans" cxnId="{8B39F728-6458-484F-87A5-D71CA6FD4100}">
      <dgm:prSet/>
      <dgm:spPr/>
      <dgm:t>
        <a:bodyPr/>
        <a:lstStyle/>
        <a:p>
          <a:endParaRPr lang="en-CA"/>
        </a:p>
      </dgm:t>
    </dgm:pt>
    <dgm:pt modelId="{44098A24-667B-45D6-B400-DE8D1A19EDD4}" type="sibTrans" cxnId="{8B39F728-6458-484F-87A5-D71CA6FD4100}">
      <dgm:prSet/>
      <dgm:spPr/>
      <dgm:t>
        <a:bodyPr/>
        <a:lstStyle/>
        <a:p>
          <a:endParaRPr lang="en-CA"/>
        </a:p>
      </dgm:t>
    </dgm:pt>
    <dgm:pt modelId="{95805DEC-F840-494F-96DD-846F3DFCA61D}">
      <dgm:prSet/>
      <dgm:spPr>
        <a:ln>
          <a:solidFill>
            <a:srgbClr val="002060"/>
          </a:solidFill>
        </a:ln>
      </dgm:spPr>
      <dgm:t>
        <a:bodyPr/>
        <a:lstStyle/>
        <a:p>
          <a:r>
            <a:rPr lang="en-CA" b="1" dirty="0" smtClean="0">
              <a:solidFill>
                <a:srgbClr val="002060"/>
              </a:solidFill>
            </a:rPr>
            <a:t>Have</a:t>
          </a:r>
        </a:p>
        <a:p>
          <a:endParaRPr lang="en-CA" dirty="0" smtClean="0"/>
        </a:p>
        <a:p>
          <a:endParaRPr lang="en-CA" dirty="0" smtClean="0"/>
        </a:p>
        <a:p>
          <a:endParaRPr lang="en-CA" dirty="0" smtClean="0"/>
        </a:p>
      </dgm:t>
    </dgm:pt>
    <dgm:pt modelId="{033AC5DF-173E-48BA-9E15-F16641A2AD17}" type="sibTrans" cxnId="{25632D3C-0F53-44BD-B177-FAE9F36A4E42}">
      <dgm:prSet/>
      <dgm:spPr/>
      <dgm:t>
        <a:bodyPr/>
        <a:lstStyle/>
        <a:p>
          <a:endParaRPr lang="en-CA"/>
        </a:p>
      </dgm:t>
    </dgm:pt>
    <dgm:pt modelId="{16F9687B-B87D-4021-A7DC-0376373B1CE7}" type="parTrans" cxnId="{25632D3C-0F53-44BD-B177-FAE9F36A4E42}">
      <dgm:prSet/>
      <dgm:spPr/>
      <dgm:t>
        <a:bodyPr/>
        <a:lstStyle/>
        <a:p>
          <a:endParaRPr lang="en-CA"/>
        </a:p>
      </dgm:t>
    </dgm:pt>
    <dgm:pt modelId="{64C7CBC0-46CE-4229-AE22-A33AE5140050}" type="pres">
      <dgm:prSet presAssocID="{833AF257-1091-4885-AFC3-731299A405D8}" presName="theList" presStyleCnt="0">
        <dgm:presLayoutVars>
          <dgm:dir/>
          <dgm:animLvl val="lvl"/>
          <dgm:resizeHandles val="exact"/>
        </dgm:presLayoutVars>
      </dgm:prSet>
      <dgm:spPr/>
      <dgm:t>
        <a:bodyPr/>
        <a:lstStyle/>
        <a:p>
          <a:endParaRPr lang="en-CA"/>
        </a:p>
      </dgm:t>
    </dgm:pt>
    <dgm:pt modelId="{256C0F40-7598-456F-89F0-AEE0DB1ECD6C}" type="pres">
      <dgm:prSet presAssocID="{CC7FB3DC-B8A0-4D84-B04B-BBD98437F872}" presName="compNode" presStyleCnt="0"/>
      <dgm:spPr/>
      <dgm:t>
        <a:bodyPr/>
        <a:lstStyle/>
        <a:p>
          <a:endParaRPr lang="en-CA"/>
        </a:p>
      </dgm:t>
    </dgm:pt>
    <dgm:pt modelId="{4F4B37DB-E6B2-4FB8-A6A2-4D2ED6D3D1C7}" type="pres">
      <dgm:prSet presAssocID="{CC7FB3DC-B8A0-4D84-B04B-BBD98437F872}" presName="aNode" presStyleLbl="bgShp" presStyleIdx="0" presStyleCnt="4"/>
      <dgm:spPr/>
      <dgm:t>
        <a:bodyPr/>
        <a:lstStyle/>
        <a:p>
          <a:endParaRPr lang="en-CA"/>
        </a:p>
      </dgm:t>
    </dgm:pt>
    <dgm:pt modelId="{C80AFE6C-6107-4D87-BB66-EA9514828B65}" type="pres">
      <dgm:prSet presAssocID="{CC7FB3DC-B8A0-4D84-B04B-BBD98437F872}" presName="textNode" presStyleLbl="bgShp" presStyleIdx="0" presStyleCnt="4"/>
      <dgm:spPr/>
      <dgm:t>
        <a:bodyPr/>
        <a:lstStyle/>
        <a:p>
          <a:endParaRPr lang="en-CA"/>
        </a:p>
      </dgm:t>
    </dgm:pt>
    <dgm:pt modelId="{EBBA1D51-4283-427F-9267-F3683A3570B2}" type="pres">
      <dgm:prSet presAssocID="{CC7FB3DC-B8A0-4D84-B04B-BBD98437F872}" presName="compChildNode" presStyleCnt="0"/>
      <dgm:spPr/>
      <dgm:t>
        <a:bodyPr/>
        <a:lstStyle/>
        <a:p>
          <a:endParaRPr lang="en-CA"/>
        </a:p>
      </dgm:t>
    </dgm:pt>
    <dgm:pt modelId="{ED9D8EC1-D002-4B4F-AC4B-8DCD51B06D77}" type="pres">
      <dgm:prSet presAssocID="{CC7FB3DC-B8A0-4D84-B04B-BBD98437F872}" presName="theInnerList" presStyleCnt="0"/>
      <dgm:spPr/>
      <dgm:t>
        <a:bodyPr/>
        <a:lstStyle/>
        <a:p>
          <a:endParaRPr lang="en-CA"/>
        </a:p>
      </dgm:t>
    </dgm:pt>
    <dgm:pt modelId="{A225AAA2-3CBE-4F86-A724-3DA8D6525466}" type="pres">
      <dgm:prSet presAssocID="{94371A4B-2BFB-484E-9D65-DC741467911C}" presName="childNode" presStyleLbl="node1" presStyleIdx="0" presStyleCnt="8">
        <dgm:presLayoutVars>
          <dgm:bulletEnabled val="1"/>
        </dgm:presLayoutVars>
      </dgm:prSet>
      <dgm:spPr/>
      <dgm:t>
        <a:bodyPr/>
        <a:lstStyle/>
        <a:p>
          <a:endParaRPr lang="en-CA"/>
        </a:p>
      </dgm:t>
    </dgm:pt>
    <dgm:pt modelId="{93F271A3-FD8A-44B2-B333-EEB1F162082D}" type="pres">
      <dgm:prSet presAssocID="{94371A4B-2BFB-484E-9D65-DC741467911C}" presName="aSpace2" presStyleCnt="0"/>
      <dgm:spPr/>
      <dgm:t>
        <a:bodyPr/>
        <a:lstStyle/>
        <a:p>
          <a:endParaRPr lang="en-CA"/>
        </a:p>
      </dgm:t>
    </dgm:pt>
    <dgm:pt modelId="{C19D9314-8D1A-4785-8986-E43A7A361E68}" type="pres">
      <dgm:prSet presAssocID="{7355C604-81EC-4460-90EC-5F91AD2B58C8}" presName="childNode" presStyleLbl="node1" presStyleIdx="1" presStyleCnt="8">
        <dgm:presLayoutVars>
          <dgm:bulletEnabled val="1"/>
        </dgm:presLayoutVars>
      </dgm:prSet>
      <dgm:spPr/>
      <dgm:t>
        <a:bodyPr/>
        <a:lstStyle/>
        <a:p>
          <a:endParaRPr lang="en-CA"/>
        </a:p>
      </dgm:t>
    </dgm:pt>
    <dgm:pt modelId="{8AC44819-48BD-4E26-BA99-659262BFDE69}" type="pres">
      <dgm:prSet presAssocID="{CC7FB3DC-B8A0-4D84-B04B-BBD98437F872}" presName="aSpace" presStyleCnt="0"/>
      <dgm:spPr/>
      <dgm:t>
        <a:bodyPr/>
        <a:lstStyle/>
        <a:p>
          <a:endParaRPr lang="en-CA"/>
        </a:p>
      </dgm:t>
    </dgm:pt>
    <dgm:pt modelId="{F48563D3-5DD1-44BD-A750-504BDF5120A7}" type="pres">
      <dgm:prSet presAssocID="{6D3CD75D-1F30-495D-8590-345F166386EC}" presName="compNode" presStyleCnt="0"/>
      <dgm:spPr/>
      <dgm:t>
        <a:bodyPr/>
        <a:lstStyle/>
        <a:p>
          <a:endParaRPr lang="en-CA"/>
        </a:p>
      </dgm:t>
    </dgm:pt>
    <dgm:pt modelId="{8140B6F4-A3C3-4E3C-9BCB-D4E5E3D4E9DB}" type="pres">
      <dgm:prSet presAssocID="{6D3CD75D-1F30-495D-8590-345F166386EC}" presName="aNode" presStyleLbl="bgShp" presStyleIdx="1" presStyleCnt="4" custLinFactNeighborX="561" custLinFactNeighborY="829"/>
      <dgm:spPr/>
      <dgm:t>
        <a:bodyPr/>
        <a:lstStyle/>
        <a:p>
          <a:endParaRPr lang="en-CA"/>
        </a:p>
      </dgm:t>
    </dgm:pt>
    <dgm:pt modelId="{1A0CA8A8-6CC6-4BC8-8E48-D98458006CC3}" type="pres">
      <dgm:prSet presAssocID="{6D3CD75D-1F30-495D-8590-345F166386EC}" presName="textNode" presStyleLbl="bgShp" presStyleIdx="1" presStyleCnt="4"/>
      <dgm:spPr/>
      <dgm:t>
        <a:bodyPr/>
        <a:lstStyle/>
        <a:p>
          <a:endParaRPr lang="en-CA"/>
        </a:p>
      </dgm:t>
    </dgm:pt>
    <dgm:pt modelId="{EE3CCC96-0A9A-4B0B-9074-4C377297EB06}" type="pres">
      <dgm:prSet presAssocID="{6D3CD75D-1F30-495D-8590-345F166386EC}" presName="compChildNode" presStyleCnt="0"/>
      <dgm:spPr/>
      <dgm:t>
        <a:bodyPr/>
        <a:lstStyle/>
        <a:p>
          <a:endParaRPr lang="en-CA"/>
        </a:p>
      </dgm:t>
    </dgm:pt>
    <dgm:pt modelId="{568C56C7-AD11-45D9-999D-C11360AF03C7}" type="pres">
      <dgm:prSet presAssocID="{6D3CD75D-1F30-495D-8590-345F166386EC}" presName="theInnerList" presStyleCnt="0"/>
      <dgm:spPr/>
      <dgm:t>
        <a:bodyPr/>
        <a:lstStyle/>
        <a:p>
          <a:endParaRPr lang="en-CA"/>
        </a:p>
      </dgm:t>
    </dgm:pt>
    <dgm:pt modelId="{AFBBD497-E77C-4A41-8B7B-57AF3E5CC26E}" type="pres">
      <dgm:prSet presAssocID="{5396CBF7-ABF1-417B-94EF-1C5C480E04E8}" presName="childNode" presStyleLbl="node1" presStyleIdx="2" presStyleCnt="8">
        <dgm:presLayoutVars>
          <dgm:bulletEnabled val="1"/>
        </dgm:presLayoutVars>
      </dgm:prSet>
      <dgm:spPr/>
      <dgm:t>
        <a:bodyPr/>
        <a:lstStyle/>
        <a:p>
          <a:endParaRPr lang="en-CA"/>
        </a:p>
      </dgm:t>
    </dgm:pt>
    <dgm:pt modelId="{A40213CC-F690-4F4F-8BD0-206E73C58911}" type="pres">
      <dgm:prSet presAssocID="{5396CBF7-ABF1-417B-94EF-1C5C480E04E8}" presName="aSpace2" presStyleCnt="0"/>
      <dgm:spPr/>
      <dgm:t>
        <a:bodyPr/>
        <a:lstStyle/>
        <a:p>
          <a:endParaRPr lang="en-CA"/>
        </a:p>
      </dgm:t>
    </dgm:pt>
    <dgm:pt modelId="{63647F4D-52C4-4D3D-A07C-392CD47CB2CE}" type="pres">
      <dgm:prSet presAssocID="{A2C4522B-7F7B-43AA-9FBB-311BE4869A87}" presName="childNode" presStyleLbl="node1" presStyleIdx="3" presStyleCnt="8">
        <dgm:presLayoutVars>
          <dgm:bulletEnabled val="1"/>
        </dgm:presLayoutVars>
      </dgm:prSet>
      <dgm:spPr/>
      <dgm:t>
        <a:bodyPr/>
        <a:lstStyle/>
        <a:p>
          <a:endParaRPr lang="en-CA"/>
        </a:p>
      </dgm:t>
    </dgm:pt>
    <dgm:pt modelId="{101216DD-9C5B-4AAD-AEE8-1B9B163F931E}" type="pres">
      <dgm:prSet presAssocID="{6D3CD75D-1F30-495D-8590-345F166386EC}" presName="aSpace" presStyleCnt="0"/>
      <dgm:spPr/>
      <dgm:t>
        <a:bodyPr/>
        <a:lstStyle/>
        <a:p>
          <a:endParaRPr lang="en-CA"/>
        </a:p>
      </dgm:t>
    </dgm:pt>
    <dgm:pt modelId="{B386DDF7-D014-4FF1-8256-86B8E3EE4ED5}" type="pres">
      <dgm:prSet presAssocID="{5AE663CB-8C5E-4570-B938-AEFE38392F4C}" presName="compNode" presStyleCnt="0"/>
      <dgm:spPr/>
      <dgm:t>
        <a:bodyPr/>
        <a:lstStyle/>
        <a:p>
          <a:endParaRPr lang="en-CA"/>
        </a:p>
      </dgm:t>
    </dgm:pt>
    <dgm:pt modelId="{0DF16EF3-F9AD-49D8-BD78-0FFD3E327633}" type="pres">
      <dgm:prSet presAssocID="{5AE663CB-8C5E-4570-B938-AEFE38392F4C}" presName="aNode" presStyleLbl="bgShp" presStyleIdx="2" presStyleCnt="4" custScaleX="100718"/>
      <dgm:spPr/>
      <dgm:t>
        <a:bodyPr/>
        <a:lstStyle/>
        <a:p>
          <a:endParaRPr lang="en-CA"/>
        </a:p>
      </dgm:t>
    </dgm:pt>
    <dgm:pt modelId="{08194BAB-7316-42B0-92AB-885C7F18E566}" type="pres">
      <dgm:prSet presAssocID="{5AE663CB-8C5E-4570-B938-AEFE38392F4C}" presName="textNode" presStyleLbl="bgShp" presStyleIdx="2" presStyleCnt="4"/>
      <dgm:spPr/>
      <dgm:t>
        <a:bodyPr/>
        <a:lstStyle/>
        <a:p>
          <a:endParaRPr lang="en-CA"/>
        </a:p>
      </dgm:t>
    </dgm:pt>
    <dgm:pt modelId="{3213D34A-1068-4410-8E3C-3A692EDC76C5}" type="pres">
      <dgm:prSet presAssocID="{5AE663CB-8C5E-4570-B938-AEFE38392F4C}" presName="compChildNode" presStyleCnt="0"/>
      <dgm:spPr/>
      <dgm:t>
        <a:bodyPr/>
        <a:lstStyle/>
        <a:p>
          <a:endParaRPr lang="en-CA"/>
        </a:p>
      </dgm:t>
    </dgm:pt>
    <dgm:pt modelId="{35EBC436-D593-45C9-A6DC-201395BDB492}" type="pres">
      <dgm:prSet presAssocID="{5AE663CB-8C5E-4570-B938-AEFE38392F4C}" presName="theInnerList" presStyleCnt="0"/>
      <dgm:spPr/>
      <dgm:t>
        <a:bodyPr/>
        <a:lstStyle/>
        <a:p>
          <a:endParaRPr lang="en-CA"/>
        </a:p>
      </dgm:t>
    </dgm:pt>
    <dgm:pt modelId="{9D3014A2-DFD7-4AC4-B2E9-65E74A573872}" type="pres">
      <dgm:prSet presAssocID="{A02CC2C8-1054-46A2-872A-B5D43ABAF3B4}" presName="childNode" presStyleLbl="node1" presStyleIdx="4" presStyleCnt="8">
        <dgm:presLayoutVars>
          <dgm:bulletEnabled val="1"/>
        </dgm:presLayoutVars>
      </dgm:prSet>
      <dgm:spPr/>
      <dgm:t>
        <a:bodyPr/>
        <a:lstStyle/>
        <a:p>
          <a:endParaRPr lang="en-CA"/>
        </a:p>
      </dgm:t>
    </dgm:pt>
    <dgm:pt modelId="{704C4633-3BD3-4AE2-A033-309AAC6E2EC9}" type="pres">
      <dgm:prSet presAssocID="{A02CC2C8-1054-46A2-872A-B5D43ABAF3B4}" presName="aSpace2" presStyleCnt="0"/>
      <dgm:spPr/>
      <dgm:t>
        <a:bodyPr/>
        <a:lstStyle/>
        <a:p>
          <a:endParaRPr lang="en-CA"/>
        </a:p>
      </dgm:t>
    </dgm:pt>
    <dgm:pt modelId="{93CCE6D9-F5DC-48E0-A5ED-894E48310064}" type="pres">
      <dgm:prSet presAssocID="{B1FE0D2B-72EE-4583-93AF-705175EB3437}" presName="childNode" presStyleLbl="node1" presStyleIdx="5" presStyleCnt="8">
        <dgm:presLayoutVars>
          <dgm:bulletEnabled val="1"/>
        </dgm:presLayoutVars>
      </dgm:prSet>
      <dgm:spPr/>
      <dgm:t>
        <a:bodyPr/>
        <a:lstStyle/>
        <a:p>
          <a:endParaRPr lang="en-CA"/>
        </a:p>
      </dgm:t>
    </dgm:pt>
    <dgm:pt modelId="{3265DC96-5A39-4A92-B793-594F6DEDA9DF}" type="pres">
      <dgm:prSet presAssocID="{5AE663CB-8C5E-4570-B938-AEFE38392F4C}" presName="aSpace" presStyleCnt="0"/>
      <dgm:spPr/>
      <dgm:t>
        <a:bodyPr/>
        <a:lstStyle/>
        <a:p>
          <a:endParaRPr lang="en-CA"/>
        </a:p>
      </dgm:t>
    </dgm:pt>
    <dgm:pt modelId="{48BE4EEC-6E1F-4D83-9666-447054D548DC}" type="pres">
      <dgm:prSet presAssocID="{571DB6AA-F8E0-4760-8AA0-A8C49E87C60F}" presName="compNode" presStyleCnt="0"/>
      <dgm:spPr/>
      <dgm:t>
        <a:bodyPr/>
        <a:lstStyle/>
        <a:p>
          <a:endParaRPr lang="en-CA"/>
        </a:p>
      </dgm:t>
    </dgm:pt>
    <dgm:pt modelId="{307F3628-E81B-493E-8453-2203504F2705}" type="pres">
      <dgm:prSet presAssocID="{571DB6AA-F8E0-4760-8AA0-A8C49E87C60F}" presName="aNode" presStyleLbl="bgShp" presStyleIdx="3" presStyleCnt="4"/>
      <dgm:spPr/>
      <dgm:t>
        <a:bodyPr/>
        <a:lstStyle/>
        <a:p>
          <a:endParaRPr lang="en-CA"/>
        </a:p>
      </dgm:t>
    </dgm:pt>
    <dgm:pt modelId="{5F882294-1B4A-405F-96C0-0DCB2A04CBCA}" type="pres">
      <dgm:prSet presAssocID="{571DB6AA-F8E0-4760-8AA0-A8C49E87C60F}" presName="textNode" presStyleLbl="bgShp" presStyleIdx="3" presStyleCnt="4"/>
      <dgm:spPr/>
      <dgm:t>
        <a:bodyPr/>
        <a:lstStyle/>
        <a:p>
          <a:endParaRPr lang="en-CA"/>
        </a:p>
      </dgm:t>
    </dgm:pt>
    <dgm:pt modelId="{9727CF45-3538-4D09-B673-71831E9DECEB}" type="pres">
      <dgm:prSet presAssocID="{571DB6AA-F8E0-4760-8AA0-A8C49E87C60F}" presName="compChildNode" presStyleCnt="0"/>
      <dgm:spPr/>
      <dgm:t>
        <a:bodyPr/>
        <a:lstStyle/>
        <a:p>
          <a:endParaRPr lang="en-CA"/>
        </a:p>
      </dgm:t>
    </dgm:pt>
    <dgm:pt modelId="{5293D4F7-61E8-4CDD-87B2-78F72791B02F}" type="pres">
      <dgm:prSet presAssocID="{571DB6AA-F8E0-4760-8AA0-A8C49E87C60F}" presName="theInnerList" presStyleCnt="0"/>
      <dgm:spPr/>
      <dgm:t>
        <a:bodyPr/>
        <a:lstStyle/>
        <a:p>
          <a:endParaRPr lang="en-CA"/>
        </a:p>
      </dgm:t>
    </dgm:pt>
    <dgm:pt modelId="{110628F9-ECF4-4CD4-BB6F-7DBCFAE77766}" type="pres">
      <dgm:prSet presAssocID="{95805DEC-F840-494F-96DD-846F3DFCA61D}" presName="childNode" presStyleLbl="node1" presStyleIdx="6" presStyleCnt="8">
        <dgm:presLayoutVars>
          <dgm:bulletEnabled val="1"/>
        </dgm:presLayoutVars>
      </dgm:prSet>
      <dgm:spPr/>
      <dgm:t>
        <a:bodyPr/>
        <a:lstStyle/>
        <a:p>
          <a:endParaRPr lang="en-CA"/>
        </a:p>
      </dgm:t>
    </dgm:pt>
    <dgm:pt modelId="{D969B418-CBFE-43D6-B62C-6337B2FB05B1}" type="pres">
      <dgm:prSet presAssocID="{95805DEC-F840-494F-96DD-846F3DFCA61D}" presName="aSpace2" presStyleCnt="0"/>
      <dgm:spPr/>
      <dgm:t>
        <a:bodyPr/>
        <a:lstStyle/>
        <a:p>
          <a:endParaRPr lang="en-CA"/>
        </a:p>
      </dgm:t>
    </dgm:pt>
    <dgm:pt modelId="{14BE66C3-152E-4F05-94E3-4735D4D02761}" type="pres">
      <dgm:prSet presAssocID="{67C20C9E-F033-4D51-83E1-8341514A3BCB}" presName="childNode" presStyleLbl="node1" presStyleIdx="7" presStyleCnt="8">
        <dgm:presLayoutVars>
          <dgm:bulletEnabled val="1"/>
        </dgm:presLayoutVars>
      </dgm:prSet>
      <dgm:spPr/>
      <dgm:t>
        <a:bodyPr/>
        <a:lstStyle/>
        <a:p>
          <a:endParaRPr lang="en-CA"/>
        </a:p>
      </dgm:t>
    </dgm:pt>
  </dgm:ptLst>
  <dgm:cxnLst>
    <dgm:cxn modelId="{57A5C575-11FF-4FE5-AD51-27CA68DDF177}" type="presOf" srcId="{67C20C9E-F033-4D51-83E1-8341514A3BCB}" destId="{14BE66C3-152E-4F05-94E3-4735D4D02761}" srcOrd="0" destOrd="0" presId="urn:microsoft.com/office/officeart/2005/8/layout/lProcess2"/>
    <dgm:cxn modelId="{C7A9C357-EC8F-4555-8CD2-383B8EFA38B0}" type="presOf" srcId="{B1FE0D2B-72EE-4583-93AF-705175EB3437}" destId="{93CCE6D9-F5DC-48E0-A5ED-894E48310064}" srcOrd="0" destOrd="0" presId="urn:microsoft.com/office/officeart/2005/8/layout/lProcess2"/>
    <dgm:cxn modelId="{C173FC89-92AD-4F1C-BCBE-415A3187174D}" type="presOf" srcId="{A2C4522B-7F7B-43AA-9FBB-311BE4869A87}" destId="{63647F4D-52C4-4D3D-A07C-392CD47CB2CE}" srcOrd="0" destOrd="0" presId="urn:microsoft.com/office/officeart/2005/8/layout/lProcess2"/>
    <dgm:cxn modelId="{6B0A5919-D528-43D7-ADEA-29AA07F934B6}" type="presOf" srcId="{571DB6AA-F8E0-4760-8AA0-A8C49E87C60F}" destId="{5F882294-1B4A-405F-96C0-0DCB2A04CBCA}" srcOrd="1" destOrd="0" presId="urn:microsoft.com/office/officeart/2005/8/layout/lProcess2"/>
    <dgm:cxn modelId="{8B39F728-6458-484F-87A5-D71CA6FD4100}" srcId="{571DB6AA-F8E0-4760-8AA0-A8C49E87C60F}" destId="{67C20C9E-F033-4D51-83E1-8341514A3BCB}" srcOrd="1" destOrd="0" parTransId="{5E468276-D870-4096-9B86-B11B37163997}" sibTransId="{44098A24-667B-45D6-B400-DE8D1A19EDD4}"/>
    <dgm:cxn modelId="{463E1954-B4BE-48AD-BA19-A62C2BF72631}" type="presOf" srcId="{571DB6AA-F8E0-4760-8AA0-A8C49E87C60F}" destId="{307F3628-E81B-493E-8453-2203504F2705}" srcOrd="0" destOrd="0" presId="urn:microsoft.com/office/officeart/2005/8/layout/lProcess2"/>
    <dgm:cxn modelId="{6D576678-D82F-4D14-BAEB-4FD689FAC047}" srcId="{833AF257-1091-4885-AFC3-731299A405D8}" destId="{6D3CD75D-1F30-495D-8590-345F166386EC}" srcOrd="1" destOrd="0" parTransId="{5ADCC4F5-CA71-48E6-8120-07A9D362E5FD}" sibTransId="{E35E613E-1FC5-40F4-BB98-C3D527CA949D}"/>
    <dgm:cxn modelId="{8E20DF41-E630-4C88-91D1-06D7BB5082C4}" type="presOf" srcId="{5AE663CB-8C5E-4570-B938-AEFE38392F4C}" destId="{08194BAB-7316-42B0-92AB-885C7F18E566}" srcOrd="1" destOrd="0" presId="urn:microsoft.com/office/officeart/2005/8/layout/lProcess2"/>
    <dgm:cxn modelId="{30AFC8FF-18AA-4820-81E4-22689F432243}" type="presOf" srcId="{95805DEC-F840-494F-96DD-846F3DFCA61D}" destId="{110628F9-ECF4-4CD4-BB6F-7DBCFAE77766}" srcOrd="0" destOrd="0" presId="urn:microsoft.com/office/officeart/2005/8/layout/lProcess2"/>
    <dgm:cxn modelId="{C68D9B38-B969-4B9A-9B7E-21571935C207}" srcId="{6D3CD75D-1F30-495D-8590-345F166386EC}" destId="{5396CBF7-ABF1-417B-94EF-1C5C480E04E8}" srcOrd="0" destOrd="0" parTransId="{1C80708B-0093-4560-AAD1-B8E659FF9C4F}" sibTransId="{9DBF37BB-6C63-4D22-823A-5DFAF9D47202}"/>
    <dgm:cxn modelId="{24AEE119-3DE7-4B98-AE53-22D376BCB418}" srcId="{833AF257-1091-4885-AFC3-731299A405D8}" destId="{CC7FB3DC-B8A0-4D84-B04B-BBD98437F872}" srcOrd="0" destOrd="0" parTransId="{864BF99E-5917-4E50-9F91-1768FDB1A336}" sibTransId="{37087D85-CDF8-44B2-BAA6-3AD944ABF9E6}"/>
    <dgm:cxn modelId="{10F5F6D6-6FA9-47C1-8B49-CF2DB18D284B}" srcId="{833AF257-1091-4885-AFC3-731299A405D8}" destId="{571DB6AA-F8E0-4760-8AA0-A8C49E87C60F}" srcOrd="3" destOrd="0" parTransId="{D659A575-FC58-40C6-99C4-FB5F0E430E8F}" sibTransId="{B2B99B32-A404-48F5-9954-D9D37D231194}"/>
    <dgm:cxn modelId="{E30ADC5E-F7BA-48C3-9889-6ECE974B206B}" type="presOf" srcId="{CC7FB3DC-B8A0-4D84-B04B-BBD98437F872}" destId="{C80AFE6C-6107-4D87-BB66-EA9514828B65}" srcOrd="1" destOrd="0" presId="urn:microsoft.com/office/officeart/2005/8/layout/lProcess2"/>
    <dgm:cxn modelId="{775F3A08-FC99-4649-9B6E-1472E42D2837}" srcId="{833AF257-1091-4885-AFC3-731299A405D8}" destId="{5AE663CB-8C5E-4570-B938-AEFE38392F4C}" srcOrd="2" destOrd="0" parTransId="{EE24E781-F789-4589-930A-9CE62EAC47E0}" sibTransId="{AC3910A3-E4D2-48B6-A6A9-7BEF1FA65259}"/>
    <dgm:cxn modelId="{25632D3C-0F53-44BD-B177-FAE9F36A4E42}" srcId="{571DB6AA-F8E0-4760-8AA0-A8C49E87C60F}" destId="{95805DEC-F840-494F-96DD-846F3DFCA61D}" srcOrd="0" destOrd="0" parTransId="{16F9687B-B87D-4021-A7DC-0376373B1CE7}" sibTransId="{033AC5DF-173E-48BA-9E15-F16641A2AD17}"/>
    <dgm:cxn modelId="{6F0EF53D-20EA-48FF-8208-3677F8CB07B2}" srcId="{5AE663CB-8C5E-4570-B938-AEFE38392F4C}" destId="{A02CC2C8-1054-46A2-872A-B5D43ABAF3B4}" srcOrd="0" destOrd="0" parTransId="{BC84AC3F-0E71-499C-A3B6-DD056BD346A3}" sibTransId="{D7176C67-434C-4974-B63E-068935BADB4F}"/>
    <dgm:cxn modelId="{9BE30CD8-664F-4E23-9493-7978B20275F7}" type="presOf" srcId="{7355C604-81EC-4460-90EC-5F91AD2B58C8}" destId="{C19D9314-8D1A-4785-8986-E43A7A361E68}" srcOrd="0" destOrd="0" presId="urn:microsoft.com/office/officeart/2005/8/layout/lProcess2"/>
    <dgm:cxn modelId="{D7A543AB-E08A-4D05-9D40-D322347323CD}" srcId="{CC7FB3DC-B8A0-4D84-B04B-BBD98437F872}" destId="{7355C604-81EC-4460-90EC-5F91AD2B58C8}" srcOrd="1" destOrd="0" parTransId="{74735A21-5CA2-461C-8D25-DA3905895882}" sibTransId="{2A9774F4-6F88-4D3C-9B6E-52DE0DC10493}"/>
    <dgm:cxn modelId="{A2BEEFF8-F63A-4A9B-AB38-40DBC1E46A4B}" type="presOf" srcId="{CC7FB3DC-B8A0-4D84-B04B-BBD98437F872}" destId="{4F4B37DB-E6B2-4FB8-A6A2-4D2ED6D3D1C7}" srcOrd="0" destOrd="0" presId="urn:microsoft.com/office/officeart/2005/8/layout/lProcess2"/>
    <dgm:cxn modelId="{D4A680CD-295F-4AE4-AA54-911B11364E65}" type="presOf" srcId="{6D3CD75D-1F30-495D-8590-345F166386EC}" destId="{1A0CA8A8-6CC6-4BC8-8E48-D98458006CC3}" srcOrd="1" destOrd="0" presId="urn:microsoft.com/office/officeart/2005/8/layout/lProcess2"/>
    <dgm:cxn modelId="{595F9883-BBD0-4B45-B9BB-3D2B400AFC8E}" type="presOf" srcId="{5396CBF7-ABF1-417B-94EF-1C5C480E04E8}" destId="{AFBBD497-E77C-4A41-8B7B-57AF3E5CC26E}" srcOrd="0" destOrd="0" presId="urn:microsoft.com/office/officeart/2005/8/layout/lProcess2"/>
    <dgm:cxn modelId="{146AA422-5E69-4DED-A9E4-CB9FC6E11913}" type="presOf" srcId="{94371A4B-2BFB-484E-9D65-DC741467911C}" destId="{A225AAA2-3CBE-4F86-A724-3DA8D6525466}" srcOrd="0" destOrd="0" presId="urn:microsoft.com/office/officeart/2005/8/layout/lProcess2"/>
    <dgm:cxn modelId="{E0D5C29A-89A0-4AB9-B83D-9A6DCBB1C86D}" type="presOf" srcId="{A02CC2C8-1054-46A2-872A-B5D43ABAF3B4}" destId="{9D3014A2-DFD7-4AC4-B2E9-65E74A573872}" srcOrd="0" destOrd="0" presId="urn:microsoft.com/office/officeart/2005/8/layout/lProcess2"/>
    <dgm:cxn modelId="{0A376095-A2A2-40C1-8E6A-1E1BBF929436}" type="presOf" srcId="{5AE663CB-8C5E-4570-B938-AEFE38392F4C}" destId="{0DF16EF3-F9AD-49D8-BD78-0FFD3E327633}" srcOrd="0" destOrd="0" presId="urn:microsoft.com/office/officeart/2005/8/layout/lProcess2"/>
    <dgm:cxn modelId="{2233DC29-D939-4FAD-A25A-9D9694725B15}" type="presOf" srcId="{6D3CD75D-1F30-495D-8590-345F166386EC}" destId="{8140B6F4-A3C3-4E3C-9BCB-D4E5E3D4E9DB}" srcOrd="0" destOrd="0" presId="urn:microsoft.com/office/officeart/2005/8/layout/lProcess2"/>
    <dgm:cxn modelId="{05067381-570B-4490-A61B-FCE555556858}" type="presOf" srcId="{833AF257-1091-4885-AFC3-731299A405D8}" destId="{64C7CBC0-46CE-4229-AE22-A33AE5140050}" srcOrd="0" destOrd="0" presId="urn:microsoft.com/office/officeart/2005/8/layout/lProcess2"/>
    <dgm:cxn modelId="{012E299E-AB03-4276-859B-B968E36E80B3}" srcId="{5AE663CB-8C5E-4570-B938-AEFE38392F4C}" destId="{B1FE0D2B-72EE-4583-93AF-705175EB3437}" srcOrd="1" destOrd="0" parTransId="{781445ED-ABB8-4097-A682-D898AC48B7BA}" sibTransId="{61416083-224A-41D8-8E05-29C7A4F044B4}"/>
    <dgm:cxn modelId="{831986BB-30B2-4098-86D0-3C83781CD557}" srcId="{6D3CD75D-1F30-495D-8590-345F166386EC}" destId="{A2C4522B-7F7B-43AA-9FBB-311BE4869A87}" srcOrd="1" destOrd="0" parTransId="{5307165D-36E2-46A3-8FBD-32E6BCE691B7}" sibTransId="{C493D5CA-2C11-45DF-8C8F-8984BE895CDA}"/>
    <dgm:cxn modelId="{7BAAD81D-E85C-488A-A6CF-9172B85EA7C0}" srcId="{CC7FB3DC-B8A0-4D84-B04B-BBD98437F872}" destId="{94371A4B-2BFB-484E-9D65-DC741467911C}" srcOrd="0" destOrd="0" parTransId="{5EA39E31-4866-4071-9F02-AD9B4E46585C}" sibTransId="{59C5C0FF-C4E9-4945-9549-BE1341191B2D}"/>
    <dgm:cxn modelId="{0B7BE68F-5163-4FBA-972C-FF6695DA4255}" type="presParOf" srcId="{64C7CBC0-46CE-4229-AE22-A33AE5140050}" destId="{256C0F40-7598-456F-89F0-AEE0DB1ECD6C}" srcOrd="0" destOrd="0" presId="urn:microsoft.com/office/officeart/2005/8/layout/lProcess2"/>
    <dgm:cxn modelId="{52CE6AFA-578B-43DA-AC10-EFD1BD8E3975}" type="presParOf" srcId="{256C0F40-7598-456F-89F0-AEE0DB1ECD6C}" destId="{4F4B37DB-E6B2-4FB8-A6A2-4D2ED6D3D1C7}" srcOrd="0" destOrd="0" presId="urn:microsoft.com/office/officeart/2005/8/layout/lProcess2"/>
    <dgm:cxn modelId="{82469332-2817-4871-8752-90AEF3664743}" type="presParOf" srcId="{256C0F40-7598-456F-89F0-AEE0DB1ECD6C}" destId="{C80AFE6C-6107-4D87-BB66-EA9514828B65}" srcOrd="1" destOrd="0" presId="urn:microsoft.com/office/officeart/2005/8/layout/lProcess2"/>
    <dgm:cxn modelId="{E374B683-9EC2-462E-8416-1CAE2CF7BE41}" type="presParOf" srcId="{256C0F40-7598-456F-89F0-AEE0DB1ECD6C}" destId="{EBBA1D51-4283-427F-9267-F3683A3570B2}" srcOrd="2" destOrd="0" presId="urn:microsoft.com/office/officeart/2005/8/layout/lProcess2"/>
    <dgm:cxn modelId="{BCDB0A76-ED3E-487D-AC8F-F9049E2F5C2D}" type="presParOf" srcId="{EBBA1D51-4283-427F-9267-F3683A3570B2}" destId="{ED9D8EC1-D002-4B4F-AC4B-8DCD51B06D77}" srcOrd="0" destOrd="0" presId="urn:microsoft.com/office/officeart/2005/8/layout/lProcess2"/>
    <dgm:cxn modelId="{CB951A28-8B92-4BE0-8248-4E201516C451}" type="presParOf" srcId="{ED9D8EC1-D002-4B4F-AC4B-8DCD51B06D77}" destId="{A225AAA2-3CBE-4F86-A724-3DA8D6525466}" srcOrd="0" destOrd="0" presId="urn:microsoft.com/office/officeart/2005/8/layout/lProcess2"/>
    <dgm:cxn modelId="{39276E19-E34A-4AF7-BE54-AEA8F29D375F}" type="presParOf" srcId="{ED9D8EC1-D002-4B4F-AC4B-8DCD51B06D77}" destId="{93F271A3-FD8A-44B2-B333-EEB1F162082D}" srcOrd="1" destOrd="0" presId="urn:microsoft.com/office/officeart/2005/8/layout/lProcess2"/>
    <dgm:cxn modelId="{4555CD93-D983-441E-B3F1-68EBDA4F81F5}" type="presParOf" srcId="{ED9D8EC1-D002-4B4F-AC4B-8DCD51B06D77}" destId="{C19D9314-8D1A-4785-8986-E43A7A361E68}" srcOrd="2" destOrd="0" presId="urn:microsoft.com/office/officeart/2005/8/layout/lProcess2"/>
    <dgm:cxn modelId="{A88A2E3D-67D5-4703-B919-F96E02439121}" type="presParOf" srcId="{64C7CBC0-46CE-4229-AE22-A33AE5140050}" destId="{8AC44819-48BD-4E26-BA99-659262BFDE69}" srcOrd="1" destOrd="0" presId="urn:microsoft.com/office/officeart/2005/8/layout/lProcess2"/>
    <dgm:cxn modelId="{A3262FC3-F5A8-4F00-991F-04870FCBD741}" type="presParOf" srcId="{64C7CBC0-46CE-4229-AE22-A33AE5140050}" destId="{F48563D3-5DD1-44BD-A750-504BDF5120A7}" srcOrd="2" destOrd="0" presId="urn:microsoft.com/office/officeart/2005/8/layout/lProcess2"/>
    <dgm:cxn modelId="{EF53F2D9-68B8-467E-A2F6-DF3C8B10DABB}" type="presParOf" srcId="{F48563D3-5DD1-44BD-A750-504BDF5120A7}" destId="{8140B6F4-A3C3-4E3C-9BCB-D4E5E3D4E9DB}" srcOrd="0" destOrd="0" presId="urn:microsoft.com/office/officeart/2005/8/layout/lProcess2"/>
    <dgm:cxn modelId="{856359DD-99A1-46D4-8720-DDAE5142A176}" type="presParOf" srcId="{F48563D3-5DD1-44BD-A750-504BDF5120A7}" destId="{1A0CA8A8-6CC6-4BC8-8E48-D98458006CC3}" srcOrd="1" destOrd="0" presId="urn:microsoft.com/office/officeart/2005/8/layout/lProcess2"/>
    <dgm:cxn modelId="{60DEE111-E9B7-40E9-8402-9180948FE0E6}" type="presParOf" srcId="{F48563D3-5DD1-44BD-A750-504BDF5120A7}" destId="{EE3CCC96-0A9A-4B0B-9074-4C377297EB06}" srcOrd="2" destOrd="0" presId="urn:microsoft.com/office/officeart/2005/8/layout/lProcess2"/>
    <dgm:cxn modelId="{7200FE13-40EC-44F4-B15B-EFCDDD8EB954}" type="presParOf" srcId="{EE3CCC96-0A9A-4B0B-9074-4C377297EB06}" destId="{568C56C7-AD11-45D9-999D-C11360AF03C7}" srcOrd="0" destOrd="0" presId="urn:microsoft.com/office/officeart/2005/8/layout/lProcess2"/>
    <dgm:cxn modelId="{CB91D156-599A-4291-8F5B-B91E86591051}" type="presParOf" srcId="{568C56C7-AD11-45D9-999D-C11360AF03C7}" destId="{AFBBD497-E77C-4A41-8B7B-57AF3E5CC26E}" srcOrd="0" destOrd="0" presId="urn:microsoft.com/office/officeart/2005/8/layout/lProcess2"/>
    <dgm:cxn modelId="{F04991C4-872B-4AC4-A4E8-240CE739E6C0}" type="presParOf" srcId="{568C56C7-AD11-45D9-999D-C11360AF03C7}" destId="{A40213CC-F690-4F4F-8BD0-206E73C58911}" srcOrd="1" destOrd="0" presId="urn:microsoft.com/office/officeart/2005/8/layout/lProcess2"/>
    <dgm:cxn modelId="{9715B0B4-4D78-4E57-9D98-8DEB297D9213}" type="presParOf" srcId="{568C56C7-AD11-45D9-999D-C11360AF03C7}" destId="{63647F4D-52C4-4D3D-A07C-392CD47CB2CE}" srcOrd="2" destOrd="0" presId="urn:microsoft.com/office/officeart/2005/8/layout/lProcess2"/>
    <dgm:cxn modelId="{9A72C524-80A7-4F45-BF14-36264BE7D073}" type="presParOf" srcId="{64C7CBC0-46CE-4229-AE22-A33AE5140050}" destId="{101216DD-9C5B-4AAD-AEE8-1B9B163F931E}" srcOrd="3" destOrd="0" presId="urn:microsoft.com/office/officeart/2005/8/layout/lProcess2"/>
    <dgm:cxn modelId="{86FAF6FB-18B1-4048-A9C7-07025E24F184}" type="presParOf" srcId="{64C7CBC0-46CE-4229-AE22-A33AE5140050}" destId="{B386DDF7-D014-4FF1-8256-86B8E3EE4ED5}" srcOrd="4" destOrd="0" presId="urn:microsoft.com/office/officeart/2005/8/layout/lProcess2"/>
    <dgm:cxn modelId="{06B3B8FE-5C1B-4291-9B2F-CB8B6AAB187C}" type="presParOf" srcId="{B386DDF7-D014-4FF1-8256-86B8E3EE4ED5}" destId="{0DF16EF3-F9AD-49D8-BD78-0FFD3E327633}" srcOrd="0" destOrd="0" presId="urn:microsoft.com/office/officeart/2005/8/layout/lProcess2"/>
    <dgm:cxn modelId="{7A86FE94-B5D5-4074-B0FA-2498915A6899}" type="presParOf" srcId="{B386DDF7-D014-4FF1-8256-86B8E3EE4ED5}" destId="{08194BAB-7316-42B0-92AB-885C7F18E566}" srcOrd="1" destOrd="0" presId="urn:microsoft.com/office/officeart/2005/8/layout/lProcess2"/>
    <dgm:cxn modelId="{BA8481A4-261E-4AE2-9BA1-BC55ACAD51E7}" type="presParOf" srcId="{B386DDF7-D014-4FF1-8256-86B8E3EE4ED5}" destId="{3213D34A-1068-4410-8E3C-3A692EDC76C5}" srcOrd="2" destOrd="0" presId="urn:microsoft.com/office/officeart/2005/8/layout/lProcess2"/>
    <dgm:cxn modelId="{D45340DB-1351-4B86-BBAF-25A7A8674D4D}" type="presParOf" srcId="{3213D34A-1068-4410-8E3C-3A692EDC76C5}" destId="{35EBC436-D593-45C9-A6DC-201395BDB492}" srcOrd="0" destOrd="0" presId="urn:microsoft.com/office/officeart/2005/8/layout/lProcess2"/>
    <dgm:cxn modelId="{1590DA30-4057-47E7-8F91-41586BF5E238}" type="presParOf" srcId="{35EBC436-D593-45C9-A6DC-201395BDB492}" destId="{9D3014A2-DFD7-4AC4-B2E9-65E74A573872}" srcOrd="0" destOrd="0" presId="urn:microsoft.com/office/officeart/2005/8/layout/lProcess2"/>
    <dgm:cxn modelId="{2123D2DE-A03B-448A-A33E-06B90E801292}" type="presParOf" srcId="{35EBC436-D593-45C9-A6DC-201395BDB492}" destId="{704C4633-3BD3-4AE2-A033-309AAC6E2EC9}" srcOrd="1" destOrd="0" presId="urn:microsoft.com/office/officeart/2005/8/layout/lProcess2"/>
    <dgm:cxn modelId="{2AF23DE3-F40C-4BD4-A722-279FE113B293}" type="presParOf" srcId="{35EBC436-D593-45C9-A6DC-201395BDB492}" destId="{93CCE6D9-F5DC-48E0-A5ED-894E48310064}" srcOrd="2" destOrd="0" presId="urn:microsoft.com/office/officeart/2005/8/layout/lProcess2"/>
    <dgm:cxn modelId="{C07BC25A-2416-4A9F-8BF2-59371DAB29C6}" type="presParOf" srcId="{64C7CBC0-46CE-4229-AE22-A33AE5140050}" destId="{3265DC96-5A39-4A92-B793-594F6DEDA9DF}" srcOrd="5" destOrd="0" presId="urn:microsoft.com/office/officeart/2005/8/layout/lProcess2"/>
    <dgm:cxn modelId="{59D2940B-ED4D-42A0-A408-0A3A8C32522F}" type="presParOf" srcId="{64C7CBC0-46CE-4229-AE22-A33AE5140050}" destId="{48BE4EEC-6E1F-4D83-9666-447054D548DC}" srcOrd="6" destOrd="0" presId="urn:microsoft.com/office/officeart/2005/8/layout/lProcess2"/>
    <dgm:cxn modelId="{EC14C428-E764-4CC7-9805-9FDF48AAF62B}" type="presParOf" srcId="{48BE4EEC-6E1F-4D83-9666-447054D548DC}" destId="{307F3628-E81B-493E-8453-2203504F2705}" srcOrd="0" destOrd="0" presId="urn:microsoft.com/office/officeart/2005/8/layout/lProcess2"/>
    <dgm:cxn modelId="{8956D0DA-6F2A-4C79-8CE8-EE8C97EA4519}" type="presParOf" srcId="{48BE4EEC-6E1F-4D83-9666-447054D548DC}" destId="{5F882294-1B4A-405F-96C0-0DCB2A04CBCA}" srcOrd="1" destOrd="0" presId="urn:microsoft.com/office/officeart/2005/8/layout/lProcess2"/>
    <dgm:cxn modelId="{40416817-019F-48B6-82F8-F6735B24A9B5}" type="presParOf" srcId="{48BE4EEC-6E1F-4D83-9666-447054D548DC}" destId="{9727CF45-3538-4D09-B673-71831E9DECEB}" srcOrd="2" destOrd="0" presId="urn:microsoft.com/office/officeart/2005/8/layout/lProcess2"/>
    <dgm:cxn modelId="{2A87C080-E34D-497F-8E4B-0845E935CE81}" type="presParOf" srcId="{9727CF45-3538-4D09-B673-71831E9DECEB}" destId="{5293D4F7-61E8-4CDD-87B2-78F72791B02F}" srcOrd="0" destOrd="0" presId="urn:microsoft.com/office/officeart/2005/8/layout/lProcess2"/>
    <dgm:cxn modelId="{6B99C438-22FB-4522-AE23-88BA77A03C05}" type="presParOf" srcId="{5293D4F7-61E8-4CDD-87B2-78F72791B02F}" destId="{110628F9-ECF4-4CD4-BB6F-7DBCFAE77766}" srcOrd="0" destOrd="0" presId="urn:microsoft.com/office/officeart/2005/8/layout/lProcess2"/>
    <dgm:cxn modelId="{65AD0376-D495-4F39-B70F-2FB7A279C631}" type="presParOf" srcId="{5293D4F7-61E8-4CDD-87B2-78F72791B02F}" destId="{D969B418-CBFE-43D6-B62C-6337B2FB05B1}" srcOrd="1" destOrd="0" presId="urn:microsoft.com/office/officeart/2005/8/layout/lProcess2"/>
    <dgm:cxn modelId="{08A373ED-49E6-401A-BD37-D1787DA342C1}" type="presParOf" srcId="{5293D4F7-61E8-4CDD-87B2-78F72791B02F}" destId="{14BE66C3-152E-4F05-94E3-4735D4D02761}" srcOrd="2" destOrd="0" presId="urn:microsoft.com/office/officeart/2005/8/layout/l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3AF257-1091-4885-AFC3-731299A405D8}" type="doc">
      <dgm:prSet loTypeId="urn:microsoft.com/office/officeart/2005/8/layout/lProcess2" loCatId="list" qsTypeId="urn:microsoft.com/office/officeart/2005/8/quickstyle/3d3" qsCatId="3D" csTypeId="urn:microsoft.com/office/officeart/2005/8/colors/accent0_1" csCatId="mainScheme" phldr="1"/>
      <dgm:spPr/>
      <dgm:t>
        <a:bodyPr/>
        <a:lstStyle/>
        <a:p>
          <a:endParaRPr lang="en-CA"/>
        </a:p>
      </dgm:t>
    </dgm:pt>
    <dgm:pt modelId="{CC7FB3DC-B8A0-4D84-B04B-BBD98437F872}">
      <dgm:prSet phldrT="[Text]"/>
      <dgm:spPr>
        <a:xfrm>
          <a:off x="3511" y="0"/>
          <a:ext cx="1950320"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smtClean="0">
              <a:solidFill>
                <a:srgbClr val="002060"/>
              </a:solidFill>
              <a:latin typeface="Calibri"/>
              <a:ea typeface="+mn-ea"/>
              <a:cs typeface="+mn-cs"/>
            </a:rPr>
            <a:t>Human</a:t>
          </a:r>
          <a:r>
            <a:rPr lang="en-CA" dirty="0" smtClean="0">
              <a:solidFill>
                <a:sysClr val="windowText" lastClr="000000">
                  <a:hueOff val="0"/>
                  <a:satOff val="0"/>
                  <a:lumOff val="0"/>
                  <a:alphaOff val="0"/>
                </a:sysClr>
              </a:solidFill>
              <a:latin typeface="Calibri"/>
              <a:ea typeface="+mn-ea"/>
              <a:cs typeface="+mn-cs"/>
            </a:rPr>
            <a:t> </a:t>
          </a:r>
          <a:endParaRPr lang="en-CA" dirty="0">
            <a:solidFill>
              <a:sysClr val="windowText" lastClr="000000">
                <a:hueOff val="0"/>
                <a:satOff val="0"/>
                <a:lumOff val="0"/>
                <a:alphaOff val="0"/>
              </a:sysClr>
            </a:solidFill>
            <a:latin typeface="Calibri"/>
            <a:ea typeface="+mn-ea"/>
            <a:cs typeface="+mn-cs"/>
          </a:endParaRPr>
        </a:p>
      </dgm:t>
    </dgm:pt>
    <dgm:pt modelId="{864BF99E-5917-4E50-9F91-1768FDB1A336}" type="parTrans" cxnId="{24AEE119-3DE7-4B98-AE53-22D376BCB418}">
      <dgm:prSet/>
      <dgm:spPr/>
      <dgm:t>
        <a:bodyPr/>
        <a:lstStyle/>
        <a:p>
          <a:endParaRPr lang="en-CA"/>
        </a:p>
      </dgm:t>
    </dgm:pt>
    <dgm:pt modelId="{37087D85-CDF8-44B2-BAA6-3AD944ABF9E6}" type="sibTrans" cxnId="{24AEE119-3DE7-4B98-AE53-22D376BCB418}">
      <dgm:prSet/>
      <dgm:spPr/>
      <dgm:t>
        <a:bodyPr/>
        <a:lstStyle/>
        <a:p>
          <a:endParaRPr lang="en-CA"/>
        </a:p>
      </dgm:t>
    </dgm:pt>
    <dgm:pt modelId="{94371A4B-2BFB-484E-9D65-DC741467911C}">
      <dgm:prSet phldrT="[Text]"/>
      <dgm:spPr>
        <a:xfrm>
          <a:off x="198543"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Need</a:t>
          </a: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r>
            <a:rPr lang="en-CA" dirty="0" smtClean="0">
              <a:solidFill>
                <a:sysClr val="windowText" lastClr="000000">
                  <a:hueOff val="0"/>
                  <a:satOff val="0"/>
                  <a:lumOff val="0"/>
                  <a:alphaOff val="0"/>
                </a:sysClr>
              </a:solidFill>
              <a:latin typeface="Calibri"/>
              <a:ea typeface="+mn-ea"/>
              <a:cs typeface="+mn-cs"/>
            </a:rPr>
            <a:t> </a:t>
          </a:r>
          <a:endParaRPr lang="en-CA" dirty="0">
            <a:solidFill>
              <a:sysClr val="windowText" lastClr="000000">
                <a:hueOff val="0"/>
                <a:satOff val="0"/>
                <a:lumOff val="0"/>
                <a:alphaOff val="0"/>
              </a:sysClr>
            </a:solidFill>
            <a:latin typeface="Calibri"/>
            <a:ea typeface="+mn-ea"/>
            <a:cs typeface="+mn-cs"/>
          </a:endParaRPr>
        </a:p>
      </dgm:t>
    </dgm:pt>
    <dgm:pt modelId="{5EA39E31-4866-4071-9F02-AD9B4E46585C}" type="parTrans" cxnId="{7BAAD81D-E85C-488A-A6CF-9172B85EA7C0}">
      <dgm:prSet/>
      <dgm:spPr/>
      <dgm:t>
        <a:bodyPr/>
        <a:lstStyle/>
        <a:p>
          <a:endParaRPr lang="en-CA"/>
        </a:p>
      </dgm:t>
    </dgm:pt>
    <dgm:pt modelId="{59C5C0FF-C4E9-4945-9549-BE1341191B2D}" type="sibTrans" cxnId="{7BAAD81D-E85C-488A-A6CF-9172B85EA7C0}">
      <dgm:prSet/>
      <dgm:spPr/>
      <dgm:t>
        <a:bodyPr/>
        <a:lstStyle/>
        <a:p>
          <a:endParaRPr lang="en-CA"/>
        </a:p>
      </dgm:t>
    </dgm:pt>
    <dgm:pt modelId="{7355C604-81EC-4460-90EC-5F91AD2B58C8}">
      <dgm:prSet phldrT="[Text]"/>
      <dgm:spPr>
        <a:xfrm>
          <a:off x="198543"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Who</a:t>
          </a:r>
        </a:p>
        <a:p>
          <a:endParaRPr lang="en-CA" dirty="0" smtClean="0">
            <a:solidFill>
              <a:sysClr val="windowText" lastClr="000000">
                <a:hueOff val="0"/>
                <a:satOff val="0"/>
                <a:lumOff val="0"/>
                <a:alphaOff val="0"/>
              </a:sysClr>
            </a:solidFill>
            <a:latin typeface="Calibri"/>
            <a:ea typeface="+mn-ea"/>
            <a:cs typeface="+mn-cs"/>
          </a:endParaRPr>
        </a:p>
        <a:p>
          <a:endParaRPr lang="en-CA" smtClean="0">
            <a:solidFill>
              <a:sysClr val="windowText" lastClr="000000">
                <a:hueOff val="0"/>
                <a:satOff val="0"/>
                <a:lumOff val="0"/>
                <a:alphaOff val="0"/>
              </a:sysClr>
            </a:solidFill>
            <a:latin typeface="Calibri"/>
            <a:ea typeface="+mn-ea"/>
            <a:cs typeface="+mn-cs"/>
          </a:endParaRPr>
        </a:p>
        <a:p>
          <a:r>
            <a:rPr lang="en-CA" smtClean="0">
              <a:solidFill>
                <a:sysClr val="windowText" lastClr="000000">
                  <a:hueOff val="0"/>
                  <a:satOff val="0"/>
                  <a:lumOff val="0"/>
                  <a:alphaOff val="0"/>
                </a:sysClr>
              </a:solidFill>
              <a:latin typeface="Calibri"/>
              <a:ea typeface="+mn-ea"/>
              <a:cs typeface="+mn-cs"/>
            </a:rPr>
            <a:t> </a:t>
          </a:r>
          <a:endParaRPr lang="en-CA" dirty="0">
            <a:solidFill>
              <a:sysClr val="windowText" lastClr="000000">
                <a:hueOff val="0"/>
                <a:satOff val="0"/>
                <a:lumOff val="0"/>
                <a:alphaOff val="0"/>
              </a:sysClr>
            </a:solidFill>
            <a:latin typeface="Calibri"/>
            <a:ea typeface="+mn-ea"/>
            <a:cs typeface="+mn-cs"/>
          </a:endParaRPr>
        </a:p>
      </dgm:t>
    </dgm:pt>
    <dgm:pt modelId="{74735A21-5CA2-461C-8D25-DA3905895882}" type="parTrans" cxnId="{D7A543AB-E08A-4D05-9D40-D322347323CD}">
      <dgm:prSet/>
      <dgm:spPr/>
      <dgm:t>
        <a:bodyPr/>
        <a:lstStyle/>
        <a:p>
          <a:endParaRPr lang="en-CA"/>
        </a:p>
      </dgm:t>
    </dgm:pt>
    <dgm:pt modelId="{2A9774F4-6F88-4D3C-9B6E-52DE0DC10493}" type="sibTrans" cxnId="{D7A543AB-E08A-4D05-9D40-D322347323CD}">
      <dgm:prSet/>
      <dgm:spPr/>
      <dgm:t>
        <a:bodyPr/>
        <a:lstStyle/>
        <a:p>
          <a:endParaRPr lang="en-CA"/>
        </a:p>
      </dgm:t>
    </dgm:pt>
    <dgm:pt modelId="{6D3CD75D-1F30-495D-8590-345F166386EC}">
      <dgm:prSet phldrT="[Text]"/>
      <dgm:spPr>
        <a:xfrm>
          <a:off x="2100106" y="0"/>
          <a:ext cx="1950320"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smtClean="0">
              <a:solidFill>
                <a:srgbClr val="002060"/>
              </a:solidFill>
              <a:latin typeface="Calibri"/>
              <a:ea typeface="+mn-ea"/>
              <a:cs typeface="+mn-cs"/>
            </a:rPr>
            <a:t>Financial</a:t>
          </a:r>
          <a:endParaRPr lang="en-CA" dirty="0">
            <a:solidFill>
              <a:srgbClr val="002060"/>
            </a:solidFill>
            <a:latin typeface="Calibri"/>
            <a:ea typeface="+mn-ea"/>
            <a:cs typeface="+mn-cs"/>
          </a:endParaRPr>
        </a:p>
      </dgm:t>
    </dgm:pt>
    <dgm:pt modelId="{5ADCC4F5-CA71-48E6-8120-07A9D362E5FD}" type="parTrans" cxnId="{6D576678-D82F-4D14-BAEB-4FD689FAC047}">
      <dgm:prSet/>
      <dgm:spPr/>
      <dgm:t>
        <a:bodyPr/>
        <a:lstStyle/>
        <a:p>
          <a:endParaRPr lang="en-CA"/>
        </a:p>
      </dgm:t>
    </dgm:pt>
    <dgm:pt modelId="{E35E613E-1FC5-40F4-BB98-C3D527CA949D}" type="sibTrans" cxnId="{6D576678-D82F-4D14-BAEB-4FD689FAC047}">
      <dgm:prSet/>
      <dgm:spPr/>
      <dgm:t>
        <a:bodyPr/>
        <a:lstStyle/>
        <a:p>
          <a:endParaRPr lang="en-CA"/>
        </a:p>
      </dgm:t>
    </dgm:pt>
    <dgm:pt modelId="{5396CBF7-ABF1-417B-94EF-1C5C480E04E8}">
      <dgm:prSet phldrT="[Text]"/>
      <dgm:spPr>
        <a:xfrm>
          <a:off x="2295138"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Need</a:t>
          </a:r>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1C80708B-0093-4560-AAD1-B8E659FF9C4F}" type="parTrans" cxnId="{C68D9B38-B969-4B9A-9B7E-21571935C207}">
      <dgm:prSet/>
      <dgm:spPr/>
      <dgm:t>
        <a:bodyPr/>
        <a:lstStyle/>
        <a:p>
          <a:endParaRPr lang="en-CA"/>
        </a:p>
      </dgm:t>
    </dgm:pt>
    <dgm:pt modelId="{9DBF37BB-6C63-4D22-823A-5DFAF9D47202}" type="sibTrans" cxnId="{C68D9B38-B969-4B9A-9B7E-21571935C207}">
      <dgm:prSet/>
      <dgm:spPr/>
      <dgm:t>
        <a:bodyPr/>
        <a:lstStyle/>
        <a:p>
          <a:endParaRPr lang="en-CA"/>
        </a:p>
      </dgm:t>
    </dgm:pt>
    <dgm:pt modelId="{A2C4522B-7F7B-43AA-9FBB-311BE4869A87}">
      <dgm:prSet phldrT="[Text]"/>
      <dgm:spPr>
        <a:xfrm>
          <a:off x="2295138"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Who</a:t>
          </a: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5307165D-36E2-46A3-8FBD-32E6BCE691B7}" type="parTrans" cxnId="{831986BB-30B2-4098-86D0-3C83781CD557}">
      <dgm:prSet/>
      <dgm:spPr/>
      <dgm:t>
        <a:bodyPr/>
        <a:lstStyle/>
        <a:p>
          <a:endParaRPr lang="en-CA"/>
        </a:p>
      </dgm:t>
    </dgm:pt>
    <dgm:pt modelId="{C493D5CA-2C11-45DF-8C8F-8984BE895CDA}" type="sibTrans" cxnId="{831986BB-30B2-4098-86D0-3C83781CD557}">
      <dgm:prSet/>
      <dgm:spPr/>
      <dgm:t>
        <a:bodyPr/>
        <a:lstStyle/>
        <a:p>
          <a:endParaRPr lang="en-CA"/>
        </a:p>
      </dgm:t>
    </dgm:pt>
    <dgm:pt modelId="{5AE663CB-8C5E-4570-B938-AEFE38392F4C}">
      <dgm:prSet phldrT="[Text]"/>
      <dgm:spPr>
        <a:xfrm>
          <a:off x="4196700" y="0"/>
          <a:ext cx="1964324"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smtClean="0">
              <a:solidFill>
                <a:srgbClr val="002060"/>
              </a:solidFill>
              <a:latin typeface="Calibri"/>
              <a:ea typeface="+mn-ea"/>
              <a:cs typeface="+mn-cs"/>
            </a:rPr>
            <a:t>Goods</a:t>
          </a:r>
          <a:endParaRPr lang="en-CA" dirty="0">
            <a:solidFill>
              <a:srgbClr val="002060"/>
            </a:solidFill>
            <a:latin typeface="Calibri"/>
            <a:ea typeface="+mn-ea"/>
            <a:cs typeface="+mn-cs"/>
          </a:endParaRPr>
        </a:p>
      </dgm:t>
    </dgm:pt>
    <dgm:pt modelId="{EE24E781-F789-4589-930A-9CE62EAC47E0}" type="parTrans" cxnId="{775F3A08-FC99-4649-9B6E-1472E42D2837}">
      <dgm:prSet/>
      <dgm:spPr/>
      <dgm:t>
        <a:bodyPr/>
        <a:lstStyle/>
        <a:p>
          <a:endParaRPr lang="en-CA"/>
        </a:p>
      </dgm:t>
    </dgm:pt>
    <dgm:pt modelId="{AC3910A3-E4D2-48B6-A6A9-7BEF1FA65259}" type="sibTrans" cxnId="{775F3A08-FC99-4649-9B6E-1472E42D2837}">
      <dgm:prSet/>
      <dgm:spPr/>
      <dgm:t>
        <a:bodyPr/>
        <a:lstStyle/>
        <a:p>
          <a:endParaRPr lang="en-CA"/>
        </a:p>
      </dgm:t>
    </dgm:pt>
    <dgm:pt modelId="{A02CC2C8-1054-46A2-872A-B5D43ABAF3B4}">
      <dgm:prSet phldrT="[Text]"/>
      <dgm:spPr>
        <a:xfrm>
          <a:off x="4398734"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Need</a:t>
          </a:r>
          <a:endParaRPr lang="en-CA" dirty="0" smtClean="0">
            <a:solidFill>
              <a:srgbClr val="002060"/>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BC84AC3F-0E71-499C-A3B6-DD056BD346A3}" type="parTrans" cxnId="{6F0EF53D-20EA-48FF-8208-3677F8CB07B2}">
      <dgm:prSet/>
      <dgm:spPr/>
      <dgm:t>
        <a:bodyPr/>
        <a:lstStyle/>
        <a:p>
          <a:endParaRPr lang="en-CA"/>
        </a:p>
      </dgm:t>
    </dgm:pt>
    <dgm:pt modelId="{D7176C67-434C-4974-B63E-068935BADB4F}" type="sibTrans" cxnId="{6F0EF53D-20EA-48FF-8208-3677F8CB07B2}">
      <dgm:prSet/>
      <dgm:spPr/>
      <dgm:t>
        <a:bodyPr/>
        <a:lstStyle/>
        <a:p>
          <a:endParaRPr lang="en-CA"/>
        </a:p>
      </dgm:t>
    </dgm:pt>
    <dgm:pt modelId="{B1FE0D2B-72EE-4583-93AF-705175EB3437}">
      <dgm:prSet phldrT="[Text]"/>
      <dgm:spPr>
        <a:xfrm>
          <a:off x="4398734"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Who</a:t>
          </a: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r>
            <a:rPr lang="en-CA" dirty="0" smtClean="0">
              <a:solidFill>
                <a:sysClr val="windowText" lastClr="000000">
                  <a:hueOff val="0"/>
                  <a:satOff val="0"/>
                  <a:lumOff val="0"/>
                  <a:alphaOff val="0"/>
                </a:sysClr>
              </a:solidFill>
              <a:latin typeface="Calibri"/>
              <a:ea typeface="+mn-ea"/>
              <a:cs typeface="+mn-cs"/>
            </a:rPr>
            <a:t> </a:t>
          </a:r>
          <a:endParaRPr lang="en-CA" dirty="0">
            <a:solidFill>
              <a:sysClr val="windowText" lastClr="000000">
                <a:hueOff val="0"/>
                <a:satOff val="0"/>
                <a:lumOff val="0"/>
                <a:alphaOff val="0"/>
              </a:sysClr>
            </a:solidFill>
            <a:latin typeface="Calibri"/>
            <a:ea typeface="+mn-ea"/>
            <a:cs typeface="+mn-cs"/>
          </a:endParaRPr>
        </a:p>
      </dgm:t>
    </dgm:pt>
    <dgm:pt modelId="{781445ED-ABB8-4097-A682-D898AC48B7BA}" type="parTrans" cxnId="{012E299E-AB03-4276-859B-B968E36E80B3}">
      <dgm:prSet/>
      <dgm:spPr/>
      <dgm:t>
        <a:bodyPr/>
        <a:lstStyle/>
        <a:p>
          <a:endParaRPr lang="en-CA"/>
        </a:p>
      </dgm:t>
    </dgm:pt>
    <dgm:pt modelId="{61416083-224A-41D8-8E05-29C7A4F044B4}" type="sibTrans" cxnId="{012E299E-AB03-4276-859B-B968E36E80B3}">
      <dgm:prSet/>
      <dgm:spPr/>
      <dgm:t>
        <a:bodyPr/>
        <a:lstStyle/>
        <a:p>
          <a:endParaRPr lang="en-CA"/>
        </a:p>
      </dgm:t>
    </dgm:pt>
    <dgm:pt modelId="{571DB6AA-F8E0-4760-8AA0-A8C49E87C60F}">
      <dgm:prSet/>
      <dgm:spPr>
        <a:xfrm>
          <a:off x="6307298" y="0"/>
          <a:ext cx="1950320" cy="4004442"/>
        </a:xfr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a:scene3d>
          <a:camera prst="orthographicFront">
            <a:rot lat="0" lon="0" rev="0"/>
          </a:camera>
          <a:lightRig rig="contrasting" dir="t">
            <a:rot lat="0" lon="0" rev="1200000"/>
          </a:lightRig>
        </a:scene3d>
        <a:sp3d z="-300000" prstMaterial="plastic"/>
      </dgm:spPr>
      <dgm:t>
        <a:bodyPr/>
        <a:lstStyle/>
        <a:p>
          <a:r>
            <a:rPr lang="en-CA" dirty="0" smtClean="0">
              <a:solidFill>
                <a:srgbClr val="002060"/>
              </a:solidFill>
              <a:latin typeface="Calibri"/>
              <a:ea typeface="+mn-ea"/>
              <a:cs typeface="+mn-cs"/>
            </a:rPr>
            <a:t>Services</a:t>
          </a:r>
          <a:r>
            <a:rPr lang="en-CA" dirty="0" smtClean="0">
              <a:solidFill>
                <a:sysClr val="windowText" lastClr="000000">
                  <a:hueOff val="0"/>
                  <a:satOff val="0"/>
                  <a:lumOff val="0"/>
                  <a:alphaOff val="0"/>
                </a:sysClr>
              </a:solidFill>
              <a:latin typeface="Calibri"/>
              <a:ea typeface="+mn-ea"/>
              <a:cs typeface="+mn-cs"/>
            </a:rPr>
            <a:t> </a:t>
          </a:r>
          <a:endParaRPr lang="en-CA" dirty="0">
            <a:solidFill>
              <a:sysClr val="windowText" lastClr="000000">
                <a:hueOff val="0"/>
                <a:satOff val="0"/>
                <a:lumOff val="0"/>
                <a:alphaOff val="0"/>
              </a:sysClr>
            </a:solidFill>
            <a:latin typeface="Calibri"/>
            <a:ea typeface="+mn-ea"/>
            <a:cs typeface="+mn-cs"/>
          </a:endParaRPr>
        </a:p>
      </dgm:t>
    </dgm:pt>
    <dgm:pt modelId="{D659A575-FC58-40C6-99C4-FB5F0E430E8F}" type="parTrans" cxnId="{10F5F6D6-6FA9-47C1-8B49-CF2DB18D284B}">
      <dgm:prSet/>
      <dgm:spPr/>
      <dgm:t>
        <a:bodyPr/>
        <a:lstStyle/>
        <a:p>
          <a:endParaRPr lang="en-CA"/>
        </a:p>
      </dgm:t>
    </dgm:pt>
    <dgm:pt modelId="{B2B99B32-A404-48F5-9954-D9D37D231194}" type="sibTrans" cxnId="{10F5F6D6-6FA9-47C1-8B49-CF2DB18D284B}">
      <dgm:prSet/>
      <dgm:spPr/>
      <dgm:t>
        <a:bodyPr/>
        <a:lstStyle/>
        <a:p>
          <a:endParaRPr lang="en-CA"/>
        </a:p>
      </dgm:t>
    </dgm:pt>
    <dgm:pt modelId="{67C20C9E-F033-4D51-83E1-8341514A3BCB}">
      <dgm:prSet/>
      <dgm:spPr>
        <a:xfrm>
          <a:off x="6502331" y="2595652"/>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Who</a:t>
          </a: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a:solidFill>
              <a:sysClr val="windowText" lastClr="000000">
                <a:hueOff val="0"/>
                <a:satOff val="0"/>
                <a:lumOff val="0"/>
                <a:alphaOff val="0"/>
              </a:sysClr>
            </a:solidFill>
            <a:latin typeface="Calibri"/>
            <a:ea typeface="+mn-ea"/>
            <a:cs typeface="+mn-cs"/>
          </a:endParaRPr>
        </a:p>
      </dgm:t>
    </dgm:pt>
    <dgm:pt modelId="{5E468276-D870-4096-9B86-B11B37163997}" type="parTrans" cxnId="{8B39F728-6458-484F-87A5-D71CA6FD4100}">
      <dgm:prSet/>
      <dgm:spPr/>
      <dgm:t>
        <a:bodyPr/>
        <a:lstStyle/>
        <a:p>
          <a:endParaRPr lang="en-CA"/>
        </a:p>
      </dgm:t>
    </dgm:pt>
    <dgm:pt modelId="{44098A24-667B-45D6-B400-DE8D1A19EDD4}" type="sibTrans" cxnId="{8B39F728-6458-484F-87A5-D71CA6FD4100}">
      <dgm:prSet/>
      <dgm:spPr/>
      <dgm:t>
        <a:bodyPr/>
        <a:lstStyle/>
        <a:p>
          <a:endParaRPr lang="en-CA"/>
        </a:p>
      </dgm:t>
    </dgm:pt>
    <dgm:pt modelId="{95805DEC-F840-494F-96DD-846F3DFCA61D}">
      <dgm:prSet/>
      <dgm:spPr>
        <a:xfrm>
          <a:off x="6502331" y="1202505"/>
          <a:ext cx="1560256" cy="1207394"/>
        </a:xfr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CA" b="1" dirty="0" smtClean="0">
              <a:solidFill>
                <a:srgbClr val="002060"/>
              </a:solidFill>
              <a:latin typeface="Calibri"/>
              <a:ea typeface="+mn-ea"/>
              <a:cs typeface="+mn-cs"/>
            </a:rPr>
            <a:t>Need</a:t>
          </a: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a:p>
          <a:endParaRPr lang="en-CA" dirty="0" smtClean="0">
            <a:solidFill>
              <a:sysClr val="windowText" lastClr="000000">
                <a:hueOff val="0"/>
                <a:satOff val="0"/>
                <a:lumOff val="0"/>
                <a:alphaOff val="0"/>
              </a:sysClr>
            </a:solidFill>
            <a:latin typeface="Calibri"/>
            <a:ea typeface="+mn-ea"/>
            <a:cs typeface="+mn-cs"/>
          </a:endParaRPr>
        </a:p>
      </dgm:t>
    </dgm:pt>
    <dgm:pt modelId="{033AC5DF-173E-48BA-9E15-F16641A2AD17}" type="sibTrans" cxnId="{25632D3C-0F53-44BD-B177-FAE9F36A4E42}">
      <dgm:prSet/>
      <dgm:spPr/>
      <dgm:t>
        <a:bodyPr/>
        <a:lstStyle/>
        <a:p>
          <a:endParaRPr lang="en-CA"/>
        </a:p>
      </dgm:t>
    </dgm:pt>
    <dgm:pt modelId="{16F9687B-B87D-4021-A7DC-0376373B1CE7}" type="parTrans" cxnId="{25632D3C-0F53-44BD-B177-FAE9F36A4E42}">
      <dgm:prSet/>
      <dgm:spPr/>
      <dgm:t>
        <a:bodyPr/>
        <a:lstStyle/>
        <a:p>
          <a:endParaRPr lang="en-CA"/>
        </a:p>
      </dgm:t>
    </dgm:pt>
    <dgm:pt modelId="{64C7CBC0-46CE-4229-AE22-A33AE5140050}" type="pres">
      <dgm:prSet presAssocID="{833AF257-1091-4885-AFC3-731299A405D8}" presName="theList" presStyleCnt="0">
        <dgm:presLayoutVars>
          <dgm:dir/>
          <dgm:animLvl val="lvl"/>
          <dgm:resizeHandles val="exact"/>
        </dgm:presLayoutVars>
      </dgm:prSet>
      <dgm:spPr/>
      <dgm:t>
        <a:bodyPr/>
        <a:lstStyle/>
        <a:p>
          <a:endParaRPr lang="en-CA"/>
        </a:p>
      </dgm:t>
    </dgm:pt>
    <dgm:pt modelId="{256C0F40-7598-456F-89F0-AEE0DB1ECD6C}" type="pres">
      <dgm:prSet presAssocID="{CC7FB3DC-B8A0-4D84-B04B-BBD98437F872}" presName="compNode" presStyleCnt="0"/>
      <dgm:spPr/>
      <dgm:t>
        <a:bodyPr/>
        <a:lstStyle/>
        <a:p>
          <a:endParaRPr lang="en-CA"/>
        </a:p>
      </dgm:t>
    </dgm:pt>
    <dgm:pt modelId="{4F4B37DB-E6B2-4FB8-A6A2-4D2ED6D3D1C7}" type="pres">
      <dgm:prSet presAssocID="{CC7FB3DC-B8A0-4D84-B04B-BBD98437F872}" presName="aNode" presStyleLbl="bgShp" presStyleIdx="0" presStyleCnt="4"/>
      <dgm:spPr>
        <a:prstGeom prst="roundRect">
          <a:avLst>
            <a:gd name="adj" fmla="val 10000"/>
          </a:avLst>
        </a:prstGeom>
      </dgm:spPr>
      <dgm:t>
        <a:bodyPr/>
        <a:lstStyle/>
        <a:p>
          <a:endParaRPr lang="en-CA"/>
        </a:p>
      </dgm:t>
    </dgm:pt>
    <dgm:pt modelId="{C80AFE6C-6107-4D87-BB66-EA9514828B65}" type="pres">
      <dgm:prSet presAssocID="{CC7FB3DC-B8A0-4D84-B04B-BBD98437F872}" presName="textNode" presStyleLbl="bgShp" presStyleIdx="0" presStyleCnt="4"/>
      <dgm:spPr/>
      <dgm:t>
        <a:bodyPr/>
        <a:lstStyle/>
        <a:p>
          <a:endParaRPr lang="en-CA"/>
        </a:p>
      </dgm:t>
    </dgm:pt>
    <dgm:pt modelId="{EBBA1D51-4283-427F-9267-F3683A3570B2}" type="pres">
      <dgm:prSet presAssocID="{CC7FB3DC-B8A0-4D84-B04B-BBD98437F872}" presName="compChildNode" presStyleCnt="0"/>
      <dgm:spPr/>
      <dgm:t>
        <a:bodyPr/>
        <a:lstStyle/>
        <a:p>
          <a:endParaRPr lang="en-CA"/>
        </a:p>
      </dgm:t>
    </dgm:pt>
    <dgm:pt modelId="{ED9D8EC1-D002-4B4F-AC4B-8DCD51B06D77}" type="pres">
      <dgm:prSet presAssocID="{CC7FB3DC-B8A0-4D84-B04B-BBD98437F872}" presName="theInnerList" presStyleCnt="0"/>
      <dgm:spPr/>
      <dgm:t>
        <a:bodyPr/>
        <a:lstStyle/>
        <a:p>
          <a:endParaRPr lang="en-CA"/>
        </a:p>
      </dgm:t>
    </dgm:pt>
    <dgm:pt modelId="{A225AAA2-3CBE-4F86-A724-3DA8D6525466}" type="pres">
      <dgm:prSet presAssocID="{94371A4B-2BFB-484E-9D65-DC741467911C}" presName="childNode" presStyleLbl="node1" presStyleIdx="0" presStyleCnt="8">
        <dgm:presLayoutVars>
          <dgm:bulletEnabled val="1"/>
        </dgm:presLayoutVars>
      </dgm:prSet>
      <dgm:spPr>
        <a:prstGeom prst="roundRect">
          <a:avLst>
            <a:gd name="adj" fmla="val 10000"/>
          </a:avLst>
        </a:prstGeom>
      </dgm:spPr>
      <dgm:t>
        <a:bodyPr/>
        <a:lstStyle/>
        <a:p>
          <a:endParaRPr lang="en-CA"/>
        </a:p>
      </dgm:t>
    </dgm:pt>
    <dgm:pt modelId="{93F271A3-FD8A-44B2-B333-EEB1F162082D}" type="pres">
      <dgm:prSet presAssocID="{94371A4B-2BFB-484E-9D65-DC741467911C}" presName="aSpace2" presStyleCnt="0"/>
      <dgm:spPr/>
      <dgm:t>
        <a:bodyPr/>
        <a:lstStyle/>
        <a:p>
          <a:endParaRPr lang="en-CA"/>
        </a:p>
      </dgm:t>
    </dgm:pt>
    <dgm:pt modelId="{C19D9314-8D1A-4785-8986-E43A7A361E68}" type="pres">
      <dgm:prSet presAssocID="{7355C604-81EC-4460-90EC-5F91AD2B58C8}" presName="childNode" presStyleLbl="node1" presStyleIdx="1" presStyleCnt="8">
        <dgm:presLayoutVars>
          <dgm:bulletEnabled val="1"/>
        </dgm:presLayoutVars>
      </dgm:prSet>
      <dgm:spPr>
        <a:prstGeom prst="roundRect">
          <a:avLst>
            <a:gd name="adj" fmla="val 10000"/>
          </a:avLst>
        </a:prstGeom>
      </dgm:spPr>
      <dgm:t>
        <a:bodyPr/>
        <a:lstStyle/>
        <a:p>
          <a:endParaRPr lang="en-CA"/>
        </a:p>
      </dgm:t>
    </dgm:pt>
    <dgm:pt modelId="{8AC44819-48BD-4E26-BA99-659262BFDE69}" type="pres">
      <dgm:prSet presAssocID="{CC7FB3DC-B8A0-4D84-B04B-BBD98437F872}" presName="aSpace" presStyleCnt="0"/>
      <dgm:spPr/>
      <dgm:t>
        <a:bodyPr/>
        <a:lstStyle/>
        <a:p>
          <a:endParaRPr lang="en-CA"/>
        </a:p>
      </dgm:t>
    </dgm:pt>
    <dgm:pt modelId="{F48563D3-5DD1-44BD-A750-504BDF5120A7}" type="pres">
      <dgm:prSet presAssocID="{6D3CD75D-1F30-495D-8590-345F166386EC}" presName="compNode" presStyleCnt="0"/>
      <dgm:spPr/>
      <dgm:t>
        <a:bodyPr/>
        <a:lstStyle/>
        <a:p>
          <a:endParaRPr lang="en-CA"/>
        </a:p>
      </dgm:t>
    </dgm:pt>
    <dgm:pt modelId="{8140B6F4-A3C3-4E3C-9BCB-D4E5E3D4E9DB}" type="pres">
      <dgm:prSet presAssocID="{6D3CD75D-1F30-495D-8590-345F166386EC}" presName="aNode" presStyleLbl="bgShp" presStyleIdx="1" presStyleCnt="4"/>
      <dgm:spPr>
        <a:prstGeom prst="roundRect">
          <a:avLst>
            <a:gd name="adj" fmla="val 10000"/>
          </a:avLst>
        </a:prstGeom>
      </dgm:spPr>
      <dgm:t>
        <a:bodyPr/>
        <a:lstStyle/>
        <a:p>
          <a:endParaRPr lang="en-CA"/>
        </a:p>
      </dgm:t>
    </dgm:pt>
    <dgm:pt modelId="{1A0CA8A8-6CC6-4BC8-8E48-D98458006CC3}" type="pres">
      <dgm:prSet presAssocID="{6D3CD75D-1F30-495D-8590-345F166386EC}" presName="textNode" presStyleLbl="bgShp" presStyleIdx="1" presStyleCnt="4"/>
      <dgm:spPr/>
      <dgm:t>
        <a:bodyPr/>
        <a:lstStyle/>
        <a:p>
          <a:endParaRPr lang="en-CA"/>
        </a:p>
      </dgm:t>
    </dgm:pt>
    <dgm:pt modelId="{EE3CCC96-0A9A-4B0B-9074-4C377297EB06}" type="pres">
      <dgm:prSet presAssocID="{6D3CD75D-1F30-495D-8590-345F166386EC}" presName="compChildNode" presStyleCnt="0"/>
      <dgm:spPr/>
      <dgm:t>
        <a:bodyPr/>
        <a:lstStyle/>
        <a:p>
          <a:endParaRPr lang="en-CA"/>
        </a:p>
      </dgm:t>
    </dgm:pt>
    <dgm:pt modelId="{568C56C7-AD11-45D9-999D-C11360AF03C7}" type="pres">
      <dgm:prSet presAssocID="{6D3CD75D-1F30-495D-8590-345F166386EC}" presName="theInnerList" presStyleCnt="0"/>
      <dgm:spPr/>
      <dgm:t>
        <a:bodyPr/>
        <a:lstStyle/>
        <a:p>
          <a:endParaRPr lang="en-CA"/>
        </a:p>
      </dgm:t>
    </dgm:pt>
    <dgm:pt modelId="{AFBBD497-E77C-4A41-8B7B-57AF3E5CC26E}" type="pres">
      <dgm:prSet presAssocID="{5396CBF7-ABF1-417B-94EF-1C5C480E04E8}" presName="childNode" presStyleLbl="node1" presStyleIdx="2" presStyleCnt="8">
        <dgm:presLayoutVars>
          <dgm:bulletEnabled val="1"/>
        </dgm:presLayoutVars>
      </dgm:prSet>
      <dgm:spPr>
        <a:prstGeom prst="roundRect">
          <a:avLst>
            <a:gd name="adj" fmla="val 10000"/>
          </a:avLst>
        </a:prstGeom>
      </dgm:spPr>
      <dgm:t>
        <a:bodyPr/>
        <a:lstStyle/>
        <a:p>
          <a:endParaRPr lang="en-CA"/>
        </a:p>
      </dgm:t>
    </dgm:pt>
    <dgm:pt modelId="{A40213CC-F690-4F4F-8BD0-206E73C58911}" type="pres">
      <dgm:prSet presAssocID="{5396CBF7-ABF1-417B-94EF-1C5C480E04E8}" presName="aSpace2" presStyleCnt="0"/>
      <dgm:spPr/>
      <dgm:t>
        <a:bodyPr/>
        <a:lstStyle/>
        <a:p>
          <a:endParaRPr lang="en-CA"/>
        </a:p>
      </dgm:t>
    </dgm:pt>
    <dgm:pt modelId="{63647F4D-52C4-4D3D-A07C-392CD47CB2CE}" type="pres">
      <dgm:prSet presAssocID="{A2C4522B-7F7B-43AA-9FBB-311BE4869A87}" presName="childNode" presStyleLbl="node1" presStyleIdx="3" presStyleCnt="8">
        <dgm:presLayoutVars>
          <dgm:bulletEnabled val="1"/>
        </dgm:presLayoutVars>
      </dgm:prSet>
      <dgm:spPr>
        <a:prstGeom prst="roundRect">
          <a:avLst>
            <a:gd name="adj" fmla="val 10000"/>
          </a:avLst>
        </a:prstGeom>
      </dgm:spPr>
      <dgm:t>
        <a:bodyPr/>
        <a:lstStyle/>
        <a:p>
          <a:endParaRPr lang="en-CA"/>
        </a:p>
      </dgm:t>
    </dgm:pt>
    <dgm:pt modelId="{101216DD-9C5B-4AAD-AEE8-1B9B163F931E}" type="pres">
      <dgm:prSet presAssocID="{6D3CD75D-1F30-495D-8590-345F166386EC}" presName="aSpace" presStyleCnt="0"/>
      <dgm:spPr/>
      <dgm:t>
        <a:bodyPr/>
        <a:lstStyle/>
        <a:p>
          <a:endParaRPr lang="en-CA"/>
        </a:p>
      </dgm:t>
    </dgm:pt>
    <dgm:pt modelId="{B386DDF7-D014-4FF1-8256-86B8E3EE4ED5}" type="pres">
      <dgm:prSet presAssocID="{5AE663CB-8C5E-4570-B938-AEFE38392F4C}" presName="compNode" presStyleCnt="0"/>
      <dgm:spPr/>
      <dgm:t>
        <a:bodyPr/>
        <a:lstStyle/>
        <a:p>
          <a:endParaRPr lang="en-CA"/>
        </a:p>
      </dgm:t>
    </dgm:pt>
    <dgm:pt modelId="{0DF16EF3-F9AD-49D8-BD78-0FFD3E327633}" type="pres">
      <dgm:prSet presAssocID="{5AE663CB-8C5E-4570-B938-AEFE38392F4C}" presName="aNode" presStyleLbl="bgShp" presStyleIdx="2" presStyleCnt="4" custScaleX="100718"/>
      <dgm:spPr>
        <a:prstGeom prst="roundRect">
          <a:avLst>
            <a:gd name="adj" fmla="val 10000"/>
          </a:avLst>
        </a:prstGeom>
      </dgm:spPr>
      <dgm:t>
        <a:bodyPr/>
        <a:lstStyle/>
        <a:p>
          <a:endParaRPr lang="en-CA"/>
        </a:p>
      </dgm:t>
    </dgm:pt>
    <dgm:pt modelId="{08194BAB-7316-42B0-92AB-885C7F18E566}" type="pres">
      <dgm:prSet presAssocID="{5AE663CB-8C5E-4570-B938-AEFE38392F4C}" presName="textNode" presStyleLbl="bgShp" presStyleIdx="2" presStyleCnt="4"/>
      <dgm:spPr/>
      <dgm:t>
        <a:bodyPr/>
        <a:lstStyle/>
        <a:p>
          <a:endParaRPr lang="en-CA"/>
        </a:p>
      </dgm:t>
    </dgm:pt>
    <dgm:pt modelId="{3213D34A-1068-4410-8E3C-3A692EDC76C5}" type="pres">
      <dgm:prSet presAssocID="{5AE663CB-8C5E-4570-B938-AEFE38392F4C}" presName="compChildNode" presStyleCnt="0"/>
      <dgm:spPr/>
      <dgm:t>
        <a:bodyPr/>
        <a:lstStyle/>
        <a:p>
          <a:endParaRPr lang="en-CA"/>
        </a:p>
      </dgm:t>
    </dgm:pt>
    <dgm:pt modelId="{35EBC436-D593-45C9-A6DC-201395BDB492}" type="pres">
      <dgm:prSet presAssocID="{5AE663CB-8C5E-4570-B938-AEFE38392F4C}" presName="theInnerList" presStyleCnt="0"/>
      <dgm:spPr/>
      <dgm:t>
        <a:bodyPr/>
        <a:lstStyle/>
        <a:p>
          <a:endParaRPr lang="en-CA"/>
        </a:p>
      </dgm:t>
    </dgm:pt>
    <dgm:pt modelId="{9D3014A2-DFD7-4AC4-B2E9-65E74A573872}" type="pres">
      <dgm:prSet presAssocID="{A02CC2C8-1054-46A2-872A-B5D43ABAF3B4}" presName="childNode" presStyleLbl="node1" presStyleIdx="4" presStyleCnt="8" custLinFactNeighborX="-2335" custLinFactNeighborY="-3075">
        <dgm:presLayoutVars>
          <dgm:bulletEnabled val="1"/>
        </dgm:presLayoutVars>
      </dgm:prSet>
      <dgm:spPr>
        <a:prstGeom prst="roundRect">
          <a:avLst>
            <a:gd name="adj" fmla="val 10000"/>
          </a:avLst>
        </a:prstGeom>
      </dgm:spPr>
      <dgm:t>
        <a:bodyPr/>
        <a:lstStyle/>
        <a:p>
          <a:endParaRPr lang="en-CA"/>
        </a:p>
      </dgm:t>
    </dgm:pt>
    <dgm:pt modelId="{704C4633-3BD3-4AE2-A033-309AAC6E2EC9}" type="pres">
      <dgm:prSet presAssocID="{A02CC2C8-1054-46A2-872A-B5D43ABAF3B4}" presName="aSpace2" presStyleCnt="0"/>
      <dgm:spPr/>
      <dgm:t>
        <a:bodyPr/>
        <a:lstStyle/>
        <a:p>
          <a:endParaRPr lang="en-CA"/>
        </a:p>
      </dgm:t>
    </dgm:pt>
    <dgm:pt modelId="{93CCE6D9-F5DC-48E0-A5ED-894E48310064}" type="pres">
      <dgm:prSet presAssocID="{B1FE0D2B-72EE-4583-93AF-705175EB3437}" presName="childNode" presStyleLbl="node1" presStyleIdx="5" presStyleCnt="8">
        <dgm:presLayoutVars>
          <dgm:bulletEnabled val="1"/>
        </dgm:presLayoutVars>
      </dgm:prSet>
      <dgm:spPr>
        <a:prstGeom prst="roundRect">
          <a:avLst>
            <a:gd name="adj" fmla="val 10000"/>
          </a:avLst>
        </a:prstGeom>
      </dgm:spPr>
      <dgm:t>
        <a:bodyPr/>
        <a:lstStyle/>
        <a:p>
          <a:endParaRPr lang="en-CA"/>
        </a:p>
      </dgm:t>
    </dgm:pt>
    <dgm:pt modelId="{3265DC96-5A39-4A92-B793-594F6DEDA9DF}" type="pres">
      <dgm:prSet presAssocID="{5AE663CB-8C5E-4570-B938-AEFE38392F4C}" presName="aSpace" presStyleCnt="0"/>
      <dgm:spPr/>
      <dgm:t>
        <a:bodyPr/>
        <a:lstStyle/>
        <a:p>
          <a:endParaRPr lang="en-CA"/>
        </a:p>
      </dgm:t>
    </dgm:pt>
    <dgm:pt modelId="{48BE4EEC-6E1F-4D83-9666-447054D548DC}" type="pres">
      <dgm:prSet presAssocID="{571DB6AA-F8E0-4760-8AA0-A8C49E87C60F}" presName="compNode" presStyleCnt="0"/>
      <dgm:spPr/>
      <dgm:t>
        <a:bodyPr/>
        <a:lstStyle/>
        <a:p>
          <a:endParaRPr lang="en-CA"/>
        </a:p>
      </dgm:t>
    </dgm:pt>
    <dgm:pt modelId="{307F3628-E81B-493E-8453-2203504F2705}" type="pres">
      <dgm:prSet presAssocID="{571DB6AA-F8E0-4760-8AA0-A8C49E87C60F}" presName="aNode" presStyleLbl="bgShp" presStyleIdx="3" presStyleCnt="4"/>
      <dgm:spPr>
        <a:prstGeom prst="roundRect">
          <a:avLst>
            <a:gd name="adj" fmla="val 10000"/>
          </a:avLst>
        </a:prstGeom>
      </dgm:spPr>
      <dgm:t>
        <a:bodyPr/>
        <a:lstStyle/>
        <a:p>
          <a:endParaRPr lang="en-CA"/>
        </a:p>
      </dgm:t>
    </dgm:pt>
    <dgm:pt modelId="{5F882294-1B4A-405F-96C0-0DCB2A04CBCA}" type="pres">
      <dgm:prSet presAssocID="{571DB6AA-F8E0-4760-8AA0-A8C49E87C60F}" presName="textNode" presStyleLbl="bgShp" presStyleIdx="3" presStyleCnt="4"/>
      <dgm:spPr/>
      <dgm:t>
        <a:bodyPr/>
        <a:lstStyle/>
        <a:p>
          <a:endParaRPr lang="en-CA"/>
        </a:p>
      </dgm:t>
    </dgm:pt>
    <dgm:pt modelId="{9727CF45-3538-4D09-B673-71831E9DECEB}" type="pres">
      <dgm:prSet presAssocID="{571DB6AA-F8E0-4760-8AA0-A8C49E87C60F}" presName="compChildNode" presStyleCnt="0"/>
      <dgm:spPr/>
      <dgm:t>
        <a:bodyPr/>
        <a:lstStyle/>
        <a:p>
          <a:endParaRPr lang="en-CA"/>
        </a:p>
      </dgm:t>
    </dgm:pt>
    <dgm:pt modelId="{5293D4F7-61E8-4CDD-87B2-78F72791B02F}" type="pres">
      <dgm:prSet presAssocID="{571DB6AA-F8E0-4760-8AA0-A8C49E87C60F}" presName="theInnerList" presStyleCnt="0"/>
      <dgm:spPr/>
      <dgm:t>
        <a:bodyPr/>
        <a:lstStyle/>
        <a:p>
          <a:endParaRPr lang="en-CA"/>
        </a:p>
      </dgm:t>
    </dgm:pt>
    <dgm:pt modelId="{110628F9-ECF4-4CD4-BB6F-7DBCFAE77766}" type="pres">
      <dgm:prSet presAssocID="{95805DEC-F840-494F-96DD-846F3DFCA61D}" presName="childNode" presStyleLbl="node1" presStyleIdx="6" presStyleCnt="8">
        <dgm:presLayoutVars>
          <dgm:bulletEnabled val="1"/>
        </dgm:presLayoutVars>
      </dgm:prSet>
      <dgm:spPr>
        <a:prstGeom prst="roundRect">
          <a:avLst>
            <a:gd name="adj" fmla="val 10000"/>
          </a:avLst>
        </a:prstGeom>
      </dgm:spPr>
      <dgm:t>
        <a:bodyPr/>
        <a:lstStyle/>
        <a:p>
          <a:endParaRPr lang="en-CA"/>
        </a:p>
      </dgm:t>
    </dgm:pt>
    <dgm:pt modelId="{D969B418-CBFE-43D6-B62C-6337B2FB05B1}" type="pres">
      <dgm:prSet presAssocID="{95805DEC-F840-494F-96DD-846F3DFCA61D}" presName="aSpace2" presStyleCnt="0"/>
      <dgm:spPr/>
      <dgm:t>
        <a:bodyPr/>
        <a:lstStyle/>
        <a:p>
          <a:endParaRPr lang="en-CA"/>
        </a:p>
      </dgm:t>
    </dgm:pt>
    <dgm:pt modelId="{14BE66C3-152E-4F05-94E3-4735D4D02761}" type="pres">
      <dgm:prSet presAssocID="{67C20C9E-F033-4D51-83E1-8341514A3BCB}" presName="childNode" presStyleLbl="node1" presStyleIdx="7" presStyleCnt="8">
        <dgm:presLayoutVars>
          <dgm:bulletEnabled val="1"/>
        </dgm:presLayoutVars>
      </dgm:prSet>
      <dgm:spPr>
        <a:prstGeom prst="roundRect">
          <a:avLst>
            <a:gd name="adj" fmla="val 10000"/>
          </a:avLst>
        </a:prstGeom>
      </dgm:spPr>
      <dgm:t>
        <a:bodyPr/>
        <a:lstStyle/>
        <a:p>
          <a:endParaRPr lang="en-CA"/>
        </a:p>
      </dgm:t>
    </dgm:pt>
  </dgm:ptLst>
  <dgm:cxnLst>
    <dgm:cxn modelId="{FDD3F3A1-BA16-498A-9622-C89902556799}" type="presOf" srcId="{571DB6AA-F8E0-4760-8AA0-A8C49E87C60F}" destId="{5F882294-1B4A-405F-96C0-0DCB2A04CBCA}" srcOrd="1" destOrd="0" presId="urn:microsoft.com/office/officeart/2005/8/layout/lProcess2"/>
    <dgm:cxn modelId="{3140F96C-4621-44CA-AD9B-31D5154CD0BD}" type="presOf" srcId="{833AF257-1091-4885-AFC3-731299A405D8}" destId="{64C7CBC0-46CE-4229-AE22-A33AE5140050}" srcOrd="0" destOrd="0" presId="urn:microsoft.com/office/officeart/2005/8/layout/lProcess2"/>
    <dgm:cxn modelId="{8B39F728-6458-484F-87A5-D71CA6FD4100}" srcId="{571DB6AA-F8E0-4760-8AA0-A8C49E87C60F}" destId="{67C20C9E-F033-4D51-83E1-8341514A3BCB}" srcOrd="1" destOrd="0" parTransId="{5E468276-D870-4096-9B86-B11B37163997}" sibTransId="{44098A24-667B-45D6-B400-DE8D1A19EDD4}"/>
    <dgm:cxn modelId="{6D576678-D82F-4D14-BAEB-4FD689FAC047}" srcId="{833AF257-1091-4885-AFC3-731299A405D8}" destId="{6D3CD75D-1F30-495D-8590-345F166386EC}" srcOrd="1" destOrd="0" parTransId="{5ADCC4F5-CA71-48E6-8120-07A9D362E5FD}" sibTransId="{E35E613E-1FC5-40F4-BB98-C3D527CA949D}"/>
    <dgm:cxn modelId="{4895C4A9-9EDA-4AB3-88B8-2CC7B96BF931}" type="presOf" srcId="{5AE663CB-8C5E-4570-B938-AEFE38392F4C}" destId="{08194BAB-7316-42B0-92AB-885C7F18E566}" srcOrd="1" destOrd="0" presId="urn:microsoft.com/office/officeart/2005/8/layout/lProcess2"/>
    <dgm:cxn modelId="{0AAE3A6F-D96A-41F8-8923-AB7C8511041D}" type="presOf" srcId="{CC7FB3DC-B8A0-4D84-B04B-BBD98437F872}" destId="{C80AFE6C-6107-4D87-BB66-EA9514828B65}" srcOrd="1" destOrd="0" presId="urn:microsoft.com/office/officeart/2005/8/layout/lProcess2"/>
    <dgm:cxn modelId="{C68D9B38-B969-4B9A-9B7E-21571935C207}" srcId="{6D3CD75D-1F30-495D-8590-345F166386EC}" destId="{5396CBF7-ABF1-417B-94EF-1C5C480E04E8}" srcOrd="0" destOrd="0" parTransId="{1C80708B-0093-4560-AAD1-B8E659FF9C4F}" sibTransId="{9DBF37BB-6C63-4D22-823A-5DFAF9D47202}"/>
    <dgm:cxn modelId="{24AEE119-3DE7-4B98-AE53-22D376BCB418}" srcId="{833AF257-1091-4885-AFC3-731299A405D8}" destId="{CC7FB3DC-B8A0-4D84-B04B-BBD98437F872}" srcOrd="0" destOrd="0" parTransId="{864BF99E-5917-4E50-9F91-1768FDB1A336}" sibTransId="{37087D85-CDF8-44B2-BAA6-3AD944ABF9E6}"/>
    <dgm:cxn modelId="{25ED38E7-8265-4A80-8443-CE2FC7841078}" type="presOf" srcId="{5396CBF7-ABF1-417B-94EF-1C5C480E04E8}" destId="{AFBBD497-E77C-4A41-8B7B-57AF3E5CC26E}" srcOrd="0" destOrd="0" presId="urn:microsoft.com/office/officeart/2005/8/layout/lProcess2"/>
    <dgm:cxn modelId="{10F5F6D6-6FA9-47C1-8B49-CF2DB18D284B}" srcId="{833AF257-1091-4885-AFC3-731299A405D8}" destId="{571DB6AA-F8E0-4760-8AA0-A8C49E87C60F}" srcOrd="3" destOrd="0" parTransId="{D659A575-FC58-40C6-99C4-FB5F0E430E8F}" sibTransId="{B2B99B32-A404-48F5-9954-D9D37D231194}"/>
    <dgm:cxn modelId="{FFB516DF-0422-47DC-971B-FFD1D4620CE6}" type="presOf" srcId="{5AE663CB-8C5E-4570-B938-AEFE38392F4C}" destId="{0DF16EF3-F9AD-49D8-BD78-0FFD3E327633}" srcOrd="0" destOrd="0" presId="urn:microsoft.com/office/officeart/2005/8/layout/lProcess2"/>
    <dgm:cxn modelId="{775F3A08-FC99-4649-9B6E-1472E42D2837}" srcId="{833AF257-1091-4885-AFC3-731299A405D8}" destId="{5AE663CB-8C5E-4570-B938-AEFE38392F4C}" srcOrd="2" destOrd="0" parTransId="{EE24E781-F789-4589-930A-9CE62EAC47E0}" sibTransId="{AC3910A3-E4D2-48B6-A6A9-7BEF1FA65259}"/>
    <dgm:cxn modelId="{96DF8000-9505-401D-BC81-5F720F832D48}" type="presOf" srcId="{571DB6AA-F8E0-4760-8AA0-A8C49E87C60F}" destId="{307F3628-E81B-493E-8453-2203504F2705}" srcOrd="0" destOrd="0" presId="urn:microsoft.com/office/officeart/2005/8/layout/lProcess2"/>
    <dgm:cxn modelId="{92EEAF0D-D64F-4BFA-BE18-2F86DB611225}" type="presOf" srcId="{6D3CD75D-1F30-495D-8590-345F166386EC}" destId="{1A0CA8A8-6CC6-4BC8-8E48-D98458006CC3}" srcOrd="1" destOrd="0" presId="urn:microsoft.com/office/officeart/2005/8/layout/lProcess2"/>
    <dgm:cxn modelId="{4B01AF55-C413-4A2B-B91E-EE49F819532B}" type="presOf" srcId="{67C20C9E-F033-4D51-83E1-8341514A3BCB}" destId="{14BE66C3-152E-4F05-94E3-4735D4D02761}" srcOrd="0" destOrd="0" presId="urn:microsoft.com/office/officeart/2005/8/layout/lProcess2"/>
    <dgm:cxn modelId="{DB4F37D2-D02B-4570-A36F-BBD645B43556}" type="presOf" srcId="{95805DEC-F840-494F-96DD-846F3DFCA61D}" destId="{110628F9-ECF4-4CD4-BB6F-7DBCFAE77766}" srcOrd="0" destOrd="0" presId="urn:microsoft.com/office/officeart/2005/8/layout/lProcess2"/>
    <dgm:cxn modelId="{6F0EF53D-20EA-48FF-8208-3677F8CB07B2}" srcId="{5AE663CB-8C5E-4570-B938-AEFE38392F4C}" destId="{A02CC2C8-1054-46A2-872A-B5D43ABAF3B4}" srcOrd="0" destOrd="0" parTransId="{BC84AC3F-0E71-499C-A3B6-DD056BD346A3}" sibTransId="{D7176C67-434C-4974-B63E-068935BADB4F}"/>
    <dgm:cxn modelId="{25632D3C-0F53-44BD-B177-FAE9F36A4E42}" srcId="{571DB6AA-F8E0-4760-8AA0-A8C49E87C60F}" destId="{95805DEC-F840-494F-96DD-846F3DFCA61D}" srcOrd="0" destOrd="0" parTransId="{16F9687B-B87D-4021-A7DC-0376373B1CE7}" sibTransId="{033AC5DF-173E-48BA-9E15-F16641A2AD17}"/>
    <dgm:cxn modelId="{288DBF57-8C3C-4CAC-914F-DD43E5C9A393}" type="presOf" srcId="{B1FE0D2B-72EE-4583-93AF-705175EB3437}" destId="{93CCE6D9-F5DC-48E0-A5ED-894E48310064}" srcOrd="0" destOrd="0" presId="urn:microsoft.com/office/officeart/2005/8/layout/lProcess2"/>
    <dgm:cxn modelId="{D7A543AB-E08A-4D05-9D40-D322347323CD}" srcId="{CC7FB3DC-B8A0-4D84-B04B-BBD98437F872}" destId="{7355C604-81EC-4460-90EC-5F91AD2B58C8}" srcOrd="1" destOrd="0" parTransId="{74735A21-5CA2-461C-8D25-DA3905895882}" sibTransId="{2A9774F4-6F88-4D3C-9B6E-52DE0DC10493}"/>
    <dgm:cxn modelId="{5BDD162B-7837-4D99-9628-B2B0CB4752AA}" type="presOf" srcId="{CC7FB3DC-B8A0-4D84-B04B-BBD98437F872}" destId="{4F4B37DB-E6B2-4FB8-A6A2-4D2ED6D3D1C7}" srcOrd="0" destOrd="0" presId="urn:microsoft.com/office/officeart/2005/8/layout/lProcess2"/>
    <dgm:cxn modelId="{C4D4C513-B0DC-455D-9A3F-E583ECA22D26}" type="presOf" srcId="{94371A4B-2BFB-484E-9D65-DC741467911C}" destId="{A225AAA2-3CBE-4F86-A724-3DA8D6525466}" srcOrd="0" destOrd="0" presId="urn:microsoft.com/office/officeart/2005/8/layout/lProcess2"/>
    <dgm:cxn modelId="{61AD36AC-68E4-4FCB-BBB1-3BE96115D19A}" type="presOf" srcId="{A02CC2C8-1054-46A2-872A-B5D43ABAF3B4}" destId="{9D3014A2-DFD7-4AC4-B2E9-65E74A573872}" srcOrd="0" destOrd="0" presId="urn:microsoft.com/office/officeart/2005/8/layout/lProcess2"/>
    <dgm:cxn modelId="{C620A079-59FA-4BF6-82DA-2ECD4CDADDAC}" type="presOf" srcId="{6D3CD75D-1F30-495D-8590-345F166386EC}" destId="{8140B6F4-A3C3-4E3C-9BCB-D4E5E3D4E9DB}" srcOrd="0" destOrd="0" presId="urn:microsoft.com/office/officeart/2005/8/layout/lProcess2"/>
    <dgm:cxn modelId="{E65CCAB9-F9BA-4682-9A93-8B757FCF03EA}" type="presOf" srcId="{A2C4522B-7F7B-43AA-9FBB-311BE4869A87}" destId="{63647F4D-52C4-4D3D-A07C-392CD47CB2CE}" srcOrd="0" destOrd="0" presId="urn:microsoft.com/office/officeart/2005/8/layout/lProcess2"/>
    <dgm:cxn modelId="{012E299E-AB03-4276-859B-B968E36E80B3}" srcId="{5AE663CB-8C5E-4570-B938-AEFE38392F4C}" destId="{B1FE0D2B-72EE-4583-93AF-705175EB3437}" srcOrd="1" destOrd="0" parTransId="{781445ED-ABB8-4097-A682-D898AC48B7BA}" sibTransId="{61416083-224A-41D8-8E05-29C7A4F044B4}"/>
    <dgm:cxn modelId="{831986BB-30B2-4098-86D0-3C83781CD557}" srcId="{6D3CD75D-1F30-495D-8590-345F166386EC}" destId="{A2C4522B-7F7B-43AA-9FBB-311BE4869A87}" srcOrd="1" destOrd="0" parTransId="{5307165D-36E2-46A3-8FBD-32E6BCE691B7}" sibTransId="{C493D5CA-2C11-45DF-8C8F-8984BE895CDA}"/>
    <dgm:cxn modelId="{E1C65175-0B63-44A9-9F45-5BBDEC5604E1}" type="presOf" srcId="{7355C604-81EC-4460-90EC-5F91AD2B58C8}" destId="{C19D9314-8D1A-4785-8986-E43A7A361E68}" srcOrd="0" destOrd="0" presId="urn:microsoft.com/office/officeart/2005/8/layout/lProcess2"/>
    <dgm:cxn modelId="{7BAAD81D-E85C-488A-A6CF-9172B85EA7C0}" srcId="{CC7FB3DC-B8A0-4D84-B04B-BBD98437F872}" destId="{94371A4B-2BFB-484E-9D65-DC741467911C}" srcOrd="0" destOrd="0" parTransId="{5EA39E31-4866-4071-9F02-AD9B4E46585C}" sibTransId="{59C5C0FF-C4E9-4945-9549-BE1341191B2D}"/>
    <dgm:cxn modelId="{C4F91454-E4F5-4C2A-B150-5E4E42600F62}" type="presParOf" srcId="{64C7CBC0-46CE-4229-AE22-A33AE5140050}" destId="{256C0F40-7598-456F-89F0-AEE0DB1ECD6C}" srcOrd="0" destOrd="0" presId="urn:microsoft.com/office/officeart/2005/8/layout/lProcess2"/>
    <dgm:cxn modelId="{CA1AF775-36E0-4D2E-BBD4-46DD1F6BC85B}" type="presParOf" srcId="{256C0F40-7598-456F-89F0-AEE0DB1ECD6C}" destId="{4F4B37DB-E6B2-4FB8-A6A2-4D2ED6D3D1C7}" srcOrd="0" destOrd="0" presId="urn:microsoft.com/office/officeart/2005/8/layout/lProcess2"/>
    <dgm:cxn modelId="{F451FC7C-0C88-4ADA-B2D8-8D54840145A8}" type="presParOf" srcId="{256C0F40-7598-456F-89F0-AEE0DB1ECD6C}" destId="{C80AFE6C-6107-4D87-BB66-EA9514828B65}" srcOrd="1" destOrd="0" presId="urn:microsoft.com/office/officeart/2005/8/layout/lProcess2"/>
    <dgm:cxn modelId="{96AA25CC-212C-42BD-B388-6AEF27216ABF}" type="presParOf" srcId="{256C0F40-7598-456F-89F0-AEE0DB1ECD6C}" destId="{EBBA1D51-4283-427F-9267-F3683A3570B2}" srcOrd="2" destOrd="0" presId="urn:microsoft.com/office/officeart/2005/8/layout/lProcess2"/>
    <dgm:cxn modelId="{A9179BEA-0D90-4A51-8B43-C6D1C2A3090F}" type="presParOf" srcId="{EBBA1D51-4283-427F-9267-F3683A3570B2}" destId="{ED9D8EC1-D002-4B4F-AC4B-8DCD51B06D77}" srcOrd="0" destOrd="0" presId="urn:microsoft.com/office/officeart/2005/8/layout/lProcess2"/>
    <dgm:cxn modelId="{0EDF0205-3910-48F1-84ED-FCBD43B791C4}" type="presParOf" srcId="{ED9D8EC1-D002-4B4F-AC4B-8DCD51B06D77}" destId="{A225AAA2-3CBE-4F86-A724-3DA8D6525466}" srcOrd="0" destOrd="0" presId="urn:microsoft.com/office/officeart/2005/8/layout/lProcess2"/>
    <dgm:cxn modelId="{B911BCD4-A038-499E-B120-F635E687CC19}" type="presParOf" srcId="{ED9D8EC1-D002-4B4F-AC4B-8DCD51B06D77}" destId="{93F271A3-FD8A-44B2-B333-EEB1F162082D}" srcOrd="1" destOrd="0" presId="urn:microsoft.com/office/officeart/2005/8/layout/lProcess2"/>
    <dgm:cxn modelId="{13084AE1-F856-4594-AEC2-DDA199F024C1}" type="presParOf" srcId="{ED9D8EC1-D002-4B4F-AC4B-8DCD51B06D77}" destId="{C19D9314-8D1A-4785-8986-E43A7A361E68}" srcOrd="2" destOrd="0" presId="urn:microsoft.com/office/officeart/2005/8/layout/lProcess2"/>
    <dgm:cxn modelId="{E02CE5A3-7E7A-4032-B2AE-1C74DB59FACB}" type="presParOf" srcId="{64C7CBC0-46CE-4229-AE22-A33AE5140050}" destId="{8AC44819-48BD-4E26-BA99-659262BFDE69}" srcOrd="1" destOrd="0" presId="urn:microsoft.com/office/officeart/2005/8/layout/lProcess2"/>
    <dgm:cxn modelId="{C17A9157-5B45-4C65-9D01-BE793C185119}" type="presParOf" srcId="{64C7CBC0-46CE-4229-AE22-A33AE5140050}" destId="{F48563D3-5DD1-44BD-A750-504BDF5120A7}" srcOrd="2" destOrd="0" presId="urn:microsoft.com/office/officeart/2005/8/layout/lProcess2"/>
    <dgm:cxn modelId="{6457ED30-894A-4EEB-9629-B600E150FB1B}" type="presParOf" srcId="{F48563D3-5DD1-44BD-A750-504BDF5120A7}" destId="{8140B6F4-A3C3-4E3C-9BCB-D4E5E3D4E9DB}" srcOrd="0" destOrd="0" presId="urn:microsoft.com/office/officeart/2005/8/layout/lProcess2"/>
    <dgm:cxn modelId="{E249C807-BA06-4725-A38D-6F6AF99770E1}" type="presParOf" srcId="{F48563D3-5DD1-44BD-A750-504BDF5120A7}" destId="{1A0CA8A8-6CC6-4BC8-8E48-D98458006CC3}" srcOrd="1" destOrd="0" presId="urn:microsoft.com/office/officeart/2005/8/layout/lProcess2"/>
    <dgm:cxn modelId="{5E7BA21D-5088-409E-A247-383DD897F6A9}" type="presParOf" srcId="{F48563D3-5DD1-44BD-A750-504BDF5120A7}" destId="{EE3CCC96-0A9A-4B0B-9074-4C377297EB06}" srcOrd="2" destOrd="0" presId="urn:microsoft.com/office/officeart/2005/8/layout/lProcess2"/>
    <dgm:cxn modelId="{6FDB3E58-2FE3-4F32-8D2B-82C18E05550C}" type="presParOf" srcId="{EE3CCC96-0A9A-4B0B-9074-4C377297EB06}" destId="{568C56C7-AD11-45D9-999D-C11360AF03C7}" srcOrd="0" destOrd="0" presId="urn:microsoft.com/office/officeart/2005/8/layout/lProcess2"/>
    <dgm:cxn modelId="{35EEB6AE-D123-45DA-A583-B6734F98069F}" type="presParOf" srcId="{568C56C7-AD11-45D9-999D-C11360AF03C7}" destId="{AFBBD497-E77C-4A41-8B7B-57AF3E5CC26E}" srcOrd="0" destOrd="0" presId="urn:microsoft.com/office/officeart/2005/8/layout/lProcess2"/>
    <dgm:cxn modelId="{AE4FA483-5F8B-4581-8965-BC3E780912D9}" type="presParOf" srcId="{568C56C7-AD11-45D9-999D-C11360AF03C7}" destId="{A40213CC-F690-4F4F-8BD0-206E73C58911}" srcOrd="1" destOrd="0" presId="urn:microsoft.com/office/officeart/2005/8/layout/lProcess2"/>
    <dgm:cxn modelId="{68050485-E9DA-470E-9D60-BCE7DEFE5D51}" type="presParOf" srcId="{568C56C7-AD11-45D9-999D-C11360AF03C7}" destId="{63647F4D-52C4-4D3D-A07C-392CD47CB2CE}" srcOrd="2" destOrd="0" presId="urn:microsoft.com/office/officeart/2005/8/layout/lProcess2"/>
    <dgm:cxn modelId="{D19AF6A6-46BA-4F71-BFED-E68D44E4808A}" type="presParOf" srcId="{64C7CBC0-46CE-4229-AE22-A33AE5140050}" destId="{101216DD-9C5B-4AAD-AEE8-1B9B163F931E}" srcOrd="3" destOrd="0" presId="urn:microsoft.com/office/officeart/2005/8/layout/lProcess2"/>
    <dgm:cxn modelId="{1DCD3DE4-73F4-4DEE-A0D7-40BC7BB1D2C4}" type="presParOf" srcId="{64C7CBC0-46CE-4229-AE22-A33AE5140050}" destId="{B386DDF7-D014-4FF1-8256-86B8E3EE4ED5}" srcOrd="4" destOrd="0" presId="urn:microsoft.com/office/officeart/2005/8/layout/lProcess2"/>
    <dgm:cxn modelId="{ED5CC067-0828-4787-8C22-CCFA1A829E27}" type="presParOf" srcId="{B386DDF7-D014-4FF1-8256-86B8E3EE4ED5}" destId="{0DF16EF3-F9AD-49D8-BD78-0FFD3E327633}" srcOrd="0" destOrd="0" presId="urn:microsoft.com/office/officeart/2005/8/layout/lProcess2"/>
    <dgm:cxn modelId="{52703384-A5A9-4CE7-ABBA-3EA5F2554932}" type="presParOf" srcId="{B386DDF7-D014-4FF1-8256-86B8E3EE4ED5}" destId="{08194BAB-7316-42B0-92AB-885C7F18E566}" srcOrd="1" destOrd="0" presId="urn:microsoft.com/office/officeart/2005/8/layout/lProcess2"/>
    <dgm:cxn modelId="{22E7B8BA-9256-47B0-9B8D-7F278A52A4C9}" type="presParOf" srcId="{B386DDF7-D014-4FF1-8256-86B8E3EE4ED5}" destId="{3213D34A-1068-4410-8E3C-3A692EDC76C5}" srcOrd="2" destOrd="0" presId="urn:microsoft.com/office/officeart/2005/8/layout/lProcess2"/>
    <dgm:cxn modelId="{F1DEF198-1F77-4D45-A862-56CCE55138F8}" type="presParOf" srcId="{3213D34A-1068-4410-8E3C-3A692EDC76C5}" destId="{35EBC436-D593-45C9-A6DC-201395BDB492}" srcOrd="0" destOrd="0" presId="urn:microsoft.com/office/officeart/2005/8/layout/lProcess2"/>
    <dgm:cxn modelId="{2141519B-DC24-4528-BB4D-A0B6430482AD}" type="presParOf" srcId="{35EBC436-D593-45C9-A6DC-201395BDB492}" destId="{9D3014A2-DFD7-4AC4-B2E9-65E74A573872}" srcOrd="0" destOrd="0" presId="urn:microsoft.com/office/officeart/2005/8/layout/lProcess2"/>
    <dgm:cxn modelId="{6DB4CEC8-2710-4285-913F-FE86F10E659A}" type="presParOf" srcId="{35EBC436-D593-45C9-A6DC-201395BDB492}" destId="{704C4633-3BD3-4AE2-A033-309AAC6E2EC9}" srcOrd="1" destOrd="0" presId="urn:microsoft.com/office/officeart/2005/8/layout/lProcess2"/>
    <dgm:cxn modelId="{B2990E56-FA7D-4E8B-A7CB-7E9040E726BF}" type="presParOf" srcId="{35EBC436-D593-45C9-A6DC-201395BDB492}" destId="{93CCE6D9-F5DC-48E0-A5ED-894E48310064}" srcOrd="2" destOrd="0" presId="urn:microsoft.com/office/officeart/2005/8/layout/lProcess2"/>
    <dgm:cxn modelId="{E3947E10-930E-48A9-B3D7-A9C448718875}" type="presParOf" srcId="{64C7CBC0-46CE-4229-AE22-A33AE5140050}" destId="{3265DC96-5A39-4A92-B793-594F6DEDA9DF}" srcOrd="5" destOrd="0" presId="urn:microsoft.com/office/officeart/2005/8/layout/lProcess2"/>
    <dgm:cxn modelId="{34C2E1AC-3FEE-40BB-A2F2-A259C87828BA}" type="presParOf" srcId="{64C7CBC0-46CE-4229-AE22-A33AE5140050}" destId="{48BE4EEC-6E1F-4D83-9666-447054D548DC}" srcOrd="6" destOrd="0" presId="urn:microsoft.com/office/officeart/2005/8/layout/lProcess2"/>
    <dgm:cxn modelId="{798BB453-A6E9-4620-90C3-751B4363C5F4}" type="presParOf" srcId="{48BE4EEC-6E1F-4D83-9666-447054D548DC}" destId="{307F3628-E81B-493E-8453-2203504F2705}" srcOrd="0" destOrd="0" presId="urn:microsoft.com/office/officeart/2005/8/layout/lProcess2"/>
    <dgm:cxn modelId="{CED8A964-48AC-4AAE-A689-D2FE23FA5F46}" type="presParOf" srcId="{48BE4EEC-6E1F-4D83-9666-447054D548DC}" destId="{5F882294-1B4A-405F-96C0-0DCB2A04CBCA}" srcOrd="1" destOrd="0" presId="urn:microsoft.com/office/officeart/2005/8/layout/lProcess2"/>
    <dgm:cxn modelId="{6F34B6F5-28C3-490E-AC55-E80687EAC937}" type="presParOf" srcId="{48BE4EEC-6E1F-4D83-9666-447054D548DC}" destId="{9727CF45-3538-4D09-B673-71831E9DECEB}" srcOrd="2" destOrd="0" presId="urn:microsoft.com/office/officeart/2005/8/layout/lProcess2"/>
    <dgm:cxn modelId="{65A09F0C-1492-4280-8746-EDE85D9275C4}" type="presParOf" srcId="{9727CF45-3538-4D09-B673-71831E9DECEB}" destId="{5293D4F7-61E8-4CDD-87B2-78F72791B02F}" srcOrd="0" destOrd="0" presId="urn:microsoft.com/office/officeart/2005/8/layout/lProcess2"/>
    <dgm:cxn modelId="{8E8BE16C-7E3D-4C42-94A8-1A4DDB0939E1}" type="presParOf" srcId="{5293D4F7-61E8-4CDD-87B2-78F72791B02F}" destId="{110628F9-ECF4-4CD4-BB6F-7DBCFAE77766}" srcOrd="0" destOrd="0" presId="urn:microsoft.com/office/officeart/2005/8/layout/lProcess2"/>
    <dgm:cxn modelId="{9EE7C930-CB22-4C74-99C9-1133E8CADE79}" type="presParOf" srcId="{5293D4F7-61E8-4CDD-87B2-78F72791B02F}" destId="{D969B418-CBFE-43D6-B62C-6337B2FB05B1}" srcOrd="1" destOrd="0" presId="urn:microsoft.com/office/officeart/2005/8/layout/lProcess2"/>
    <dgm:cxn modelId="{CEF3C05B-3AB0-4C12-92FC-507F61EEA910}" type="presParOf" srcId="{5293D4F7-61E8-4CDD-87B2-78F72791B02F}" destId="{14BE66C3-152E-4F05-94E3-4735D4D02761}" srcOrd="2" destOrd="0" presId="urn:microsoft.com/office/officeart/2005/8/layout/lProcess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E628B0-B9B7-4A4A-A1EE-6C72BBB33DB8}"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CA"/>
        </a:p>
      </dgm:t>
    </dgm:pt>
    <dgm:pt modelId="{8CA7B3E4-9B04-40AB-9B2D-9FAC8EDBD47D}">
      <dgm:prSet phldrT="[Text]"/>
      <dgm:spPr/>
      <dgm:t>
        <a:bodyPr/>
        <a:lstStyle/>
        <a:p>
          <a:r>
            <a:rPr lang="en-CA" b="1" dirty="0" smtClean="0">
              <a:solidFill>
                <a:srgbClr val="002060"/>
              </a:solidFill>
            </a:rPr>
            <a:t>Shared Measurement</a:t>
          </a:r>
          <a:endParaRPr lang="en-CA" b="1" dirty="0">
            <a:solidFill>
              <a:srgbClr val="002060"/>
            </a:solidFill>
          </a:endParaRPr>
        </a:p>
      </dgm:t>
    </dgm:pt>
    <dgm:pt modelId="{67DC7476-F5E7-4DE9-B69D-2C9F118032AE}" type="parTrans" cxnId="{F39481EF-2F58-4BA6-B841-12CEE13F2B66}">
      <dgm:prSet/>
      <dgm:spPr/>
      <dgm:t>
        <a:bodyPr/>
        <a:lstStyle/>
        <a:p>
          <a:endParaRPr lang="en-CA"/>
        </a:p>
      </dgm:t>
    </dgm:pt>
    <dgm:pt modelId="{2584263F-391C-4D93-ABC6-0671E522ABE6}" type="sibTrans" cxnId="{F39481EF-2F58-4BA6-B841-12CEE13F2B66}">
      <dgm:prSet/>
      <dgm:spPr/>
      <dgm:t>
        <a:bodyPr/>
        <a:lstStyle/>
        <a:p>
          <a:endParaRPr lang="en-CA"/>
        </a:p>
      </dgm:t>
    </dgm:pt>
    <dgm:pt modelId="{C8233C61-6A86-4962-B4C6-7D2C500AC176}">
      <dgm:prSet phldrT="[Text]"/>
      <dgm:spPr>
        <a:ln>
          <a:solidFill>
            <a:srgbClr val="002060"/>
          </a:solidFill>
        </a:ln>
      </dgm:spPr>
      <dgm:t>
        <a:bodyPr/>
        <a:lstStyle/>
        <a:p>
          <a:r>
            <a:rPr lang="en-CA" dirty="0" smtClean="0">
              <a:solidFill>
                <a:srgbClr val="002060"/>
              </a:solidFill>
            </a:rPr>
            <a:t>Process</a:t>
          </a:r>
          <a:r>
            <a:rPr lang="en-CA" dirty="0" smtClean="0"/>
            <a:t> </a:t>
          </a:r>
          <a:r>
            <a:rPr lang="en-CA" dirty="0" smtClean="0">
              <a:solidFill>
                <a:srgbClr val="002060"/>
              </a:solidFill>
            </a:rPr>
            <a:t>Measures</a:t>
          </a:r>
        </a:p>
        <a:p>
          <a:endParaRPr lang="en-CA" dirty="0" smtClean="0"/>
        </a:p>
        <a:p>
          <a:endParaRPr lang="en-CA" dirty="0"/>
        </a:p>
      </dgm:t>
    </dgm:pt>
    <dgm:pt modelId="{FD5392EC-FFF8-4F20-A034-331010B9FC2B}" type="parTrans" cxnId="{CD0CC109-AC1C-46D2-84C9-8BFAF1FB2B11}">
      <dgm:prSet/>
      <dgm:spPr/>
      <dgm:t>
        <a:bodyPr/>
        <a:lstStyle/>
        <a:p>
          <a:endParaRPr lang="en-CA"/>
        </a:p>
      </dgm:t>
    </dgm:pt>
    <dgm:pt modelId="{C0582920-36AE-42CE-98B5-250FF238E13D}" type="sibTrans" cxnId="{CD0CC109-AC1C-46D2-84C9-8BFAF1FB2B11}">
      <dgm:prSet/>
      <dgm:spPr/>
      <dgm:t>
        <a:bodyPr/>
        <a:lstStyle/>
        <a:p>
          <a:endParaRPr lang="en-CA"/>
        </a:p>
      </dgm:t>
    </dgm:pt>
    <dgm:pt modelId="{9C426FD1-B2F8-4BF8-ACF6-FA490AD2DE93}">
      <dgm:prSet phldrT="[Text]"/>
      <dgm:spPr>
        <a:ln>
          <a:solidFill>
            <a:srgbClr val="002060"/>
          </a:solidFill>
        </a:ln>
      </dgm:spPr>
      <dgm:t>
        <a:bodyPr/>
        <a:lstStyle/>
        <a:p>
          <a:r>
            <a:rPr lang="en-CA" dirty="0" smtClean="0">
              <a:solidFill>
                <a:srgbClr val="002060"/>
              </a:solidFill>
            </a:rPr>
            <a:t>Program Measures</a:t>
          </a:r>
        </a:p>
        <a:p>
          <a:endParaRPr lang="en-CA" dirty="0" smtClean="0"/>
        </a:p>
        <a:p>
          <a:endParaRPr lang="en-CA" dirty="0"/>
        </a:p>
      </dgm:t>
    </dgm:pt>
    <dgm:pt modelId="{C2CCD016-48FE-48A0-8380-EC56453674F4}" type="parTrans" cxnId="{A6811B08-6F83-4560-B97E-0F3342C51BBD}">
      <dgm:prSet/>
      <dgm:spPr/>
      <dgm:t>
        <a:bodyPr/>
        <a:lstStyle/>
        <a:p>
          <a:endParaRPr lang="en-CA"/>
        </a:p>
      </dgm:t>
    </dgm:pt>
    <dgm:pt modelId="{F3CEBAB5-DE57-45F9-9AE4-B833E96789E7}" type="sibTrans" cxnId="{A6811B08-6F83-4560-B97E-0F3342C51BBD}">
      <dgm:prSet/>
      <dgm:spPr/>
      <dgm:t>
        <a:bodyPr/>
        <a:lstStyle/>
        <a:p>
          <a:endParaRPr lang="en-CA"/>
        </a:p>
      </dgm:t>
    </dgm:pt>
    <dgm:pt modelId="{31BFF188-DB49-41A8-AC45-DB06F303C4E4}">
      <dgm:prSet phldrT="[Text]"/>
      <dgm:spPr>
        <a:ln>
          <a:solidFill>
            <a:srgbClr val="002060"/>
          </a:solidFill>
        </a:ln>
      </dgm:spPr>
      <dgm:t>
        <a:bodyPr/>
        <a:lstStyle/>
        <a:p>
          <a:endParaRPr lang="en-CA" dirty="0" smtClean="0"/>
        </a:p>
        <a:p>
          <a:endParaRPr lang="en-CA" dirty="0" smtClean="0"/>
        </a:p>
        <a:p>
          <a:r>
            <a:rPr lang="en-CA" dirty="0" smtClean="0">
              <a:solidFill>
                <a:srgbClr val="002060"/>
              </a:solidFill>
            </a:rPr>
            <a:t>Policy Change Measures</a:t>
          </a:r>
          <a:endParaRPr lang="en-CA" dirty="0">
            <a:solidFill>
              <a:srgbClr val="002060"/>
            </a:solidFill>
          </a:endParaRPr>
        </a:p>
      </dgm:t>
    </dgm:pt>
    <dgm:pt modelId="{44D8FED1-06BE-46BC-98D7-5B696734E6D2}" type="parTrans" cxnId="{6A393260-B3AD-4551-8A7A-CCC26FC72CC4}">
      <dgm:prSet/>
      <dgm:spPr/>
      <dgm:t>
        <a:bodyPr/>
        <a:lstStyle/>
        <a:p>
          <a:endParaRPr lang="en-CA"/>
        </a:p>
      </dgm:t>
    </dgm:pt>
    <dgm:pt modelId="{465E5832-AC66-4625-B5CF-830056052926}" type="sibTrans" cxnId="{6A393260-B3AD-4551-8A7A-CCC26FC72CC4}">
      <dgm:prSet/>
      <dgm:spPr/>
      <dgm:t>
        <a:bodyPr/>
        <a:lstStyle/>
        <a:p>
          <a:endParaRPr lang="en-CA"/>
        </a:p>
      </dgm:t>
    </dgm:pt>
    <dgm:pt modelId="{ED0A3E01-47A3-49F6-B1D1-86E36577E676}">
      <dgm:prSet phldrT="[Text]"/>
      <dgm:spPr>
        <a:ln>
          <a:solidFill>
            <a:srgbClr val="002060"/>
          </a:solidFill>
        </a:ln>
      </dgm:spPr>
      <dgm:t>
        <a:bodyPr/>
        <a:lstStyle/>
        <a:p>
          <a:endParaRPr lang="en-CA" dirty="0" smtClean="0"/>
        </a:p>
        <a:p>
          <a:endParaRPr lang="en-CA" dirty="0" smtClean="0"/>
        </a:p>
        <a:p>
          <a:r>
            <a:rPr lang="en-CA" dirty="0" smtClean="0">
              <a:solidFill>
                <a:srgbClr val="002060"/>
              </a:solidFill>
            </a:rPr>
            <a:t>Population Indicators</a:t>
          </a:r>
          <a:endParaRPr lang="en-CA" dirty="0">
            <a:solidFill>
              <a:srgbClr val="002060"/>
            </a:solidFill>
          </a:endParaRPr>
        </a:p>
      </dgm:t>
    </dgm:pt>
    <dgm:pt modelId="{13D06813-FBB1-4764-A7D1-39CC044FA8C4}" type="parTrans" cxnId="{62228554-F3B5-43A0-9220-5D66DBEB930E}">
      <dgm:prSet/>
      <dgm:spPr/>
      <dgm:t>
        <a:bodyPr/>
        <a:lstStyle/>
        <a:p>
          <a:endParaRPr lang="en-CA"/>
        </a:p>
      </dgm:t>
    </dgm:pt>
    <dgm:pt modelId="{A3ED33BB-4836-494F-AC15-6B673B2122AD}" type="sibTrans" cxnId="{62228554-F3B5-43A0-9220-5D66DBEB930E}">
      <dgm:prSet/>
      <dgm:spPr/>
      <dgm:t>
        <a:bodyPr/>
        <a:lstStyle/>
        <a:p>
          <a:endParaRPr lang="en-CA"/>
        </a:p>
      </dgm:t>
    </dgm:pt>
    <dgm:pt modelId="{78692DEC-5C93-496F-82CA-CBDC57D307B8}" type="pres">
      <dgm:prSet presAssocID="{91E628B0-B9B7-4A4A-A1EE-6C72BBB33DB8}" presName="diagram" presStyleCnt="0">
        <dgm:presLayoutVars>
          <dgm:chMax val="1"/>
          <dgm:dir/>
          <dgm:animLvl val="ctr"/>
          <dgm:resizeHandles val="exact"/>
        </dgm:presLayoutVars>
      </dgm:prSet>
      <dgm:spPr/>
      <dgm:t>
        <a:bodyPr/>
        <a:lstStyle/>
        <a:p>
          <a:endParaRPr lang="en-CA"/>
        </a:p>
      </dgm:t>
    </dgm:pt>
    <dgm:pt modelId="{CB6E4BDF-B0D6-423D-9A65-BD7A59F4C9F8}" type="pres">
      <dgm:prSet presAssocID="{91E628B0-B9B7-4A4A-A1EE-6C72BBB33DB8}" presName="matrix" presStyleCnt="0"/>
      <dgm:spPr/>
      <dgm:t>
        <a:bodyPr/>
        <a:lstStyle/>
        <a:p>
          <a:endParaRPr lang="en-CA"/>
        </a:p>
      </dgm:t>
    </dgm:pt>
    <dgm:pt modelId="{E11A11D4-8B9A-41FE-874C-C771D2DDAF74}" type="pres">
      <dgm:prSet presAssocID="{91E628B0-B9B7-4A4A-A1EE-6C72BBB33DB8}" presName="tile1" presStyleLbl="node1" presStyleIdx="0" presStyleCnt="4" custScaleY="101464" custLinFactNeighborY="366"/>
      <dgm:spPr/>
      <dgm:t>
        <a:bodyPr/>
        <a:lstStyle/>
        <a:p>
          <a:endParaRPr lang="en-CA"/>
        </a:p>
      </dgm:t>
    </dgm:pt>
    <dgm:pt modelId="{385FF942-EA30-4EC0-BB44-2AE65D308EB5}" type="pres">
      <dgm:prSet presAssocID="{91E628B0-B9B7-4A4A-A1EE-6C72BBB33DB8}" presName="tile1text" presStyleLbl="node1" presStyleIdx="0" presStyleCnt="4">
        <dgm:presLayoutVars>
          <dgm:chMax val="0"/>
          <dgm:chPref val="0"/>
          <dgm:bulletEnabled val="1"/>
        </dgm:presLayoutVars>
      </dgm:prSet>
      <dgm:spPr/>
      <dgm:t>
        <a:bodyPr/>
        <a:lstStyle/>
        <a:p>
          <a:endParaRPr lang="en-CA"/>
        </a:p>
      </dgm:t>
    </dgm:pt>
    <dgm:pt modelId="{107BA450-862F-40B4-A372-4C6D4DCFFD00}" type="pres">
      <dgm:prSet presAssocID="{91E628B0-B9B7-4A4A-A1EE-6C72BBB33DB8}" presName="tile2" presStyleLbl="node1" presStyleIdx="1" presStyleCnt="4" custScaleY="100000"/>
      <dgm:spPr/>
      <dgm:t>
        <a:bodyPr/>
        <a:lstStyle/>
        <a:p>
          <a:endParaRPr lang="en-CA"/>
        </a:p>
      </dgm:t>
    </dgm:pt>
    <dgm:pt modelId="{B70B9C26-E0BA-4964-9488-BF4CBFF22A8F}" type="pres">
      <dgm:prSet presAssocID="{91E628B0-B9B7-4A4A-A1EE-6C72BBB33DB8}" presName="tile2text" presStyleLbl="node1" presStyleIdx="1" presStyleCnt="4">
        <dgm:presLayoutVars>
          <dgm:chMax val="0"/>
          <dgm:chPref val="0"/>
          <dgm:bulletEnabled val="1"/>
        </dgm:presLayoutVars>
      </dgm:prSet>
      <dgm:spPr/>
      <dgm:t>
        <a:bodyPr/>
        <a:lstStyle/>
        <a:p>
          <a:endParaRPr lang="en-CA"/>
        </a:p>
      </dgm:t>
    </dgm:pt>
    <dgm:pt modelId="{FCC68322-5A38-412F-9984-144DB81A0B22}" type="pres">
      <dgm:prSet presAssocID="{91E628B0-B9B7-4A4A-A1EE-6C72BBB33DB8}" presName="tile3" presStyleLbl="node1" presStyleIdx="2" presStyleCnt="4"/>
      <dgm:spPr/>
      <dgm:t>
        <a:bodyPr/>
        <a:lstStyle/>
        <a:p>
          <a:endParaRPr lang="en-CA"/>
        </a:p>
      </dgm:t>
    </dgm:pt>
    <dgm:pt modelId="{ED741DC2-18FE-4FAD-9E24-830407122A4F}" type="pres">
      <dgm:prSet presAssocID="{91E628B0-B9B7-4A4A-A1EE-6C72BBB33DB8}" presName="tile3text" presStyleLbl="node1" presStyleIdx="2" presStyleCnt="4">
        <dgm:presLayoutVars>
          <dgm:chMax val="0"/>
          <dgm:chPref val="0"/>
          <dgm:bulletEnabled val="1"/>
        </dgm:presLayoutVars>
      </dgm:prSet>
      <dgm:spPr/>
      <dgm:t>
        <a:bodyPr/>
        <a:lstStyle/>
        <a:p>
          <a:endParaRPr lang="en-CA"/>
        </a:p>
      </dgm:t>
    </dgm:pt>
    <dgm:pt modelId="{F9CC9BE6-CA4C-4186-8948-F7DA8C274967}" type="pres">
      <dgm:prSet presAssocID="{91E628B0-B9B7-4A4A-A1EE-6C72BBB33DB8}" presName="tile4" presStyleLbl="node1" presStyleIdx="3" presStyleCnt="4"/>
      <dgm:spPr/>
      <dgm:t>
        <a:bodyPr/>
        <a:lstStyle/>
        <a:p>
          <a:endParaRPr lang="en-CA"/>
        </a:p>
      </dgm:t>
    </dgm:pt>
    <dgm:pt modelId="{11BF618F-C325-46DA-B298-0DF35016FC02}" type="pres">
      <dgm:prSet presAssocID="{91E628B0-B9B7-4A4A-A1EE-6C72BBB33DB8}" presName="tile4text" presStyleLbl="node1" presStyleIdx="3" presStyleCnt="4">
        <dgm:presLayoutVars>
          <dgm:chMax val="0"/>
          <dgm:chPref val="0"/>
          <dgm:bulletEnabled val="1"/>
        </dgm:presLayoutVars>
      </dgm:prSet>
      <dgm:spPr/>
      <dgm:t>
        <a:bodyPr/>
        <a:lstStyle/>
        <a:p>
          <a:endParaRPr lang="en-CA"/>
        </a:p>
      </dgm:t>
    </dgm:pt>
    <dgm:pt modelId="{33881C49-02A2-4DD1-829F-72B676CA1340}" type="pres">
      <dgm:prSet presAssocID="{91E628B0-B9B7-4A4A-A1EE-6C72BBB33DB8}" presName="centerTile" presStyleLbl="fgShp" presStyleIdx="0" presStyleCnt="1">
        <dgm:presLayoutVars>
          <dgm:chMax val="0"/>
          <dgm:chPref val="0"/>
        </dgm:presLayoutVars>
      </dgm:prSet>
      <dgm:spPr/>
      <dgm:t>
        <a:bodyPr/>
        <a:lstStyle/>
        <a:p>
          <a:endParaRPr lang="en-CA"/>
        </a:p>
      </dgm:t>
    </dgm:pt>
  </dgm:ptLst>
  <dgm:cxnLst>
    <dgm:cxn modelId="{A6811B08-6F83-4560-B97E-0F3342C51BBD}" srcId="{8CA7B3E4-9B04-40AB-9B2D-9FAC8EDBD47D}" destId="{9C426FD1-B2F8-4BF8-ACF6-FA490AD2DE93}" srcOrd="1" destOrd="0" parTransId="{C2CCD016-48FE-48A0-8380-EC56453674F4}" sibTransId="{F3CEBAB5-DE57-45F9-9AE4-B833E96789E7}"/>
    <dgm:cxn modelId="{F39481EF-2F58-4BA6-B841-12CEE13F2B66}" srcId="{91E628B0-B9B7-4A4A-A1EE-6C72BBB33DB8}" destId="{8CA7B3E4-9B04-40AB-9B2D-9FAC8EDBD47D}" srcOrd="0" destOrd="0" parTransId="{67DC7476-F5E7-4DE9-B69D-2C9F118032AE}" sibTransId="{2584263F-391C-4D93-ABC6-0671E522ABE6}"/>
    <dgm:cxn modelId="{1276B450-345A-4F9C-8240-4CD70B831193}" type="presOf" srcId="{C8233C61-6A86-4962-B4C6-7D2C500AC176}" destId="{E11A11D4-8B9A-41FE-874C-C771D2DDAF74}" srcOrd="0" destOrd="0" presId="urn:microsoft.com/office/officeart/2005/8/layout/matrix1"/>
    <dgm:cxn modelId="{114B2F6C-D140-40E7-9FAE-F80E4F130FD3}" type="presOf" srcId="{9C426FD1-B2F8-4BF8-ACF6-FA490AD2DE93}" destId="{107BA450-862F-40B4-A372-4C6D4DCFFD00}" srcOrd="0" destOrd="0" presId="urn:microsoft.com/office/officeart/2005/8/layout/matrix1"/>
    <dgm:cxn modelId="{CD0CC109-AC1C-46D2-84C9-8BFAF1FB2B11}" srcId="{8CA7B3E4-9B04-40AB-9B2D-9FAC8EDBD47D}" destId="{C8233C61-6A86-4962-B4C6-7D2C500AC176}" srcOrd="0" destOrd="0" parTransId="{FD5392EC-FFF8-4F20-A034-331010B9FC2B}" sibTransId="{C0582920-36AE-42CE-98B5-250FF238E13D}"/>
    <dgm:cxn modelId="{CFAD3404-C511-436C-BEED-988D463139E2}" type="presOf" srcId="{31BFF188-DB49-41A8-AC45-DB06F303C4E4}" destId="{FCC68322-5A38-412F-9984-144DB81A0B22}" srcOrd="0" destOrd="0" presId="urn:microsoft.com/office/officeart/2005/8/layout/matrix1"/>
    <dgm:cxn modelId="{48D22881-B01B-4A18-962B-F65BA6D94D64}" type="presOf" srcId="{ED0A3E01-47A3-49F6-B1D1-86E36577E676}" destId="{F9CC9BE6-CA4C-4186-8948-F7DA8C274967}" srcOrd="0" destOrd="0" presId="urn:microsoft.com/office/officeart/2005/8/layout/matrix1"/>
    <dgm:cxn modelId="{8068528F-9791-45F9-8242-71F75DBB80D1}" type="presOf" srcId="{ED0A3E01-47A3-49F6-B1D1-86E36577E676}" destId="{11BF618F-C325-46DA-B298-0DF35016FC02}" srcOrd="1" destOrd="0" presId="urn:microsoft.com/office/officeart/2005/8/layout/matrix1"/>
    <dgm:cxn modelId="{BE3F11CB-3FCC-4281-897B-29E9541A8074}" type="presOf" srcId="{C8233C61-6A86-4962-B4C6-7D2C500AC176}" destId="{385FF942-EA30-4EC0-BB44-2AE65D308EB5}" srcOrd="1" destOrd="0" presId="urn:microsoft.com/office/officeart/2005/8/layout/matrix1"/>
    <dgm:cxn modelId="{95097AAD-4BDF-4E62-BB57-3EF351330C06}" type="presOf" srcId="{31BFF188-DB49-41A8-AC45-DB06F303C4E4}" destId="{ED741DC2-18FE-4FAD-9E24-830407122A4F}" srcOrd="1" destOrd="0" presId="urn:microsoft.com/office/officeart/2005/8/layout/matrix1"/>
    <dgm:cxn modelId="{6A393260-B3AD-4551-8A7A-CCC26FC72CC4}" srcId="{8CA7B3E4-9B04-40AB-9B2D-9FAC8EDBD47D}" destId="{31BFF188-DB49-41A8-AC45-DB06F303C4E4}" srcOrd="2" destOrd="0" parTransId="{44D8FED1-06BE-46BC-98D7-5B696734E6D2}" sibTransId="{465E5832-AC66-4625-B5CF-830056052926}"/>
    <dgm:cxn modelId="{62228554-F3B5-43A0-9220-5D66DBEB930E}" srcId="{8CA7B3E4-9B04-40AB-9B2D-9FAC8EDBD47D}" destId="{ED0A3E01-47A3-49F6-B1D1-86E36577E676}" srcOrd="3" destOrd="0" parTransId="{13D06813-FBB1-4764-A7D1-39CC044FA8C4}" sibTransId="{A3ED33BB-4836-494F-AC15-6B673B2122AD}"/>
    <dgm:cxn modelId="{0280C798-133F-442B-8F34-F9E86FB5B171}" type="presOf" srcId="{91E628B0-B9B7-4A4A-A1EE-6C72BBB33DB8}" destId="{78692DEC-5C93-496F-82CA-CBDC57D307B8}" srcOrd="0" destOrd="0" presId="urn:microsoft.com/office/officeart/2005/8/layout/matrix1"/>
    <dgm:cxn modelId="{B8333A01-5A6A-4182-B782-4AEA6A299AB8}" type="presOf" srcId="{8CA7B3E4-9B04-40AB-9B2D-9FAC8EDBD47D}" destId="{33881C49-02A2-4DD1-829F-72B676CA1340}" srcOrd="0" destOrd="0" presId="urn:microsoft.com/office/officeart/2005/8/layout/matrix1"/>
    <dgm:cxn modelId="{E314B9D0-6CAC-456D-B100-14A396E2F720}" type="presOf" srcId="{9C426FD1-B2F8-4BF8-ACF6-FA490AD2DE93}" destId="{B70B9C26-E0BA-4964-9488-BF4CBFF22A8F}" srcOrd="1" destOrd="0" presId="urn:microsoft.com/office/officeart/2005/8/layout/matrix1"/>
    <dgm:cxn modelId="{D2DA0F0D-FCDB-4AD3-BCB1-A48F2B1292CF}" type="presParOf" srcId="{78692DEC-5C93-496F-82CA-CBDC57D307B8}" destId="{CB6E4BDF-B0D6-423D-9A65-BD7A59F4C9F8}" srcOrd="0" destOrd="0" presId="urn:microsoft.com/office/officeart/2005/8/layout/matrix1"/>
    <dgm:cxn modelId="{EE7FEDD4-40AC-481D-8F93-E44D343D036F}" type="presParOf" srcId="{CB6E4BDF-B0D6-423D-9A65-BD7A59F4C9F8}" destId="{E11A11D4-8B9A-41FE-874C-C771D2DDAF74}" srcOrd="0" destOrd="0" presId="urn:microsoft.com/office/officeart/2005/8/layout/matrix1"/>
    <dgm:cxn modelId="{30045A64-6D8B-4A7E-BDA5-3D18F6F7D820}" type="presParOf" srcId="{CB6E4BDF-B0D6-423D-9A65-BD7A59F4C9F8}" destId="{385FF942-EA30-4EC0-BB44-2AE65D308EB5}" srcOrd="1" destOrd="0" presId="urn:microsoft.com/office/officeart/2005/8/layout/matrix1"/>
    <dgm:cxn modelId="{14A80CBD-BEA1-48FB-A446-E18D554478EF}" type="presParOf" srcId="{CB6E4BDF-B0D6-423D-9A65-BD7A59F4C9F8}" destId="{107BA450-862F-40B4-A372-4C6D4DCFFD00}" srcOrd="2" destOrd="0" presId="urn:microsoft.com/office/officeart/2005/8/layout/matrix1"/>
    <dgm:cxn modelId="{AA451D70-3222-423D-9106-B1294E2E249B}" type="presParOf" srcId="{CB6E4BDF-B0D6-423D-9A65-BD7A59F4C9F8}" destId="{B70B9C26-E0BA-4964-9488-BF4CBFF22A8F}" srcOrd="3" destOrd="0" presId="urn:microsoft.com/office/officeart/2005/8/layout/matrix1"/>
    <dgm:cxn modelId="{315DA83C-A7CF-48CE-B887-CC464E5B3AB0}" type="presParOf" srcId="{CB6E4BDF-B0D6-423D-9A65-BD7A59F4C9F8}" destId="{FCC68322-5A38-412F-9984-144DB81A0B22}" srcOrd="4" destOrd="0" presId="urn:microsoft.com/office/officeart/2005/8/layout/matrix1"/>
    <dgm:cxn modelId="{BAF46E43-CEB1-4301-B7F6-7BDF60D3AC0F}" type="presParOf" srcId="{CB6E4BDF-B0D6-423D-9A65-BD7A59F4C9F8}" destId="{ED741DC2-18FE-4FAD-9E24-830407122A4F}" srcOrd="5" destOrd="0" presId="urn:microsoft.com/office/officeart/2005/8/layout/matrix1"/>
    <dgm:cxn modelId="{94A28392-4873-4FA5-BDFF-7C15E0B0386C}" type="presParOf" srcId="{CB6E4BDF-B0D6-423D-9A65-BD7A59F4C9F8}" destId="{F9CC9BE6-CA4C-4186-8948-F7DA8C274967}" srcOrd="6" destOrd="0" presId="urn:microsoft.com/office/officeart/2005/8/layout/matrix1"/>
    <dgm:cxn modelId="{9897B9BA-753F-4CBD-950B-731D9B260C7E}" type="presParOf" srcId="{CB6E4BDF-B0D6-423D-9A65-BD7A59F4C9F8}" destId="{11BF618F-C325-46DA-B298-0DF35016FC02}" srcOrd="7" destOrd="0" presId="urn:microsoft.com/office/officeart/2005/8/layout/matrix1"/>
    <dgm:cxn modelId="{3150C371-5F09-4AA8-9820-FEDA58EDB9D4}" type="presParOf" srcId="{78692DEC-5C93-496F-82CA-CBDC57D307B8}" destId="{33881C49-02A2-4DD1-829F-72B676CA1340}" srcOrd="1" destOrd="0" presId="urn:microsoft.com/office/officeart/2005/8/layout/matrix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235F4-2F70-4306-A9A8-4176A7EE6905}">
      <dsp:nvSpPr>
        <dsp:cNvPr id="0" name=""/>
        <dsp:cNvSpPr/>
      </dsp:nvSpPr>
      <dsp:spPr>
        <a:xfrm>
          <a:off x="473943" y="147401"/>
          <a:ext cx="5469656" cy="550721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CA" sz="2200" kern="1200">
              <a:solidFill>
                <a:sysClr val="window" lastClr="FFFFFF"/>
              </a:solidFill>
              <a:latin typeface="Calibri" panose="020F0502020204030204"/>
              <a:ea typeface="+mn-ea"/>
              <a:cs typeface="+mn-cs"/>
            </a:rPr>
            <a:t> </a:t>
          </a:r>
        </a:p>
      </dsp:txBody>
      <dsp:txXfrm>
        <a:off x="2444113" y="422762"/>
        <a:ext cx="1529315" cy="826082"/>
      </dsp:txXfrm>
    </dsp:sp>
    <dsp:sp modelId="{897CB324-CA9F-482F-8166-6B8B0B443F34}">
      <dsp:nvSpPr>
        <dsp:cNvPr id="0" name=""/>
        <dsp:cNvSpPr/>
      </dsp:nvSpPr>
      <dsp:spPr>
        <a:xfrm>
          <a:off x="889329" y="853904"/>
          <a:ext cx="4215343" cy="4215343"/>
        </a:xfrm>
        <a:prstGeom prst="ellipse">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CA" sz="2200" kern="1200">
              <a:solidFill>
                <a:sysClr val="window" lastClr="FFFFFF"/>
              </a:solidFill>
              <a:latin typeface="Calibri" panose="020F0502020204030204"/>
              <a:ea typeface="+mn-ea"/>
              <a:cs typeface="+mn-cs"/>
            </a:rPr>
            <a:t> </a:t>
          </a:r>
        </a:p>
      </dsp:txBody>
      <dsp:txXfrm>
        <a:off x="2260369" y="1106825"/>
        <a:ext cx="1473262" cy="758761"/>
      </dsp:txXfrm>
    </dsp:sp>
    <dsp:sp modelId="{2FF4701B-7961-4520-99DE-8DBFBBBC9A95}">
      <dsp:nvSpPr>
        <dsp:cNvPr id="0" name=""/>
        <dsp:cNvSpPr/>
      </dsp:nvSpPr>
      <dsp:spPr>
        <a:xfrm>
          <a:off x="1537419" y="1576337"/>
          <a:ext cx="2868761" cy="2868761"/>
        </a:xfrm>
        <a:prstGeom prst="ellipse">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CA" sz="2200" kern="1200">
              <a:solidFill>
                <a:sysClr val="window" lastClr="FFFFFF"/>
              </a:solidFill>
              <a:latin typeface="Calibri" panose="020F0502020204030204"/>
              <a:ea typeface="+mn-ea"/>
              <a:cs typeface="+mn-cs"/>
            </a:rPr>
            <a:t> </a:t>
          </a:r>
        </a:p>
      </dsp:txBody>
      <dsp:txXfrm>
        <a:off x="2303378" y="1791494"/>
        <a:ext cx="1336842" cy="645471"/>
      </dsp:txXfrm>
    </dsp:sp>
    <dsp:sp modelId="{4B3B5CB4-CBFE-4D0A-B0D7-3D4E8FFF3B87}">
      <dsp:nvSpPr>
        <dsp:cNvPr id="0" name=""/>
        <dsp:cNvSpPr/>
      </dsp:nvSpPr>
      <dsp:spPr>
        <a:xfrm>
          <a:off x="2290485" y="2375383"/>
          <a:ext cx="1327253" cy="1327253"/>
        </a:xfrm>
        <a:prstGeom prst="ellipse">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en-CA" sz="2200" kern="1200">
              <a:solidFill>
                <a:sysClr val="window" lastClr="FFFFFF"/>
              </a:solidFill>
              <a:latin typeface="Calibri" panose="020F0502020204030204"/>
              <a:ea typeface="+mn-ea"/>
              <a:cs typeface="+mn-cs"/>
            </a:rPr>
            <a:t> </a:t>
          </a:r>
        </a:p>
      </dsp:txBody>
      <dsp:txXfrm>
        <a:off x="2484856" y="2707196"/>
        <a:ext cx="938509" cy="663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B37DB-E6B2-4FB8-A6A2-4D2ED6D3D1C7}">
      <dsp:nvSpPr>
        <dsp:cNvPr id="0" name=""/>
        <dsp:cNvSpPr/>
      </dsp:nvSpPr>
      <dsp:spPr>
        <a:xfrm>
          <a:off x="3379" y="0"/>
          <a:ext cx="187736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CA" sz="3500" kern="1200" dirty="0" smtClean="0">
              <a:solidFill>
                <a:srgbClr val="002060"/>
              </a:solidFill>
            </a:rPr>
            <a:t>Human</a:t>
          </a:r>
          <a:r>
            <a:rPr lang="en-CA" sz="3500" kern="1200" dirty="0" smtClean="0"/>
            <a:t> </a:t>
          </a:r>
          <a:endParaRPr lang="en-CA" sz="3500" kern="1200" dirty="0"/>
        </a:p>
      </dsp:txBody>
      <dsp:txXfrm>
        <a:off x="3379" y="0"/>
        <a:ext cx="1877364" cy="1145126"/>
      </dsp:txXfrm>
    </dsp:sp>
    <dsp:sp modelId="{A225AAA2-3CBE-4F86-A724-3DA8D6525466}">
      <dsp:nvSpPr>
        <dsp:cNvPr id="0" name=""/>
        <dsp:cNvSpPr/>
      </dsp:nvSpPr>
      <dsp:spPr>
        <a:xfrm>
          <a:off x="191116"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Have</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r>
            <a:rPr lang="en-CA" sz="1400" kern="1200" dirty="0" smtClean="0"/>
            <a:t> </a:t>
          </a:r>
          <a:endParaRPr lang="en-CA" sz="1400" kern="1200" dirty="0"/>
        </a:p>
      </dsp:txBody>
      <dsp:txXfrm>
        <a:off x="224825" y="1179953"/>
        <a:ext cx="1434473" cy="1083486"/>
      </dsp:txXfrm>
    </dsp:sp>
    <dsp:sp modelId="{C19D9314-8D1A-4785-8986-E43A7A361E68}">
      <dsp:nvSpPr>
        <dsp:cNvPr id="0" name=""/>
        <dsp:cNvSpPr/>
      </dsp:nvSpPr>
      <dsp:spPr>
        <a:xfrm>
          <a:off x="191116"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Who</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smtClean="0"/>
        </a:p>
        <a:p>
          <a:pPr lvl="0" algn="ctr" defTabSz="622300">
            <a:lnSpc>
              <a:spcPct val="90000"/>
            </a:lnSpc>
            <a:spcBef>
              <a:spcPct val="0"/>
            </a:spcBef>
            <a:spcAft>
              <a:spcPct val="35000"/>
            </a:spcAft>
          </a:pPr>
          <a:r>
            <a:rPr lang="en-CA" sz="1400" kern="1200" smtClean="0"/>
            <a:t> </a:t>
          </a:r>
          <a:endParaRPr lang="en-CA" sz="1400" kern="1200" dirty="0"/>
        </a:p>
      </dsp:txBody>
      <dsp:txXfrm>
        <a:off x="224825" y="2507920"/>
        <a:ext cx="1434473" cy="1083486"/>
      </dsp:txXfrm>
    </dsp:sp>
    <dsp:sp modelId="{8140B6F4-A3C3-4E3C-9BCB-D4E5E3D4E9DB}">
      <dsp:nvSpPr>
        <dsp:cNvPr id="0" name=""/>
        <dsp:cNvSpPr/>
      </dsp:nvSpPr>
      <dsp:spPr>
        <a:xfrm>
          <a:off x="2032078" y="0"/>
          <a:ext cx="187736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CA" sz="3500" kern="1200" dirty="0" smtClean="0">
              <a:solidFill>
                <a:srgbClr val="002060"/>
              </a:solidFill>
            </a:rPr>
            <a:t>Financial</a:t>
          </a:r>
          <a:endParaRPr lang="en-CA" sz="3500" kern="1200" dirty="0">
            <a:solidFill>
              <a:srgbClr val="002060"/>
            </a:solidFill>
          </a:endParaRPr>
        </a:p>
      </dsp:txBody>
      <dsp:txXfrm>
        <a:off x="2032078" y="0"/>
        <a:ext cx="1877364" cy="1145126"/>
      </dsp:txXfrm>
    </dsp:sp>
    <dsp:sp modelId="{AFBBD497-E77C-4A41-8B7B-57AF3E5CC26E}">
      <dsp:nvSpPr>
        <dsp:cNvPr id="0" name=""/>
        <dsp:cNvSpPr/>
      </dsp:nvSpPr>
      <dsp:spPr>
        <a:xfrm>
          <a:off x="2209283"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Have</a:t>
          </a:r>
          <a:r>
            <a:rPr lang="en-CA" sz="1400" kern="1200" dirty="0" smtClean="0"/>
            <a:t> </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a:p>
      </dsp:txBody>
      <dsp:txXfrm>
        <a:off x="2242992" y="1179953"/>
        <a:ext cx="1434473" cy="1083486"/>
      </dsp:txXfrm>
    </dsp:sp>
    <dsp:sp modelId="{63647F4D-52C4-4D3D-A07C-392CD47CB2CE}">
      <dsp:nvSpPr>
        <dsp:cNvPr id="0" name=""/>
        <dsp:cNvSpPr/>
      </dsp:nvSpPr>
      <dsp:spPr>
        <a:xfrm>
          <a:off x="2209283"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Who</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a:p>
      </dsp:txBody>
      <dsp:txXfrm>
        <a:off x="2242992" y="2507920"/>
        <a:ext cx="1434473" cy="1083486"/>
      </dsp:txXfrm>
    </dsp:sp>
    <dsp:sp modelId="{0DF16EF3-F9AD-49D8-BD78-0FFD3E327633}">
      <dsp:nvSpPr>
        <dsp:cNvPr id="0" name=""/>
        <dsp:cNvSpPr/>
      </dsp:nvSpPr>
      <dsp:spPr>
        <a:xfrm>
          <a:off x="4039713" y="0"/>
          <a:ext cx="189084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CA" sz="3500" kern="1200" dirty="0" smtClean="0">
              <a:solidFill>
                <a:srgbClr val="002060"/>
              </a:solidFill>
            </a:rPr>
            <a:t>Goods</a:t>
          </a:r>
          <a:endParaRPr lang="en-CA" sz="3500" kern="1200" dirty="0">
            <a:solidFill>
              <a:srgbClr val="002060"/>
            </a:solidFill>
          </a:endParaRPr>
        </a:p>
      </dsp:txBody>
      <dsp:txXfrm>
        <a:off x="4039713" y="0"/>
        <a:ext cx="1890844" cy="1145126"/>
      </dsp:txXfrm>
    </dsp:sp>
    <dsp:sp modelId="{9D3014A2-DFD7-4AC4-B2E9-65E74A573872}">
      <dsp:nvSpPr>
        <dsp:cNvPr id="0" name=""/>
        <dsp:cNvSpPr/>
      </dsp:nvSpPr>
      <dsp:spPr>
        <a:xfrm>
          <a:off x="4234190"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Have</a:t>
          </a:r>
          <a:endParaRPr lang="en-CA" sz="1400" kern="1200" dirty="0" smtClean="0">
            <a:solidFill>
              <a:srgbClr val="002060"/>
            </a:solidFill>
          </a:endParaRP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a:p>
      </dsp:txBody>
      <dsp:txXfrm>
        <a:off x="4267899" y="1179953"/>
        <a:ext cx="1434473" cy="1083486"/>
      </dsp:txXfrm>
    </dsp:sp>
    <dsp:sp modelId="{93CCE6D9-F5DC-48E0-A5ED-894E48310064}">
      <dsp:nvSpPr>
        <dsp:cNvPr id="0" name=""/>
        <dsp:cNvSpPr/>
      </dsp:nvSpPr>
      <dsp:spPr>
        <a:xfrm>
          <a:off x="4234190"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Who</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r>
            <a:rPr lang="en-CA" sz="1400" kern="1200" dirty="0" smtClean="0"/>
            <a:t> </a:t>
          </a:r>
          <a:endParaRPr lang="en-CA" sz="1400" kern="1200" dirty="0"/>
        </a:p>
      </dsp:txBody>
      <dsp:txXfrm>
        <a:off x="4267899" y="2507920"/>
        <a:ext cx="1434473" cy="1083486"/>
      </dsp:txXfrm>
    </dsp:sp>
    <dsp:sp modelId="{307F3628-E81B-493E-8453-2203504F2705}">
      <dsp:nvSpPr>
        <dsp:cNvPr id="0" name=""/>
        <dsp:cNvSpPr/>
      </dsp:nvSpPr>
      <dsp:spPr>
        <a:xfrm>
          <a:off x="6071360" y="0"/>
          <a:ext cx="1877364" cy="3817088"/>
        </a:xfrm>
        <a:prstGeom prst="roundRect">
          <a:avLst>
            <a:gd name="adj" fmla="val 10000"/>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r>
            <a:rPr lang="en-CA" sz="3500" kern="1200" dirty="0" smtClean="0">
              <a:solidFill>
                <a:srgbClr val="002060"/>
              </a:solidFill>
            </a:rPr>
            <a:t>Services</a:t>
          </a:r>
          <a:r>
            <a:rPr lang="en-CA" sz="3500" kern="1200" dirty="0" smtClean="0"/>
            <a:t> </a:t>
          </a:r>
          <a:endParaRPr lang="en-CA" sz="3500" kern="1200" dirty="0"/>
        </a:p>
      </dsp:txBody>
      <dsp:txXfrm>
        <a:off x="6071360" y="0"/>
        <a:ext cx="1877364" cy="1145126"/>
      </dsp:txXfrm>
    </dsp:sp>
    <dsp:sp modelId="{110628F9-ECF4-4CD4-BB6F-7DBCFAE77766}">
      <dsp:nvSpPr>
        <dsp:cNvPr id="0" name=""/>
        <dsp:cNvSpPr/>
      </dsp:nvSpPr>
      <dsp:spPr>
        <a:xfrm>
          <a:off x="6259096" y="1146244"/>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Have</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dsp:txBody>
      <dsp:txXfrm>
        <a:off x="6292805" y="1179953"/>
        <a:ext cx="1434473" cy="1083486"/>
      </dsp:txXfrm>
    </dsp:sp>
    <dsp:sp modelId="{14BE66C3-152E-4F05-94E3-4735D4D02761}">
      <dsp:nvSpPr>
        <dsp:cNvPr id="0" name=""/>
        <dsp:cNvSpPr/>
      </dsp:nvSpPr>
      <dsp:spPr>
        <a:xfrm>
          <a:off x="6259096" y="2474211"/>
          <a:ext cx="1501891" cy="1150904"/>
        </a:xfrm>
        <a:prstGeom prst="roundRect">
          <a:avLst>
            <a:gd name="adj" fmla="val 10000"/>
          </a:avLst>
        </a:prstGeom>
        <a:solidFill>
          <a:schemeClr val="lt1">
            <a:hueOff val="0"/>
            <a:satOff val="0"/>
            <a:lumOff val="0"/>
            <a:alphaOff val="0"/>
          </a:schemeClr>
        </a:solidFill>
        <a:ln>
          <a:solidFill>
            <a:srgbClr val="00206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CA" sz="1400" b="1" kern="1200" dirty="0" smtClean="0">
              <a:solidFill>
                <a:srgbClr val="002060"/>
              </a:solidFill>
            </a:rPr>
            <a:t>Who</a:t>
          </a:r>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smtClean="0"/>
        </a:p>
        <a:p>
          <a:pPr lvl="0" algn="ctr" defTabSz="622300">
            <a:lnSpc>
              <a:spcPct val="90000"/>
            </a:lnSpc>
            <a:spcBef>
              <a:spcPct val="0"/>
            </a:spcBef>
            <a:spcAft>
              <a:spcPct val="35000"/>
            </a:spcAft>
          </a:pPr>
          <a:endParaRPr lang="en-CA" sz="1400" kern="1200" dirty="0"/>
        </a:p>
      </dsp:txBody>
      <dsp:txXfrm>
        <a:off x="6292805" y="2507920"/>
        <a:ext cx="1434473" cy="10834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B37DB-E6B2-4FB8-A6A2-4D2ED6D3D1C7}">
      <dsp:nvSpPr>
        <dsp:cNvPr id="0" name=""/>
        <dsp:cNvSpPr/>
      </dsp:nvSpPr>
      <dsp:spPr>
        <a:xfrm>
          <a:off x="3525" y="0"/>
          <a:ext cx="1957937"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CA" sz="3600" kern="1200" dirty="0" smtClean="0">
              <a:solidFill>
                <a:srgbClr val="002060"/>
              </a:solidFill>
              <a:latin typeface="Calibri"/>
              <a:ea typeface="+mn-ea"/>
              <a:cs typeface="+mn-cs"/>
            </a:rPr>
            <a:t>Human</a:t>
          </a:r>
          <a:r>
            <a:rPr lang="en-CA" sz="3600" kern="1200" dirty="0" smtClean="0">
              <a:solidFill>
                <a:sysClr val="windowText" lastClr="000000">
                  <a:hueOff val="0"/>
                  <a:satOff val="0"/>
                  <a:lumOff val="0"/>
                  <a:alphaOff val="0"/>
                </a:sysClr>
              </a:solidFill>
              <a:latin typeface="Calibri"/>
              <a:ea typeface="+mn-ea"/>
              <a:cs typeface="+mn-cs"/>
            </a:rPr>
            <a:t> </a:t>
          </a:r>
          <a:endParaRPr lang="en-CA" sz="3600" kern="1200" dirty="0">
            <a:solidFill>
              <a:sysClr val="windowText" lastClr="000000">
                <a:hueOff val="0"/>
                <a:satOff val="0"/>
                <a:lumOff val="0"/>
                <a:alphaOff val="0"/>
              </a:sysClr>
            </a:solidFill>
            <a:latin typeface="Calibri"/>
            <a:ea typeface="+mn-ea"/>
            <a:cs typeface="+mn-cs"/>
          </a:endParaRPr>
        </a:p>
      </dsp:txBody>
      <dsp:txXfrm>
        <a:off x="3525" y="0"/>
        <a:ext cx="1957937" cy="1282286"/>
      </dsp:txXfrm>
    </dsp:sp>
    <dsp:sp modelId="{A225AAA2-3CBE-4F86-A724-3DA8D6525466}">
      <dsp:nvSpPr>
        <dsp:cNvPr id="0" name=""/>
        <dsp:cNvSpPr/>
      </dsp:nvSpPr>
      <dsp:spPr>
        <a:xfrm>
          <a:off x="199318" y="1283538"/>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Need</a:t>
          </a: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r>
            <a:rPr lang="en-CA" sz="1500" kern="1200" dirty="0" smtClean="0">
              <a:solidFill>
                <a:sysClr val="windowText" lastClr="000000">
                  <a:hueOff val="0"/>
                  <a:satOff val="0"/>
                  <a:lumOff val="0"/>
                  <a:alphaOff val="0"/>
                </a:sysClr>
              </a:solidFill>
              <a:latin typeface="Calibri"/>
              <a:ea typeface="+mn-ea"/>
              <a:cs typeface="+mn-cs"/>
            </a:rPr>
            <a:t> </a:t>
          </a:r>
          <a:endParaRPr lang="en-CA" sz="1500" kern="1200" dirty="0">
            <a:solidFill>
              <a:sysClr val="windowText" lastClr="000000">
                <a:hueOff val="0"/>
                <a:satOff val="0"/>
                <a:lumOff val="0"/>
                <a:alphaOff val="0"/>
              </a:sysClr>
            </a:solidFill>
            <a:latin typeface="Calibri"/>
            <a:ea typeface="+mn-ea"/>
            <a:cs typeface="+mn-cs"/>
          </a:endParaRPr>
        </a:p>
      </dsp:txBody>
      <dsp:txXfrm>
        <a:off x="237064" y="1321284"/>
        <a:ext cx="1490858" cy="1213264"/>
      </dsp:txXfrm>
    </dsp:sp>
    <dsp:sp modelId="{C19D9314-8D1A-4785-8986-E43A7A361E68}">
      <dsp:nvSpPr>
        <dsp:cNvPr id="0" name=""/>
        <dsp:cNvSpPr/>
      </dsp:nvSpPr>
      <dsp:spPr>
        <a:xfrm>
          <a:off x="199318"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Who</a:t>
          </a: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r>
            <a:rPr lang="en-CA" sz="1500" kern="1200" smtClean="0">
              <a:solidFill>
                <a:sysClr val="windowText" lastClr="000000">
                  <a:hueOff val="0"/>
                  <a:satOff val="0"/>
                  <a:lumOff val="0"/>
                  <a:alphaOff val="0"/>
                </a:sysClr>
              </a:solidFill>
              <a:latin typeface="Calibri"/>
              <a:ea typeface="+mn-ea"/>
              <a:cs typeface="+mn-cs"/>
            </a:rPr>
            <a:t> </a:t>
          </a:r>
          <a:endParaRPr lang="en-CA" sz="1500" kern="1200" dirty="0">
            <a:solidFill>
              <a:sysClr val="windowText" lastClr="000000">
                <a:hueOff val="0"/>
                <a:satOff val="0"/>
                <a:lumOff val="0"/>
                <a:alphaOff val="0"/>
              </a:sysClr>
            </a:solidFill>
            <a:latin typeface="Calibri"/>
            <a:ea typeface="+mn-ea"/>
            <a:cs typeface="+mn-cs"/>
          </a:endParaRPr>
        </a:p>
      </dsp:txBody>
      <dsp:txXfrm>
        <a:off x="237064" y="2808311"/>
        <a:ext cx="1490858" cy="1213264"/>
      </dsp:txXfrm>
    </dsp:sp>
    <dsp:sp modelId="{8140B6F4-A3C3-4E3C-9BCB-D4E5E3D4E9DB}">
      <dsp:nvSpPr>
        <dsp:cNvPr id="0" name=""/>
        <dsp:cNvSpPr/>
      </dsp:nvSpPr>
      <dsp:spPr>
        <a:xfrm>
          <a:off x="2108308" y="0"/>
          <a:ext cx="1957937"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CA" sz="3600" kern="1200" dirty="0" smtClean="0">
              <a:solidFill>
                <a:srgbClr val="002060"/>
              </a:solidFill>
              <a:latin typeface="Calibri"/>
              <a:ea typeface="+mn-ea"/>
              <a:cs typeface="+mn-cs"/>
            </a:rPr>
            <a:t>Financial</a:t>
          </a:r>
          <a:endParaRPr lang="en-CA" sz="3600" kern="1200" dirty="0">
            <a:solidFill>
              <a:srgbClr val="002060"/>
            </a:solidFill>
            <a:latin typeface="Calibri"/>
            <a:ea typeface="+mn-ea"/>
            <a:cs typeface="+mn-cs"/>
          </a:endParaRPr>
        </a:p>
      </dsp:txBody>
      <dsp:txXfrm>
        <a:off x="2108308" y="0"/>
        <a:ext cx="1957937" cy="1282286"/>
      </dsp:txXfrm>
    </dsp:sp>
    <dsp:sp modelId="{AFBBD497-E77C-4A41-8B7B-57AF3E5CC26E}">
      <dsp:nvSpPr>
        <dsp:cNvPr id="0" name=""/>
        <dsp:cNvSpPr/>
      </dsp:nvSpPr>
      <dsp:spPr>
        <a:xfrm>
          <a:off x="2304101" y="1283538"/>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Need</a:t>
          </a: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a:solidFill>
              <a:sysClr val="windowText" lastClr="000000">
                <a:hueOff val="0"/>
                <a:satOff val="0"/>
                <a:lumOff val="0"/>
                <a:alphaOff val="0"/>
              </a:sysClr>
            </a:solidFill>
            <a:latin typeface="Calibri"/>
            <a:ea typeface="+mn-ea"/>
            <a:cs typeface="+mn-cs"/>
          </a:endParaRPr>
        </a:p>
      </dsp:txBody>
      <dsp:txXfrm>
        <a:off x="2341847" y="1321284"/>
        <a:ext cx="1490858" cy="1213264"/>
      </dsp:txXfrm>
    </dsp:sp>
    <dsp:sp modelId="{63647F4D-52C4-4D3D-A07C-392CD47CB2CE}">
      <dsp:nvSpPr>
        <dsp:cNvPr id="0" name=""/>
        <dsp:cNvSpPr/>
      </dsp:nvSpPr>
      <dsp:spPr>
        <a:xfrm>
          <a:off x="2304101"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Who</a:t>
          </a: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a:solidFill>
              <a:sysClr val="windowText" lastClr="000000">
                <a:hueOff val="0"/>
                <a:satOff val="0"/>
                <a:lumOff val="0"/>
                <a:alphaOff val="0"/>
              </a:sysClr>
            </a:solidFill>
            <a:latin typeface="Calibri"/>
            <a:ea typeface="+mn-ea"/>
            <a:cs typeface="+mn-cs"/>
          </a:endParaRPr>
        </a:p>
      </dsp:txBody>
      <dsp:txXfrm>
        <a:off x="2341847" y="2808311"/>
        <a:ext cx="1490858" cy="1213264"/>
      </dsp:txXfrm>
    </dsp:sp>
    <dsp:sp modelId="{0DF16EF3-F9AD-49D8-BD78-0FFD3E327633}">
      <dsp:nvSpPr>
        <dsp:cNvPr id="0" name=""/>
        <dsp:cNvSpPr/>
      </dsp:nvSpPr>
      <dsp:spPr>
        <a:xfrm>
          <a:off x="4213091" y="0"/>
          <a:ext cx="1971995"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CA" sz="3600" kern="1200" dirty="0" smtClean="0">
              <a:solidFill>
                <a:srgbClr val="002060"/>
              </a:solidFill>
              <a:latin typeface="Calibri"/>
              <a:ea typeface="+mn-ea"/>
              <a:cs typeface="+mn-cs"/>
            </a:rPr>
            <a:t>Goods</a:t>
          </a:r>
          <a:endParaRPr lang="en-CA" sz="3600" kern="1200" dirty="0">
            <a:solidFill>
              <a:srgbClr val="002060"/>
            </a:solidFill>
            <a:latin typeface="Calibri"/>
            <a:ea typeface="+mn-ea"/>
            <a:cs typeface="+mn-cs"/>
          </a:endParaRPr>
        </a:p>
      </dsp:txBody>
      <dsp:txXfrm>
        <a:off x="4213091" y="0"/>
        <a:ext cx="1971995" cy="1282286"/>
      </dsp:txXfrm>
    </dsp:sp>
    <dsp:sp modelId="{9D3014A2-DFD7-4AC4-B2E9-65E74A573872}">
      <dsp:nvSpPr>
        <dsp:cNvPr id="0" name=""/>
        <dsp:cNvSpPr/>
      </dsp:nvSpPr>
      <dsp:spPr>
        <a:xfrm>
          <a:off x="4379339" y="1277441"/>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Need</a:t>
          </a:r>
          <a:endParaRPr lang="en-CA" sz="1500" kern="1200" dirty="0" smtClean="0">
            <a:solidFill>
              <a:srgbClr val="002060"/>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a:solidFill>
              <a:sysClr val="windowText" lastClr="000000">
                <a:hueOff val="0"/>
                <a:satOff val="0"/>
                <a:lumOff val="0"/>
                <a:alphaOff val="0"/>
              </a:sysClr>
            </a:solidFill>
            <a:latin typeface="Calibri"/>
            <a:ea typeface="+mn-ea"/>
            <a:cs typeface="+mn-cs"/>
          </a:endParaRPr>
        </a:p>
      </dsp:txBody>
      <dsp:txXfrm>
        <a:off x="4417085" y="1315187"/>
        <a:ext cx="1490858" cy="1213264"/>
      </dsp:txXfrm>
    </dsp:sp>
    <dsp:sp modelId="{93CCE6D9-F5DC-48E0-A5ED-894E48310064}">
      <dsp:nvSpPr>
        <dsp:cNvPr id="0" name=""/>
        <dsp:cNvSpPr/>
      </dsp:nvSpPr>
      <dsp:spPr>
        <a:xfrm>
          <a:off x="4415913"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Who</a:t>
          </a: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r>
            <a:rPr lang="en-CA" sz="1500" kern="1200" dirty="0" smtClean="0">
              <a:solidFill>
                <a:sysClr val="windowText" lastClr="000000">
                  <a:hueOff val="0"/>
                  <a:satOff val="0"/>
                  <a:lumOff val="0"/>
                  <a:alphaOff val="0"/>
                </a:sysClr>
              </a:solidFill>
              <a:latin typeface="Calibri"/>
              <a:ea typeface="+mn-ea"/>
              <a:cs typeface="+mn-cs"/>
            </a:rPr>
            <a:t> </a:t>
          </a:r>
          <a:endParaRPr lang="en-CA" sz="1500" kern="1200" dirty="0">
            <a:solidFill>
              <a:sysClr val="windowText" lastClr="000000">
                <a:hueOff val="0"/>
                <a:satOff val="0"/>
                <a:lumOff val="0"/>
                <a:alphaOff val="0"/>
              </a:sysClr>
            </a:solidFill>
            <a:latin typeface="Calibri"/>
            <a:ea typeface="+mn-ea"/>
            <a:cs typeface="+mn-cs"/>
          </a:endParaRPr>
        </a:p>
      </dsp:txBody>
      <dsp:txXfrm>
        <a:off x="4453659" y="2808311"/>
        <a:ext cx="1490858" cy="1213264"/>
      </dsp:txXfrm>
    </dsp:sp>
    <dsp:sp modelId="{307F3628-E81B-493E-8453-2203504F2705}">
      <dsp:nvSpPr>
        <dsp:cNvPr id="0" name=""/>
        <dsp:cNvSpPr/>
      </dsp:nvSpPr>
      <dsp:spPr>
        <a:xfrm>
          <a:off x="6331932" y="0"/>
          <a:ext cx="1957937" cy="4274288"/>
        </a:xfrm>
        <a:prstGeom prst="roundRect">
          <a:avLst>
            <a:gd name="adj" fmla="val 10000"/>
          </a:avLst>
        </a:prstGeom>
        <a:solidFill>
          <a:sysClr val="windowText" lastClr="000000">
            <a:tint val="40000"/>
            <a:hueOff val="0"/>
            <a:satOff val="0"/>
            <a:lumOff val="0"/>
            <a:alphaOff val="0"/>
          </a:sysClr>
        </a:solidFill>
        <a:ln w="9525"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CA" sz="3600" kern="1200" dirty="0" smtClean="0">
              <a:solidFill>
                <a:srgbClr val="002060"/>
              </a:solidFill>
              <a:latin typeface="Calibri"/>
              <a:ea typeface="+mn-ea"/>
              <a:cs typeface="+mn-cs"/>
            </a:rPr>
            <a:t>Services</a:t>
          </a:r>
          <a:r>
            <a:rPr lang="en-CA" sz="3600" kern="1200" dirty="0" smtClean="0">
              <a:solidFill>
                <a:sysClr val="windowText" lastClr="000000">
                  <a:hueOff val="0"/>
                  <a:satOff val="0"/>
                  <a:lumOff val="0"/>
                  <a:alphaOff val="0"/>
                </a:sysClr>
              </a:solidFill>
              <a:latin typeface="Calibri"/>
              <a:ea typeface="+mn-ea"/>
              <a:cs typeface="+mn-cs"/>
            </a:rPr>
            <a:t> </a:t>
          </a:r>
          <a:endParaRPr lang="en-CA" sz="3600" kern="1200" dirty="0">
            <a:solidFill>
              <a:sysClr val="windowText" lastClr="000000">
                <a:hueOff val="0"/>
                <a:satOff val="0"/>
                <a:lumOff val="0"/>
                <a:alphaOff val="0"/>
              </a:sysClr>
            </a:solidFill>
            <a:latin typeface="Calibri"/>
            <a:ea typeface="+mn-ea"/>
            <a:cs typeface="+mn-cs"/>
          </a:endParaRPr>
        </a:p>
      </dsp:txBody>
      <dsp:txXfrm>
        <a:off x="6331932" y="0"/>
        <a:ext cx="1957937" cy="1282286"/>
      </dsp:txXfrm>
    </dsp:sp>
    <dsp:sp modelId="{110628F9-ECF4-4CD4-BB6F-7DBCFAE77766}">
      <dsp:nvSpPr>
        <dsp:cNvPr id="0" name=""/>
        <dsp:cNvSpPr/>
      </dsp:nvSpPr>
      <dsp:spPr>
        <a:xfrm>
          <a:off x="6527726" y="1283538"/>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Need</a:t>
          </a: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dsp:txBody>
      <dsp:txXfrm>
        <a:off x="6565472" y="1321284"/>
        <a:ext cx="1490858" cy="1213264"/>
      </dsp:txXfrm>
    </dsp:sp>
    <dsp:sp modelId="{14BE66C3-152E-4F05-94E3-4735D4D02761}">
      <dsp:nvSpPr>
        <dsp:cNvPr id="0" name=""/>
        <dsp:cNvSpPr/>
      </dsp:nvSpPr>
      <dsp:spPr>
        <a:xfrm>
          <a:off x="6527726" y="2770565"/>
          <a:ext cx="1566350" cy="1288756"/>
        </a:xfrm>
        <a:prstGeom prst="roundRect">
          <a:avLst>
            <a:gd name="adj" fmla="val 10000"/>
          </a:avLst>
        </a:prstGeom>
        <a:solidFill>
          <a:sysClr val="window" lastClr="FFFFFF">
            <a:hueOff val="0"/>
            <a:satOff val="0"/>
            <a:lumOff val="0"/>
            <a:alphaOff val="0"/>
          </a:sysClr>
        </a:solidFill>
        <a:ln>
          <a:solidFill>
            <a:srgbClr val="002060"/>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28575" rIns="38100" bIns="28575" numCol="1" spcCol="1270" anchor="ctr" anchorCtr="0">
          <a:noAutofit/>
        </a:bodyPr>
        <a:lstStyle/>
        <a:p>
          <a:pPr lvl="0" algn="ctr" defTabSz="666750">
            <a:lnSpc>
              <a:spcPct val="90000"/>
            </a:lnSpc>
            <a:spcBef>
              <a:spcPct val="0"/>
            </a:spcBef>
            <a:spcAft>
              <a:spcPct val="35000"/>
            </a:spcAft>
          </a:pPr>
          <a:r>
            <a:rPr lang="en-CA" sz="1500" b="1" kern="1200" dirty="0" smtClean="0">
              <a:solidFill>
                <a:srgbClr val="002060"/>
              </a:solidFill>
              <a:latin typeface="Calibri"/>
              <a:ea typeface="+mn-ea"/>
              <a:cs typeface="+mn-cs"/>
            </a:rPr>
            <a:t>Who</a:t>
          </a: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smtClean="0">
            <a:solidFill>
              <a:sysClr val="windowText" lastClr="000000">
                <a:hueOff val="0"/>
                <a:satOff val="0"/>
                <a:lumOff val="0"/>
                <a:alphaOff val="0"/>
              </a:sysClr>
            </a:solidFill>
            <a:latin typeface="Calibri"/>
            <a:ea typeface="+mn-ea"/>
            <a:cs typeface="+mn-cs"/>
          </a:endParaRPr>
        </a:p>
        <a:p>
          <a:pPr lvl="0" algn="ctr" defTabSz="666750">
            <a:lnSpc>
              <a:spcPct val="90000"/>
            </a:lnSpc>
            <a:spcBef>
              <a:spcPct val="0"/>
            </a:spcBef>
            <a:spcAft>
              <a:spcPct val="35000"/>
            </a:spcAft>
          </a:pPr>
          <a:endParaRPr lang="en-CA" sz="1500" kern="1200" dirty="0">
            <a:solidFill>
              <a:sysClr val="windowText" lastClr="000000">
                <a:hueOff val="0"/>
                <a:satOff val="0"/>
                <a:lumOff val="0"/>
                <a:alphaOff val="0"/>
              </a:sysClr>
            </a:solidFill>
            <a:latin typeface="Calibri"/>
            <a:ea typeface="+mn-ea"/>
            <a:cs typeface="+mn-cs"/>
          </a:endParaRPr>
        </a:p>
      </dsp:txBody>
      <dsp:txXfrm>
        <a:off x="6565472" y="2808311"/>
        <a:ext cx="1490858" cy="12132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A11D4-8B9A-41FE-874C-C771D2DDAF74}">
      <dsp:nvSpPr>
        <dsp:cNvPr id="0" name=""/>
        <dsp:cNvSpPr/>
      </dsp:nvSpPr>
      <dsp:spPr>
        <a:xfrm rot="16200000">
          <a:off x="779424" y="-779424"/>
          <a:ext cx="2497472" cy="4056321"/>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a:lnSpc>
              <a:spcPct val="90000"/>
            </a:lnSpc>
            <a:spcBef>
              <a:spcPct val="0"/>
            </a:spcBef>
            <a:spcAft>
              <a:spcPct val="35000"/>
            </a:spcAft>
          </a:pPr>
          <a:r>
            <a:rPr lang="en-CA" sz="2700" kern="1200" dirty="0" smtClean="0">
              <a:solidFill>
                <a:srgbClr val="002060"/>
              </a:solidFill>
            </a:rPr>
            <a:t>Process</a:t>
          </a:r>
          <a:r>
            <a:rPr lang="en-CA" sz="2700" kern="1200" dirty="0" smtClean="0"/>
            <a:t> </a:t>
          </a:r>
          <a:r>
            <a:rPr lang="en-CA" sz="2700" kern="1200" dirty="0" smtClean="0">
              <a:solidFill>
                <a:srgbClr val="002060"/>
              </a:solidFill>
            </a:rPr>
            <a:t>Measures</a:t>
          </a:r>
        </a:p>
        <a:p>
          <a:pPr lvl="0" algn="ctr" defTabSz="1200150">
            <a:lnSpc>
              <a:spcPct val="90000"/>
            </a:lnSpc>
            <a:spcBef>
              <a:spcPct val="0"/>
            </a:spcBef>
            <a:spcAft>
              <a:spcPct val="35000"/>
            </a:spcAft>
          </a:pPr>
          <a:endParaRPr lang="en-CA" sz="2700" kern="1200" dirty="0" smtClean="0"/>
        </a:p>
        <a:p>
          <a:pPr lvl="0" algn="ctr" defTabSz="1200150">
            <a:lnSpc>
              <a:spcPct val="90000"/>
            </a:lnSpc>
            <a:spcBef>
              <a:spcPct val="0"/>
            </a:spcBef>
            <a:spcAft>
              <a:spcPct val="35000"/>
            </a:spcAft>
          </a:pPr>
          <a:endParaRPr lang="en-CA" sz="2700" kern="1200" dirty="0"/>
        </a:p>
      </dsp:txBody>
      <dsp:txXfrm rot="5400000">
        <a:off x="0" y="0"/>
        <a:ext cx="4056321" cy="1873104"/>
      </dsp:txXfrm>
    </dsp:sp>
    <dsp:sp modelId="{107BA450-862F-40B4-A372-4C6D4DCFFD00}">
      <dsp:nvSpPr>
        <dsp:cNvPr id="0" name=""/>
        <dsp:cNvSpPr/>
      </dsp:nvSpPr>
      <dsp:spPr>
        <a:xfrm>
          <a:off x="4056321" y="9008"/>
          <a:ext cx="4056321" cy="2461437"/>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a:lnSpc>
              <a:spcPct val="90000"/>
            </a:lnSpc>
            <a:spcBef>
              <a:spcPct val="0"/>
            </a:spcBef>
            <a:spcAft>
              <a:spcPct val="35000"/>
            </a:spcAft>
          </a:pPr>
          <a:r>
            <a:rPr lang="en-CA" sz="2700" kern="1200" dirty="0" smtClean="0">
              <a:solidFill>
                <a:srgbClr val="002060"/>
              </a:solidFill>
            </a:rPr>
            <a:t>Program Measures</a:t>
          </a:r>
        </a:p>
        <a:p>
          <a:pPr lvl="0" algn="ctr" defTabSz="1200150">
            <a:lnSpc>
              <a:spcPct val="90000"/>
            </a:lnSpc>
            <a:spcBef>
              <a:spcPct val="0"/>
            </a:spcBef>
            <a:spcAft>
              <a:spcPct val="35000"/>
            </a:spcAft>
          </a:pPr>
          <a:endParaRPr lang="en-CA" sz="2700" kern="1200" dirty="0" smtClean="0"/>
        </a:p>
        <a:p>
          <a:pPr lvl="0" algn="ctr" defTabSz="1200150">
            <a:lnSpc>
              <a:spcPct val="90000"/>
            </a:lnSpc>
            <a:spcBef>
              <a:spcPct val="0"/>
            </a:spcBef>
            <a:spcAft>
              <a:spcPct val="35000"/>
            </a:spcAft>
          </a:pPr>
          <a:endParaRPr lang="en-CA" sz="2700" kern="1200" dirty="0"/>
        </a:p>
      </dsp:txBody>
      <dsp:txXfrm>
        <a:off x="4056321" y="9008"/>
        <a:ext cx="4056321" cy="1846078"/>
      </dsp:txXfrm>
    </dsp:sp>
    <dsp:sp modelId="{FCC68322-5A38-412F-9984-144DB81A0B22}">
      <dsp:nvSpPr>
        <dsp:cNvPr id="0" name=""/>
        <dsp:cNvSpPr/>
      </dsp:nvSpPr>
      <dsp:spPr>
        <a:xfrm rot="10800000">
          <a:off x="0" y="2470446"/>
          <a:ext cx="4056321" cy="2461437"/>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a:lnSpc>
              <a:spcPct val="90000"/>
            </a:lnSpc>
            <a:spcBef>
              <a:spcPct val="0"/>
            </a:spcBef>
            <a:spcAft>
              <a:spcPct val="35000"/>
            </a:spcAft>
          </a:pPr>
          <a:endParaRPr lang="en-CA" sz="2700" kern="1200" dirty="0" smtClean="0"/>
        </a:p>
        <a:p>
          <a:pPr lvl="0" algn="ctr" defTabSz="1200150">
            <a:lnSpc>
              <a:spcPct val="90000"/>
            </a:lnSpc>
            <a:spcBef>
              <a:spcPct val="0"/>
            </a:spcBef>
            <a:spcAft>
              <a:spcPct val="35000"/>
            </a:spcAft>
          </a:pPr>
          <a:endParaRPr lang="en-CA" sz="2700" kern="1200" dirty="0" smtClean="0"/>
        </a:p>
        <a:p>
          <a:pPr lvl="0" algn="ctr" defTabSz="1200150">
            <a:lnSpc>
              <a:spcPct val="90000"/>
            </a:lnSpc>
            <a:spcBef>
              <a:spcPct val="0"/>
            </a:spcBef>
            <a:spcAft>
              <a:spcPct val="35000"/>
            </a:spcAft>
          </a:pPr>
          <a:r>
            <a:rPr lang="en-CA" sz="2700" kern="1200" dirty="0" smtClean="0">
              <a:solidFill>
                <a:srgbClr val="002060"/>
              </a:solidFill>
            </a:rPr>
            <a:t>Policy Change Measures</a:t>
          </a:r>
          <a:endParaRPr lang="en-CA" sz="2700" kern="1200" dirty="0">
            <a:solidFill>
              <a:srgbClr val="002060"/>
            </a:solidFill>
          </a:endParaRPr>
        </a:p>
      </dsp:txBody>
      <dsp:txXfrm rot="10800000">
        <a:off x="0" y="3085805"/>
        <a:ext cx="4056321" cy="1846078"/>
      </dsp:txXfrm>
    </dsp:sp>
    <dsp:sp modelId="{F9CC9BE6-CA4C-4186-8948-F7DA8C274967}">
      <dsp:nvSpPr>
        <dsp:cNvPr id="0" name=""/>
        <dsp:cNvSpPr/>
      </dsp:nvSpPr>
      <dsp:spPr>
        <a:xfrm rot="5400000">
          <a:off x="4853762" y="1673004"/>
          <a:ext cx="2461437" cy="4056321"/>
        </a:xfrm>
        <a:prstGeom prst="round1Rect">
          <a:avLst/>
        </a:prstGeom>
        <a:solidFill>
          <a:schemeClr val="lt1">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a:lnSpc>
              <a:spcPct val="90000"/>
            </a:lnSpc>
            <a:spcBef>
              <a:spcPct val="0"/>
            </a:spcBef>
            <a:spcAft>
              <a:spcPct val="35000"/>
            </a:spcAft>
          </a:pPr>
          <a:endParaRPr lang="en-CA" sz="2700" kern="1200" dirty="0" smtClean="0"/>
        </a:p>
        <a:p>
          <a:pPr lvl="0" algn="ctr" defTabSz="1200150">
            <a:lnSpc>
              <a:spcPct val="90000"/>
            </a:lnSpc>
            <a:spcBef>
              <a:spcPct val="0"/>
            </a:spcBef>
            <a:spcAft>
              <a:spcPct val="35000"/>
            </a:spcAft>
          </a:pPr>
          <a:endParaRPr lang="en-CA" sz="2700" kern="1200" dirty="0" smtClean="0"/>
        </a:p>
        <a:p>
          <a:pPr lvl="0" algn="ctr" defTabSz="1200150">
            <a:lnSpc>
              <a:spcPct val="90000"/>
            </a:lnSpc>
            <a:spcBef>
              <a:spcPct val="0"/>
            </a:spcBef>
            <a:spcAft>
              <a:spcPct val="35000"/>
            </a:spcAft>
          </a:pPr>
          <a:r>
            <a:rPr lang="en-CA" sz="2700" kern="1200" dirty="0" smtClean="0">
              <a:solidFill>
                <a:srgbClr val="002060"/>
              </a:solidFill>
            </a:rPr>
            <a:t>Population Indicators</a:t>
          </a:r>
          <a:endParaRPr lang="en-CA" sz="2700" kern="1200" dirty="0">
            <a:solidFill>
              <a:srgbClr val="002060"/>
            </a:solidFill>
          </a:endParaRPr>
        </a:p>
      </dsp:txBody>
      <dsp:txXfrm rot="-5400000">
        <a:off x="4056321" y="3085805"/>
        <a:ext cx="4056321" cy="1846078"/>
      </dsp:txXfrm>
    </dsp:sp>
    <dsp:sp modelId="{33881C49-02A2-4DD1-829F-72B676CA1340}">
      <dsp:nvSpPr>
        <dsp:cNvPr id="0" name=""/>
        <dsp:cNvSpPr/>
      </dsp:nvSpPr>
      <dsp:spPr>
        <a:xfrm>
          <a:off x="2839424" y="1846078"/>
          <a:ext cx="2433792" cy="1230718"/>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CA" sz="2700" b="1" kern="1200" dirty="0" smtClean="0">
              <a:solidFill>
                <a:srgbClr val="002060"/>
              </a:solidFill>
            </a:rPr>
            <a:t>Shared Measurement</a:t>
          </a:r>
          <a:endParaRPr lang="en-CA" sz="2700" b="1" kern="1200" dirty="0">
            <a:solidFill>
              <a:srgbClr val="002060"/>
            </a:solidFill>
          </a:endParaRPr>
        </a:p>
      </dsp:txBody>
      <dsp:txXfrm>
        <a:off x="2899503" y="1906157"/>
        <a:ext cx="2313634" cy="111056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106C7-DE5B-408E-8363-952CD0B91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98</Pages>
  <Words>19097</Words>
  <Characters>108856</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Collective Impact Tool Kit</vt:lpstr>
    </vt:vector>
  </TitlesOfParts>
  <Company>John Snow Inc.</Company>
  <LinksUpToDate>false</LinksUpToDate>
  <CharactersWithSpaces>127698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Collective Impact Tool Kit</dc:title>
  <dc:subject>Collective Impact</dc:subject>
  <dc:creator>HRSA, EPIC Center</dc:creator>
  <cp:keywords>Healthy Start, Collective Impact</cp:keywords>
  <cp:lastModifiedBy>JSI</cp:lastModifiedBy>
  <cp:revision>24</cp:revision>
  <cp:lastPrinted>2016-02-24T19:38:00Z</cp:lastPrinted>
  <dcterms:created xsi:type="dcterms:W3CDTF">2016-03-17T13:57:00Z</dcterms:created>
  <dcterms:modified xsi:type="dcterms:W3CDTF">2016-04-12T13:32:00Z</dcterms:modified>
  <cp:category>Healthy Start</cp:category>
</cp:coreProperties>
</file>